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7F54" w14:textId="77777777" w:rsidR="00140585" w:rsidRPr="00140585" w:rsidRDefault="00140585" w:rsidP="00140585">
      <w:pPr>
        <w:widowControl/>
        <w:adjustRightInd w:val="0"/>
        <w:jc w:val="center"/>
        <w:rPr>
          <w:rFonts w:eastAsiaTheme="minorHAnsi"/>
          <w:color w:val="000000"/>
          <w:sz w:val="24"/>
          <w:szCs w:val="24"/>
          <w:lang w:eastAsia="en-US" w:bidi="ar-SA"/>
        </w:rPr>
      </w:pPr>
    </w:p>
    <w:p w14:paraId="5A91F83E" w14:textId="77777777" w:rsidR="00140585" w:rsidRDefault="00140585" w:rsidP="00140585">
      <w:pPr>
        <w:widowControl/>
        <w:adjustRightInd w:val="0"/>
        <w:jc w:val="center"/>
        <w:rPr>
          <w:rFonts w:eastAsiaTheme="minorHAnsi"/>
          <w:b/>
          <w:bCs/>
          <w:color w:val="000000"/>
          <w:sz w:val="32"/>
          <w:szCs w:val="32"/>
          <w:lang w:eastAsia="en-US" w:bidi="ar-SA"/>
        </w:rPr>
      </w:pPr>
    </w:p>
    <w:p w14:paraId="78480E98" w14:textId="460F7896" w:rsidR="00140585" w:rsidRDefault="00140585" w:rsidP="004A2D0A">
      <w:pPr>
        <w:widowControl/>
        <w:adjustRightInd w:val="0"/>
        <w:jc w:val="center"/>
        <w:rPr>
          <w:rFonts w:eastAsiaTheme="minorHAnsi"/>
          <w:color w:val="000000"/>
          <w:sz w:val="32"/>
          <w:szCs w:val="32"/>
          <w:lang w:eastAsia="en-US" w:bidi="ar-SA"/>
        </w:rPr>
      </w:pPr>
      <w:r w:rsidRPr="00140585">
        <w:rPr>
          <w:rFonts w:eastAsiaTheme="minorHAnsi"/>
          <w:b/>
          <w:bCs/>
          <w:color w:val="000000"/>
          <w:sz w:val="32"/>
          <w:szCs w:val="32"/>
          <w:lang w:eastAsia="en-US" w:bidi="ar-SA"/>
        </w:rPr>
        <w:t>SMLOUVA O INOVAČNÍM PARTNERSTVÍ</w:t>
      </w:r>
    </w:p>
    <w:p w14:paraId="5C19F28C" w14:textId="02AB14C2" w:rsidR="00140585" w:rsidRPr="00140585" w:rsidRDefault="00140585" w:rsidP="004A2D0A">
      <w:pPr>
        <w:widowControl/>
        <w:adjustRightInd w:val="0"/>
        <w:jc w:val="center"/>
        <w:rPr>
          <w:rFonts w:eastAsiaTheme="minorHAnsi"/>
          <w:color w:val="000000"/>
          <w:sz w:val="32"/>
          <w:szCs w:val="32"/>
          <w:lang w:eastAsia="en-US" w:bidi="ar-SA"/>
        </w:rPr>
      </w:pPr>
      <w:r w:rsidRPr="00140585">
        <w:rPr>
          <w:rFonts w:eastAsiaTheme="minorHAnsi"/>
          <w:color w:val="000000"/>
          <w:lang w:eastAsia="en-US" w:bidi="ar-SA"/>
        </w:rPr>
        <w:t>uzavřená podle § 1746 odst. 2 zákona č. 89/2012 Sb., občanského zákoníku, ve znění pozdějších předpisů (dále jen „</w:t>
      </w:r>
      <w:r w:rsidRPr="00140585">
        <w:rPr>
          <w:rFonts w:eastAsiaTheme="minorHAnsi"/>
          <w:b/>
          <w:bCs/>
          <w:color w:val="000000"/>
          <w:lang w:eastAsia="en-US" w:bidi="ar-SA"/>
        </w:rPr>
        <w:t>občanský zákoník</w:t>
      </w:r>
      <w:r w:rsidRPr="00140585">
        <w:rPr>
          <w:rFonts w:eastAsiaTheme="minorHAnsi"/>
          <w:color w:val="000000"/>
          <w:lang w:eastAsia="en-US" w:bidi="ar-SA"/>
        </w:rPr>
        <w:t xml:space="preserve">“) </w:t>
      </w:r>
    </w:p>
    <w:p w14:paraId="5BD73DC0" w14:textId="77777777" w:rsidR="00140585" w:rsidRDefault="00140585" w:rsidP="004A2D0A">
      <w:pPr>
        <w:widowControl/>
        <w:adjustRightInd w:val="0"/>
        <w:rPr>
          <w:rFonts w:eastAsiaTheme="minorHAnsi"/>
          <w:color w:val="000000"/>
          <w:lang w:eastAsia="en-US" w:bidi="ar-SA"/>
        </w:rPr>
      </w:pPr>
    </w:p>
    <w:p w14:paraId="2F5409FA" w14:textId="77777777" w:rsidR="00140585" w:rsidRDefault="00140585" w:rsidP="004A2D0A">
      <w:pPr>
        <w:widowControl/>
        <w:adjustRightInd w:val="0"/>
        <w:rPr>
          <w:rFonts w:eastAsiaTheme="minorHAnsi"/>
          <w:color w:val="000000"/>
          <w:lang w:eastAsia="en-US" w:bidi="ar-SA"/>
        </w:rPr>
      </w:pPr>
    </w:p>
    <w:p w14:paraId="6A7ACC8F" w14:textId="3C8E5394"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Číslo smlouvy: </w:t>
      </w:r>
      <w:bookmarkStart w:id="0" w:name="_Hlk100338396"/>
      <w:r w:rsidR="002C346A" w:rsidRPr="0003606E">
        <w:rPr>
          <w:rFonts w:eastAsiaTheme="minorHAnsi"/>
          <w:color w:val="000000"/>
          <w:highlight w:val="green"/>
          <w:lang w:eastAsia="en-US" w:bidi="ar-SA"/>
        </w:rPr>
        <w:t>[DOPLNÍ ZADAVATEL]</w:t>
      </w:r>
    </w:p>
    <w:bookmarkEnd w:id="0"/>
    <w:p w14:paraId="6A571ABB" w14:textId="77777777" w:rsidR="00140585" w:rsidRPr="00140585" w:rsidRDefault="00140585" w:rsidP="004A2D0A">
      <w:pPr>
        <w:widowControl/>
        <w:adjustRightInd w:val="0"/>
        <w:rPr>
          <w:rFonts w:eastAsiaTheme="minorHAnsi"/>
          <w:color w:val="000000"/>
          <w:lang w:eastAsia="en-US" w:bidi="ar-SA"/>
        </w:rPr>
      </w:pPr>
    </w:p>
    <w:p w14:paraId="040672C7" w14:textId="1B682C9B"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Níže uvedeného dne, měsíce a roku uzavřely smluvní strany </w:t>
      </w:r>
    </w:p>
    <w:p w14:paraId="0683F913" w14:textId="42E1AA12" w:rsidR="00140585" w:rsidRDefault="00140585" w:rsidP="004A2D0A">
      <w:pPr>
        <w:widowControl/>
        <w:adjustRightInd w:val="0"/>
        <w:rPr>
          <w:rFonts w:eastAsiaTheme="minorHAnsi"/>
          <w:color w:val="000000"/>
          <w:lang w:eastAsia="en-US" w:bidi="ar-SA"/>
        </w:rPr>
      </w:pPr>
    </w:p>
    <w:p w14:paraId="66465100" w14:textId="329E4C63" w:rsidR="00140585" w:rsidRDefault="00140585" w:rsidP="004A2D0A">
      <w:pPr>
        <w:widowControl/>
        <w:adjustRightInd w:val="0"/>
        <w:rPr>
          <w:rFonts w:eastAsiaTheme="minorHAnsi"/>
          <w:color w:val="000000"/>
          <w:lang w:eastAsia="en-US" w:bidi="ar-SA"/>
        </w:rPr>
      </w:pPr>
    </w:p>
    <w:p w14:paraId="268CCC51" w14:textId="77777777" w:rsidR="00140585" w:rsidRPr="00140585" w:rsidRDefault="00140585" w:rsidP="004A2D0A">
      <w:pPr>
        <w:widowControl/>
        <w:adjustRightInd w:val="0"/>
        <w:rPr>
          <w:rFonts w:eastAsiaTheme="minorHAnsi"/>
          <w:b/>
          <w:bCs/>
          <w:color w:val="000000"/>
          <w:lang w:eastAsia="en-US" w:bidi="ar-SA"/>
        </w:rPr>
      </w:pPr>
      <w:r w:rsidRPr="00140585">
        <w:rPr>
          <w:rFonts w:eastAsiaTheme="minorHAnsi"/>
          <w:b/>
          <w:bCs/>
          <w:color w:val="000000"/>
          <w:lang w:eastAsia="en-US" w:bidi="ar-SA"/>
        </w:rPr>
        <w:t>Městská část Praha 8</w:t>
      </w:r>
    </w:p>
    <w:p w14:paraId="0286FFDE" w14:textId="77777777"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se sídlem Zenklova 1/35, Praha 8 – Libeň, PSČ 180 48</w:t>
      </w:r>
    </w:p>
    <w:p w14:paraId="7DE52E34" w14:textId="360C5E55"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IČO: 00063797</w:t>
      </w:r>
    </w:p>
    <w:p w14:paraId="138BBC32" w14:textId="66B9417C" w:rsidR="00140585" w:rsidRDefault="00140585" w:rsidP="004A2D0A">
      <w:pPr>
        <w:widowControl/>
        <w:adjustRightInd w:val="0"/>
        <w:rPr>
          <w:rFonts w:eastAsiaTheme="minorHAnsi"/>
          <w:color w:val="000000"/>
          <w:lang w:eastAsia="en-US" w:bidi="ar-SA"/>
        </w:rPr>
      </w:pPr>
      <w:r>
        <w:rPr>
          <w:rFonts w:eastAsiaTheme="minorHAnsi"/>
          <w:color w:val="000000"/>
          <w:lang w:eastAsia="en-US" w:bidi="ar-SA"/>
        </w:rPr>
        <w:t xml:space="preserve">DIČ: </w:t>
      </w:r>
      <w:r w:rsidR="00052636">
        <w:rPr>
          <w:rFonts w:eastAsiaTheme="minorHAnsi"/>
          <w:color w:val="000000"/>
          <w:lang w:eastAsia="en-US" w:bidi="ar-SA"/>
        </w:rPr>
        <w:t>CZ</w:t>
      </w:r>
      <w:r w:rsidR="00052636" w:rsidRPr="00140585">
        <w:rPr>
          <w:rFonts w:eastAsiaTheme="minorHAnsi"/>
          <w:color w:val="000000"/>
          <w:lang w:eastAsia="en-US" w:bidi="ar-SA"/>
        </w:rPr>
        <w:t>00063797</w:t>
      </w:r>
    </w:p>
    <w:p w14:paraId="440438B5" w14:textId="6001EEB1" w:rsidR="00140585" w:rsidRDefault="00140585" w:rsidP="004A2D0A">
      <w:pPr>
        <w:widowControl/>
        <w:adjustRightInd w:val="0"/>
        <w:rPr>
          <w:rFonts w:eastAsiaTheme="minorHAnsi"/>
          <w:color w:val="000000"/>
          <w:lang w:eastAsia="en-US" w:bidi="ar-SA"/>
        </w:rPr>
      </w:pPr>
      <w:r>
        <w:rPr>
          <w:rFonts w:eastAsiaTheme="minorHAnsi"/>
          <w:color w:val="000000"/>
          <w:lang w:eastAsia="en-US" w:bidi="ar-SA"/>
        </w:rPr>
        <w:t xml:space="preserve">bankovní spojení: </w:t>
      </w:r>
      <w:r w:rsidR="007B5AE8">
        <w:rPr>
          <w:rFonts w:eastAsiaTheme="minorHAnsi"/>
          <w:color w:val="000000"/>
          <w:lang w:eastAsia="en-US" w:bidi="ar-SA"/>
        </w:rPr>
        <w:t>Česká spořitelna a.s., Oblastní pobočka Praha - východ</w:t>
      </w:r>
    </w:p>
    <w:p w14:paraId="7A3F96C3" w14:textId="24CEEEAD" w:rsidR="00140585" w:rsidRDefault="00140585" w:rsidP="004A2D0A">
      <w:pPr>
        <w:widowControl/>
        <w:adjustRightInd w:val="0"/>
        <w:rPr>
          <w:rFonts w:eastAsiaTheme="minorHAnsi"/>
          <w:color w:val="000000"/>
          <w:lang w:eastAsia="en-US" w:bidi="ar-SA"/>
        </w:rPr>
      </w:pPr>
      <w:r>
        <w:rPr>
          <w:rFonts w:eastAsiaTheme="minorHAnsi"/>
          <w:color w:val="000000"/>
          <w:lang w:eastAsia="en-US" w:bidi="ar-SA"/>
        </w:rPr>
        <w:t>č. účtu:</w:t>
      </w:r>
      <w:r w:rsidR="007B5AE8">
        <w:rPr>
          <w:rFonts w:eastAsiaTheme="minorHAnsi"/>
          <w:color w:val="000000"/>
          <w:lang w:eastAsia="en-US" w:bidi="ar-SA"/>
        </w:rPr>
        <w:t xml:space="preserve"> </w:t>
      </w:r>
      <w:r w:rsidR="007B5AE8" w:rsidRPr="002320E3">
        <w:rPr>
          <w:rFonts w:eastAsiaTheme="minorHAnsi"/>
          <w:lang w:eastAsia="en-US" w:bidi="ar-SA"/>
        </w:rPr>
        <w:t>2000881329/0800</w:t>
      </w:r>
    </w:p>
    <w:p w14:paraId="28ECA96E" w14:textId="4129B52C" w:rsidR="00140585" w:rsidRDefault="00140585" w:rsidP="004A2D0A">
      <w:pPr>
        <w:widowControl/>
        <w:adjustRightInd w:val="0"/>
        <w:rPr>
          <w:rFonts w:eastAsiaTheme="minorHAnsi"/>
          <w:color w:val="000000"/>
          <w:lang w:eastAsia="en-US" w:bidi="ar-SA"/>
        </w:rPr>
      </w:pPr>
      <w:r>
        <w:rPr>
          <w:rFonts w:eastAsiaTheme="minorHAnsi"/>
          <w:color w:val="000000"/>
          <w:lang w:eastAsia="en-US" w:bidi="ar-SA"/>
        </w:rPr>
        <w:t>zastoupená</w:t>
      </w:r>
      <w:r w:rsidR="00052636">
        <w:rPr>
          <w:rFonts w:eastAsiaTheme="minorHAnsi"/>
          <w:color w:val="000000"/>
          <w:lang w:eastAsia="en-US" w:bidi="ar-SA"/>
        </w:rPr>
        <w:t xml:space="preserve">: </w:t>
      </w:r>
      <w:r w:rsidR="007B5AE8" w:rsidRPr="0003606E">
        <w:rPr>
          <w:rFonts w:eastAsiaTheme="minorHAnsi"/>
          <w:color w:val="000000"/>
          <w:highlight w:val="green"/>
          <w:lang w:eastAsia="en-US" w:bidi="ar-SA"/>
        </w:rPr>
        <w:t>[DOPLNÍ ZADAVATEL]</w:t>
      </w:r>
    </w:p>
    <w:p w14:paraId="044828AA" w14:textId="77777777" w:rsidR="00140585" w:rsidRDefault="00140585" w:rsidP="004A2D0A">
      <w:pPr>
        <w:widowControl/>
        <w:adjustRightInd w:val="0"/>
        <w:rPr>
          <w:rFonts w:eastAsiaTheme="minorHAnsi"/>
          <w:color w:val="000000"/>
          <w:lang w:eastAsia="en-US" w:bidi="ar-SA"/>
        </w:rPr>
      </w:pPr>
    </w:p>
    <w:p w14:paraId="0441C7B1" w14:textId="7C55D7E3"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(dále jen „</w:t>
      </w:r>
      <w:r w:rsidRPr="00140585">
        <w:rPr>
          <w:rFonts w:eastAsiaTheme="minorHAnsi"/>
          <w:b/>
          <w:bCs/>
          <w:color w:val="000000"/>
          <w:lang w:eastAsia="en-US" w:bidi="ar-SA"/>
        </w:rPr>
        <w:t>Objednatel</w:t>
      </w:r>
      <w:r w:rsidRPr="00140585">
        <w:rPr>
          <w:rFonts w:eastAsiaTheme="minorHAnsi"/>
          <w:color w:val="000000"/>
          <w:lang w:eastAsia="en-US" w:bidi="ar-SA"/>
        </w:rPr>
        <w:t xml:space="preserve">“) </w:t>
      </w:r>
    </w:p>
    <w:p w14:paraId="15853ACA" w14:textId="77777777" w:rsidR="00140585" w:rsidRDefault="00140585" w:rsidP="004A2D0A">
      <w:pPr>
        <w:widowControl/>
        <w:adjustRightInd w:val="0"/>
        <w:rPr>
          <w:rFonts w:eastAsiaTheme="minorHAnsi"/>
          <w:color w:val="000000"/>
          <w:lang w:eastAsia="en-US" w:bidi="ar-SA"/>
        </w:rPr>
      </w:pPr>
    </w:p>
    <w:p w14:paraId="6A967EDB" w14:textId="5C507429"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na straně jedné </w:t>
      </w:r>
    </w:p>
    <w:p w14:paraId="1A702BE3" w14:textId="77777777" w:rsidR="00140585" w:rsidRPr="00140585" w:rsidRDefault="00140585" w:rsidP="004A2D0A">
      <w:pPr>
        <w:widowControl/>
        <w:adjustRightInd w:val="0"/>
        <w:rPr>
          <w:rFonts w:eastAsiaTheme="minorHAnsi"/>
          <w:color w:val="000000"/>
          <w:lang w:eastAsia="en-US" w:bidi="ar-SA"/>
        </w:rPr>
      </w:pPr>
    </w:p>
    <w:p w14:paraId="2A8D822F" w14:textId="332D0E75"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a </w:t>
      </w:r>
    </w:p>
    <w:p w14:paraId="22BD1E30" w14:textId="77777777" w:rsidR="00140585" w:rsidRPr="00140585" w:rsidRDefault="00140585" w:rsidP="004A2D0A">
      <w:pPr>
        <w:widowControl/>
        <w:adjustRightInd w:val="0"/>
        <w:rPr>
          <w:rFonts w:eastAsiaTheme="minorHAnsi"/>
          <w:color w:val="000000"/>
          <w:lang w:eastAsia="en-US" w:bidi="ar-SA"/>
        </w:rPr>
      </w:pPr>
    </w:p>
    <w:p w14:paraId="11C80AC3" w14:textId="4D65F891"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highlight w:val="yellow"/>
          <w:lang w:eastAsia="en-US" w:bidi="ar-SA"/>
        </w:rPr>
        <w:t>[DOPLNIT]</w:t>
      </w:r>
    </w:p>
    <w:p w14:paraId="42518B78" w14:textId="7BE328D5"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se sídlem </w:t>
      </w:r>
      <w:r w:rsidRPr="00140585">
        <w:rPr>
          <w:rFonts w:eastAsiaTheme="minorHAnsi"/>
          <w:color w:val="000000"/>
          <w:highlight w:val="yellow"/>
          <w:lang w:eastAsia="en-US" w:bidi="ar-SA"/>
        </w:rPr>
        <w:t>[DOPLNIT]</w:t>
      </w:r>
    </w:p>
    <w:p w14:paraId="4D605003" w14:textId="3EBE1311"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korespondenční adresa: </w:t>
      </w:r>
      <w:r w:rsidRPr="00140585">
        <w:rPr>
          <w:rFonts w:eastAsiaTheme="minorHAnsi"/>
          <w:color w:val="000000"/>
          <w:highlight w:val="yellow"/>
          <w:lang w:eastAsia="en-US" w:bidi="ar-SA"/>
        </w:rPr>
        <w:t>[DOPLNIT]</w:t>
      </w:r>
    </w:p>
    <w:p w14:paraId="02EA5FA1" w14:textId="4AFA5B3F"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IČ</w:t>
      </w:r>
      <w:r>
        <w:rPr>
          <w:rFonts w:eastAsiaTheme="minorHAnsi"/>
          <w:color w:val="000000"/>
          <w:lang w:eastAsia="en-US" w:bidi="ar-SA"/>
        </w:rPr>
        <w:t>O</w:t>
      </w:r>
      <w:r w:rsidRPr="00140585">
        <w:rPr>
          <w:rFonts w:eastAsiaTheme="minorHAnsi"/>
          <w:color w:val="000000"/>
          <w:lang w:eastAsia="en-US" w:bidi="ar-SA"/>
        </w:rPr>
        <w:t xml:space="preserve">: </w:t>
      </w:r>
      <w:r w:rsidRPr="00140585">
        <w:rPr>
          <w:rFonts w:eastAsiaTheme="minorHAnsi"/>
          <w:color w:val="000000"/>
          <w:highlight w:val="yellow"/>
          <w:lang w:eastAsia="en-US" w:bidi="ar-SA"/>
        </w:rPr>
        <w:t>[DOPLNIT]</w:t>
      </w:r>
    </w:p>
    <w:p w14:paraId="74636379" w14:textId="59D0084F"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DIČ: </w:t>
      </w:r>
      <w:r w:rsidRPr="00140585">
        <w:rPr>
          <w:rFonts w:eastAsiaTheme="minorHAnsi"/>
          <w:color w:val="000000"/>
          <w:highlight w:val="yellow"/>
          <w:lang w:eastAsia="en-US" w:bidi="ar-SA"/>
        </w:rPr>
        <w:t>[DOPLNIT]</w:t>
      </w:r>
    </w:p>
    <w:p w14:paraId="34405A8D" w14:textId="395FB8F8"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zapsána v obchodním rejstříku vedeném </w:t>
      </w:r>
      <w:r w:rsidRPr="00140585">
        <w:rPr>
          <w:rFonts w:eastAsiaTheme="minorHAnsi"/>
          <w:color w:val="000000"/>
          <w:highlight w:val="yellow"/>
          <w:lang w:eastAsia="en-US" w:bidi="ar-SA"/>
        </w:rPr>
        <w:t>[DOPLNIT]</w:t>
      </w:r>
      <w:r w:rsidRPr="00140585">
        <w:rPr>
          <w:rFonts w:eastAsiaTheme="minorHAnsi"/>
          <w:color w:val="000000"/>
          <w:lang w:eastAsia="en-US" w:bidi="ar-SA"/>
        </w:rPr>
        <w:t xml:space="preserve">, </w:t>
      </w:r>
      <w:r w:rsidRPr="00140585">
        <w:rPr>
          <w:rFonts w:eastAsiaTheme="minorHAnsi"/>
          <w:color w:val="000000"/>
          <w:highlight w:val="yellow"/>
          <w:lang w:eastAsia="en-US" w:bidi="ar-SA"/>
        </w:rPr>
        <w:t>[DOPLNIT]</w:t>
      </w:r>
    </w:p>
    <w:p w14:paraId="23DEB096" w14:textId="6734D859" w:rsidR="00140585" w:rsidRP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bankovní spojení: </w:t>
      </w:r>
      <w:r w:rsidRPr="00140585">
        <w:rPr>
          <w:rFonts w:eastAsiaTheme="minorHAnsi"/>
          <w:color w:val="000000"/>
          <w:highlight w:val="yellow"/>
          <w:lang w:eastAsia="en-US" w:bidi="ar-SA"/>
        </w:rPr>
        <w:t>[DOPLNIT]</w:t>
      </w:r>
    </w:p>
    <w:p w14:paraId="1BAF1B19" w14:textId="77777777"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č. účtu: </w:t>
      </w:r>
      <w:r w:rsidRPr="00140585">
        <w:rPr>
          <w:rFonts w:eastAsiaTheme="minorHAnsi"/>
          <w:color w:val="000000"/>
          <w:highlight w:val="yellow"/>
          <w:lang w:eastAsia="en-US" w:bidi="ar-SA"/>
        </w:rPr>
        <w:t>[DOPLNIT]</w:t>
      </w:r>
    </w:p>
    <w:p w14:paraId="134CAF4D" w14:textId="474A01D1"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zastoupená </w:t>
      </w:r>
      <w:r w:rsidRPr="00140585">
        <w:rPr>
          <w:rFonts w:eastAsiaTheme="minorHAnsi"/>
          <w:color w:val="000000"/>
          <w:highlight w:val="yellow"/>
          <w:lang w:eastAsia="en-US" w:bidi="ar-SA"/>
        </w:rPr>
        <w:t>[DOPLNIT]</w:t>
      </w:r>
    </w:p>
    <w:p w14:paraId="7D348E15" w14:textId="77777777" w:rsidR="00140585" w:rsidRPr="00140585" w:rsidRDefault="00140585" w:rsidP="004A2D0A">
      <w:pPr>
        <w:widowControl/>
        <w:adjustRightInd w:val="0"/>
        <w:rPr>
          <w:rFonts w:eastAsiaTheme="minorHAnsi"/>
          <w:color w:val="000000"/>
          <w:lang w:eastAsia="en-US" w:bidi="ar-SA"/>
        </w:rPr>
      </w:pPr>
    </w:p>
    <w:p w14:paraId="7FEDD670" w14:textId="643BAFB1"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(dále jen „</w:t>
      </w:r>
      <w:r w:rsidRPr="00140585">
        <w:rPr>
          <w:rFonts w:eastAsiaTheme="minorHAnsi"/>
          <w:b/>
          <w:bCs/>
          <w:color w:val="000000"/>
          <w:lang w:eastAsia="en-US" w:bidi="ar-SA"/>
        </w:rPr>
        <w:t>Poskytovatel</w:t>
      </w:r>
      <w:r w:rsidRPr="00140585">
        <w:rPr>
          <w:rFonts w:eastAsiaTheme="minorHAnsi"/>
          <w:color w:val="000000"/>
          <w:lang w:eastAsia="en-US" w:bidi="ar-SA"/>
        </w:rPr>
        <w:t xml:space="preserve">“) </w:t>
      </w:r>
    </w:p>
    <w:p w14:paraId="60D00113" w14:textId="77777777" w:rsidR="00140585" w:rsidRPr="00140585" w:rsidRDefault="00140585" w:rsidP="004A2D0A">
      <w:pPr>
        <w:widowControl/>
        <w:adjustRightInd w:val="0"/>
        <w:rPr>
          <w:rFonts w:eastAsiaTheme="minorHAnsi"/>
          <w:color w:val="000000"/>
          <w:lang w:eastAsia="en-US" w:bidi="ar-SA"/>
        </w:rPr>
      </w:pPr>
    </w:p>
    <w:p w14:paraId="6248931A" w14:textId="26C625B2" w:rsidR="00140585" w:rsidRDefault="00140585" w:rsidP="004A2D0A">
      <w:pPr>
        <w:widowControl/>
        <w:adjustRightInd w:val="0"/>
        <w:rPr>
          <w:rFonts w:eastAsiaTheme="minorHAnsi"/>
          <w:color w:val="000000"/>
          <w:lang w:eastAsia="en-US" w:bidi="ar-SA"/>
        </w:rPr>
      </w:pPr>
      <w:r w:rsidRPr="00140585">
        <w:rPr>
          <w:rFonts w:eastAsiaTheme="minorHAnsi"/>
          <w:color w:val="000000"/>
          <w:lang w:eastAsia="en-US" w:bidi="ar-SA"/>
        </w:rPr>
        <w:t xml:space="preserve">na straně druhé </w:t>
      </w:r>
    </w:p>
    <w:p w14:paraId="1AA0F7CE" w14:textId="77777777" w:rsidR="00140585" w:rsidRPr="00140585" w:rsidRDefault="00140585" w:rsidP="004A2D0A">
      <w:pPr>
        <w:widowControl/>
        <w:adjustRightInd w:val="0"/>
        <w:rPr>
          <w:rFonts w:eastAsiaTheme="minorHAnsi"/>
          <w:color w:val="000000"/>
          <w:lang w:eastAsia="en-US" w:bidi="ar-SA"/>
        </w:rPr>
      </w:pPr>
    </w:p>
    <w:p w14:paraId="0FE2F4FC" w14:textId="2CED55FD" w:rsidR="009C2152" w:rsidRDefault="00140585" w:rsidP="004A2D0A">
      <w:pPr>
        <w:spacing w:before="120" w:after="120"/>
        <w:jc w:val="both"/>
        <w:outlineLvl w:val="0"/>
        <w:rPr>
          <w:rFonts w:eastAsiaTheme="minorHAnsi"/>
          <w:color w:val="000000"/>
          <w:lang w:eastAsia="en-US" w:bidi="ar-SA"/>
        </w:rPr>
      </w:pPr>
      <w:r w:rsidRPr="00140585">
        <w:rPr>
          <w:rFonts w:eastAsiaTheme="minorHAnsi"/>
          <w:color w:val="000000"/>
          <w:lang w:eastAsia="en-US" w:bidi="ar-SA"/>
        </w:rPr>
        <w:t xml:space="preserve">(Objednatel a Poskytovatel společně dále též jako </w:t>
      </w:r>
      <w:r w:rsidRPr="00140585">
        <w:rPr>
          <w:rFonts w:eastAsiaTheme="minorHAnsi"/>
          <w:b/>
          <w:bCs/>
          <w:color w:val="000000"/>
          <w:lang w:eastAsia="en-US" w:bidi="ar-SA"/>
        </w:rPr>
        <w:t xml:space="preserve">„smluvní strany“ </w:t>
      </w:r>
      <w:r w:rsidRPr="00140585">
        <w:rPr>
          <w:rFonts w:eastAsiaTheme="minorHAnsi"/>
          <w:color w:val="000000"/>
          <w:lang w:eastAsia="en-US" w:bidi="ar-SA"/>
        </w:rPr>
        <w:t xml:space="preserve">nebo jednotlivě jako </w:t>
      </w:r>
      <w:r w:rsidRPr="00140585">
        <w:rPr>
          <w:rFonts w:eastAsiaTheme="minorHAnsi"/>
          <w:b/>
          <w:bCs/>
          <w:color w:val="000000"/>
          <w:lang w:eastAsia="en-US" w:bidi="ar-SA"/>
        </w:rPr>
        <w:t>„smluvní strana“</w:t>
      </w:r>
      <w:r w:rsidRPr="00140585">
        <w:rPr>
          <w:rFonts w:eastAsiaTheme="minorHAnsi"/>
          <w:color w:val="000000"/>
          <w:lang w:eastAsia="en-US" w:bidi="ar-SA"/>
        </w:rPr>
        <w:t>)</w:t>
      </w:r>
    </w:p>
    <w:p w14:paraId="12A005F0" w14:textId="77777777" w:rsidR="00140585" w:rsidRPr="00140585" w:rsidRDefault="00140585" w:rsidP="00140585">
      <w:pPr>
        <w:widowControl/>
        <w:adjustRightInd w:val="0"/>
        <w:rPr>
          <w:rFonts w:eastAsiaTheme="minorHAnsi"/>
          <w:color w:val="000000"/>
          <w:sz w:val="24"/>
          <w:szCs w:val="24"/>
          <w:lang w:eastAsia="en-US" w:bidi="ar-SA"/>
        </w:rPr>
      </w:pPr>
    </w:p>
    <w:p w14:paraId="20107825" w14:textId="0476A37F" w:rsidR="00140585" w:rsidRPr="00140585" w:rsidRDefault="00140585" w:rsidP="00140585">
      <w:pPr>
        <w:widowControl/>
        <w:adjustRightInd w:val="0"/>
        <w:jc w:val="center"/>
        <w:rPr>
          <w:rFonts w:eastAsiaTheme="minorHAnsi"/>
          <w:color w:val="000000"/>
          <w:lang w:eastAsia="en-US" w:bidi="ar-SA"/>
        </w:rPr>
      </w:pPr>
      <w:r w:rsidRPr="00140585">
        <w:rPr>
          <w:rFonts w:eastAsiaTheme="minorHAnsi"/>
          <w:color w:val="000000"/>
          <w:lang w:eastAsia="en-US" w:bidi="ar-SA"/>
        </w:rPr>
        <w:t>tuto</w:t>
      </w:r>
    </w:p>
    <w:p w14:paraId="32DDE082" w14:textId="566ADF0E" w:rsidR="00140585" w:rsidRPr="00140585" w:rsidRDefault="00140585" w:rsidP="00140585">
      <w:pPr>
        <w:widowControl/>
        <w:adjustRightInd w:val="0"/>
        <w:jc w:val="center"/>
        <w:rPr>
          <w:rFonts w:eastAsiaTheme="minorHAnsi"/>
          <w:color w:val="000000"/>
          <w:lang w:eastAsia="en-US" w:bidi="ar-SA"/>
        </w:rPr>
      </w:pPr>
      <w:r w:rsidRPr="00140585">
        <w:rPr>
          <w:rFonts w:eastAsiaTheme="minorHAnsi"/>
          <w:b/>
          <w:bCs/>
          <w:color w:val="000000"/>
          <w:lang w:eastAsia="en-US" w:bidi="ar-SA"/>
        </w:rPr>
        <w:t>smlouvu o inovačním partnerství:</w:t>
      </w:r>
    </w:p>
    <w:p w14:paraId="2808A13B" w14:textId="143500CA" w:rsidR="00140585" w:rsidRDefault="00140585" w:rsidP="00140585">
      <w:pPr>
        <w:spacing w:before="120" w:after="120" w:line="276" w:lineRule="auto"/>
        <w:jc w:val="center"/>
        <w:outlineLvl w:val="0"/>
        <w:rPr>
          <w:rFonts w:eastAsiaTheme="minorHAnsi"/>
          <w:color w:val="000000"/>
          <w:lang w:eastAsia="en-US" w:bidi="ar-SA"/>
        </w:rPr>
      </w:pPr>
      <w:r w:rsidRPr="00140585">
        <w:rPr>
          <w:rFonts w:eastAsiaTheme="minorHAnsi"/>
          <w:color w:val="000000"/>
          <w:lang w:eastAsia="en-US" w:bidi="ar-SA"/>
        </w:rPr>
        <w:t xml:space="preserve">(dále jen tato </w:t>
      </w:r>
      <w:r w:rsidRPr="00140585">
        <w:rPr>
          <w:rFonts w:eastAsiaTheme="minorHAnsi"/>
          <w:b/>
          <w:bCs/>
          <w:color w:val="000000"/>
          <w:lang w:eastAsia="en-US" w:bidi="ar-SA"/>
        </w:rPr>
        <w:t>„Smlouva“</w:t>
      </w:r>
      <w:r w:rsidRPr="00140585">
        <w:rPr>
          <w:rFonts w:eastAsiaTheme="minorHAnsi"/>
          <w:color w:val="000000"/>
          <w:lang w:eastAsia="en-US" w:bidi="ar-SA"/>
        </w:rPr>
        <w:t>)</w:t>
      </w:r>
    </w:p>
    <w:p w14:paraId="6E55ED06" w14:textId="2C4F6105" w:rsidR="00140585" w:rsidRDefault="00140585" w:rsidP="00140585">
      <w:pPr>
        <w:spacing w:before="120" w:after="120" w:line="276" w:lineRule="auto"/>
        <w:jc w:val="both"/>
        <w:outlineLvl w:val="0"/>
        <w:rPr>
          <w:rFonts w:eastAsiaTheme="minorHAnsi"/>
          <w:color w:val="000000"/>
          <w:lang w:eastAsia="en-US" w:bidi="ar-SA"/>
        </w:rPr>
      </w:pPr>
    </w:p>
    <w:p w14:paraId="7C49C5B8" w14:textId="77777777" w:rsidR="00140585" w:rsidRDefault="00140585" w:rsidP="00140585">
      <w:pPr>
        <w:spacing w:before="120" w:after="120" w:line="276" w:lineRule="auto"/>
        <w:jc w:val="both"/>
        <w:outlineLvl w:val="0"/>
        <w:rPr>
          <w:rFonts w:eastAsiaTheme="minorHAnsi"/>
          <w:color w:val="000000"/>
          <w:lang w:eastAsia="en-US" w:bidi="ar-SA"/>
        </w:rPr>
      </w:pPr>
    </w:p>
    <w:p w14:paraId="7C762F9F" w14:textId="6F6EA902" w:rsidR="004A2D0A" w:rsidRDefault="004A2D0A" w:rsidP="00140585">
      <w:pPr>
        <w:widowControl/>
        <w:adjustRightInd w:val="0"/>
        <w:rPr>
          <w:rFonts w:eastAsiaTheme="minorHAnsi"/>
          <w:b/>
          <w:bCs/>
          <w:color w:val="000000"/>
          <w:lang w:eastAsia="en-US" w:bidi="ar-SA"/>
        </w:rPr>
      </w:pPr>
    </w:p>
    <w:p w14:paraId="03569C47" w14:textId="4628CDBB" w:rsidR="004A2D0A" w:rsidRDefault="004A2D0A" w:rsidP="00140585">
      <w:pPr>
        <w:widowControl/>
        <w:adjustRightInd w:val="0"/>
        <w:rPr>
          <w:rFonts w:eastAsiaTheme="minorHAnsi"/>
          <w:b/>
          <w:bCs/>
          <w:color w:val="000000"/>
          <w:lang w:eastAsia="en-US" w:bidi="ar-SA"/>
        </w:rPr>
      </w:pPr>
    </w:p>
    <w:p w14:paraId="2669679C" w14:textId="77777777" w:rsidR="00487BB4" w:rsidRDefault="00487BB4" w:rsidP="00140585">
      <w:pPr>
        <w:widowControl/>
        <w:adjustRightInd w:val="0"/>
        <w:rPr>
          <w:rFonts w:eastAsiaTheme="minorHAnsi"/>
          <w:b/>
          <w:bCs/>
          <w:color w:val="000000"/>
          <w:lang w:eastAsia="en-US" w:bidi="ar-SA"/>
        </w:rPr>
      </w:pPr>
    </w:p>
    <w:p w14:paraId="76B374A5" w14:textId="190A5C11" w:rsidR="00140585" w:rsidRPr="00140585" w:rsidRDefault="00140585" w:rsidP="004A2D0A">
      <w:pPr>
        <w:widowControl/>
        <w:adjustRightInd w:val="0"/>
        <w:spacing w:after="120" w:line="276" w:lineRule="auto"/>
        <w:jc w:val="center"/>
        <w:rPr>
          <w:rFonts w:eastAsiaTheme="minorHAnsi"/>
          <w:color w:val="000000"/>
          <w:lang w:eastAsia="en-US" w:bidi="ar-SA"/>
        </w:rPr>
      </w:pPr>
      <w:r w:rsidRPr="00140585">
        <w:rPr>
          <w:rFonts w:eastAsiaTheme="minorHAnsi"/>
          <w:b/>
          <w:bCs/>
          <w:color w:val="000000"/>
          <w:lang w:eastAsia="en-US" w:bidi="ar-SA"/>
        </w:rPr>
        <w:t>Preambule</w:t>
      </w:r>
    </w:p>
    <w:p w14:paraId="400665DB" w14:textId="2ED76A00" w:rsidR="004A2D0A" w:rsidRDefault="00140585" w:rsidP="00494CB0">
      <w:pPr>
        <w:widowControl/>
        <w:adjustRightInd w:val="0"/>
        <w:spacing w:after="120"/>
        <w:ind w:hanging="284"/>
        <w:rPr>
          <w:rFonts w:eastAsiaTheme="minorHAnsi"/>
          <w:color w:val="000000"/>
          <w:lang w:eastAsia="en-US" w:bidi="ar-SA"/>
        </w:rPr>
      </w:pPr>
      <w:r w:rsidRPr="00140585">
        <w:rPr>
          <w:rFonts w:eastAsiaTheme="minorHAnsi"/>
          <w:color w:val="000000"/>
          <w:lang w:eastAsia="en-US" w:bidi="ar-SA"/>
        </w:rPr>
        <w:t>Vzhledem k tomu, že</w:t>
      </w:r>
      <w:r w:rsidR="004A2D0A">
        <w:rPr>
          <w:rFonts w:eastAsiaTheme="minorHAnsi"/>
          <w:color w:val="000000"/>
          <w:lang w:eastAsia="en-US" w:bidi="ar-SA"/>
        </w:rPr>
        <w:t>:</w:t>
      </w:r>
    </w:p>
    <w:p w14:paraId="7502D670" w14:textId="44258AEF" w:rsidR="00B32F43" w:rsidRDefault="00140585" w:rsidP="00B32F43">
      <w:pPr>
        <w:pStyle w:val="Odstavecseseznamem"/>
        <w:widowControl/>
        <w:numPr>
          <w:ilvl w:val="0"/>
          <w:numId w:val="21"/>
        </w:numPr>
        <w:adjustRightInd w:val="0"/>
        <w:spacing w:after="120"/>
        <w:ind w:left="284" w:hanging="426"/>
        <w:jc w:val="both"/>
        <w:rPr>
          <w:rFonts w:eastAsiaTheme="minorHAnsi"/>
          <w:color w:val="000000"/>
          <w:lang w:eastAsia="en-US" w:bidi="ar-SA"/>
        </w:rPr>
      </w:pPr>
      <w:r w:rsidRPr="004A2D0A">
        <w:rPr>
          <w:rFonts w:eastAsiaTheme="minorHAnsi"/>
          <w:color w:val="000000"/>
          <w:lang w:eastAsia="en-US" w:bidi="ar-SA"/>
        </w:rPr>
        <w:t>Objednatel je veřejný zadavatel a realizuje projekt „</w:t>
      </w:r>
      <w:r w:rsidR="00B22B30" w:rsidRPr="00B22B30">
        <w:rPr>
          <w:rFonts w:eastAsiaTheme="minorHAnsi"/>
          <w:color w:val="000000"/>
          <w:lang w:eastAsia="en-US" w:bidi="ar-SA"/>
        </w:rPr>
        <w:t>Inovativní přístup k přípravě a řešení krizových situací a mimořádných událostí</w:t>
      </w:r>
      <w:r w:rsidRPr="004A2D0A">
        <w:rPr>
          <w:rFonts w:eastAsiaTheme="minorHAnsi"/>
          <w:color w:val="000000"/>
          <w:lang w:eastAsia="en-US" w:bidi="ar-SA"/>
        </w:rPr>
        <w:t>“ (dále též jen „</w:t>
      </w:r>
      <w:r w:rsidRPr="004A2D0A">
        <w:rPr>
          <w:rFonts w:eastAsiaTheme="minorHAnsi"/>
          <w:b/>
          <w:bCs/>
          <w:color w:val="000000"/>
          <w:lang w:eastAsia="en-US" w:bidi="ar-SA"/>
        </w:rPr>
        <w:t>Projekt</w:t>
      </w:r>
      <w:r w:rsidRPr="004A2D0A">
        <w:rPr>
          <w:rFonts w:eastAsiaTheme="minorHAnsi"/>
          <w:color w:val="000000"/>
          <w:lang w:eastAsia="en-US" w:bidi="ar-SA"/>
        </w:rPr>
        <w:t>“), který je spolufinancován z</w:t>
      </w:r>
      <w:r w:rsidR="001F4B24">
        <w:rPr>
          <w:rFonts w:eastAsiaTheme="minorHAnsi"/>
          <w:color w:val="000000"/>
          <w:lang w:eastAsia="en-US" w:bidi="ar-SA"/>
        </w:rPr>
        <w:t> </w:t>
      </w:r>
      <w:r w:rsidRPr="004A2D0A">
        <w:rPr>
          <w:rFonts w:eastAsiaTheme="minorHAnsi"/>
          <w:color w:val="000000"/>
          <w:lang w:eastAsia="en-US" w:bidi="ar-SA"/>
        </w:rPr>
        <w:t xml:space="preserve">Operačního programu Praha – pól růstu ČR, ev. č. projektu </w:t>
      </w:r>
      <w:r w:rsidR="004C03EF" w:rsidRPr="002C346A">
        <w:rPr>
          <w:bCs/>
        </w:rPr>
        <w:t>CZ.07.1.02/0.0/0.0/21_082/0002279</w:t>
      </w:r>
      <w:r w:rsidRPr="004A2D0A">
        <w:rPr>
          <w:rFonts w:eastAsiaTheme="minorHAnsi"/>
          <w:color w:val="000000"/>
          <w:lang w:eastAsia="en-US" w:bidi="ar-SA"/>
        </w:rPr>
        <w:t>, přičemž předmětem Projektu je nalezení a dodávka nového inovativního řešení</w:t>
      </w:r>
      <w:r w:rsidR="00B32F43">
        <w:rPr>
          <w:rFonts w:eastAsiaTheme="minorHAnsi"/>
          <w:color w:val="000000"/>
          <w:lang w:eastAsia="en-US" w:bidi="ar-SA"/>
        </w:rPr>
        <w:t xml:space="preserve"> </w:t>
      </w:r>
      <w:r w:rsidR="00B22B30" w:rsidRPr="00B22B30">
        <w:rPr>
          <w:rFonts w:eastAsiaTheme="minorHAnsi"/>
          <w:color w:val="000000"/>
          <w:lang w:eastAsia="en-US" w:bidi="ar-SA"/>
        </w:rPr>
        <w:t xml:space="preserve">pro podporu krizového řízení, </w:t>
      </w:r>
      <w:r w:rsidR="00E55A3C">
        <w:rPr>
          <w:rFonts w:eastAsiaTheme="minorHAnsi"/>
          <w:color w:val="000000"/>
          <w:lang w:eastAsia="en-US" w:bidi="ar-SA"/>
        </w:rPr>
        <w:t xml:space="preserve">včetně </w:t>
      </w:r>
      <w:r w:rsidR="00B22B30" w:rsidRPr="00B22B30">
        <w:rPr>
          <w:rFonts w:eastAsiaTheme="minorHAnsi"/>
          <w:color w:val="000000"/>
          <w:lang w:eastAsia="en-US" w:bidi="ar-SA"/>
        </w:rPr>
        <w:t xml:space="preserve">přípravy a řešení </w:t>
      </w:r>
      <w:r w:rsidR="00E55A3C" w:rsidRPr="00E55A3C">
        <w:rPr>
          <w:rFonts w:eastAsiaTheme="minorHAnsi"/>
          <w:color w:val="000000"/>
          <w:lang w:eastAsia="en-US" w:bidi="ar-SA"/>
        </w:rPr>
        <w:t>mimořádných událostí a krizových situací ve smyslu z. č. 239/2000 Sb.,</w:t>
      </w:r>
      <w:r w:rsidR="00E55A3C">
        <w:rPr>
          <w:rFonts w:eastAsiaTheme="minorHAnsi"/>
          <w:color w:val="000000"/>
          <w:lang w:eastAsia="en-US" w:bidi="ar-SA"/>
        </w:rPr>
        <w:t xml:space="preserve"> </w:t>
      </w:r>
      <w:r w:rsidR="00E55A3C" w:rsidRPr="00E55A3C">
        <w:rPr>
          <w:rFonts w:eastAsiaTheme="minorHAnsi"/>
          <w:color w:val="000000"/>
          <w:lang w:eastAsia="en-US" w:bidi="ar-SA"/>
        </w:rPr>
        <w:t>o integrovaném záchranném systému a z. č. 240/2000 Sb., o krizovém řízení</w:t>
      </w:r>
      <w:r w:rsidR="00E55A3C">
        <w:rPr>
          <w:rFonts w:eastAsiaTheme="minorHAnsi"/>
          <w:color w:val="000000"/>
          <w:lang w:eastAsia="en-US" w:bidi="ar-SA"/>
        </w:rPr>
        <w:t>,</w:t>
      </w:r>
      <w:r w:rsidR="00E55A3C" w:rsidRPr="00E55A3C">
        <w:rPr>
          <w:rFonts w:eastAsiaTheme="minorHAnsi"/>
          <w:color w:val="000000"/>
          <w:lang w:eastAsia="en-US" w:bidi="ar-SA"/>
        </w:rPr>
        <w:t xml:space="preserve"> </w:t>
      </w:r>
      <w:r w:rsidR="00B22B30" w:rsidRPr="00B22B30">
        <w:rPr>
          <w:rFonts w:eastAsiaTheme="minorHAnsi"/>
          <w:color w:val="000000"/>
          <w:lang w:eastAsia="en-US" w:bidi="ar-SA"/>
        </w:rPr>
        <w:t xml:space="preserve">na území </w:t>
      </w:r>
      <w:r w:rsidR="00E55A3C">
        <w:rPr>
          <w:rFonts w:eastAsiaTheme="minorHAnsi"/>
          <w:color w:val="000000"/>
          <w:lang w:eastAsia="en-US" w:bidi="ar-SA"/>
        </w:rPr>
        <w:t xml:space="preserve">správního obvodu </w:t>
      </w:r>
      <w:r w:rsidR="00B22B30" w:rsidRPr="00B22B30">
        <w:rPr>
          <w:rFonts w:eastAsiaTheme="minorHAnsi"/>
          <w:color w:val="000000"/>
          <w:lang w:eastAsia="en-US" w:bidi="ar-SA"/>
        </w:rPr>
        <w:t>zadavatele, kter</w:t>
      </w:r>
      <w:r w:rsidR="00B32F43">
        <w:rPr>
          <w:rFonts w:eastAsiaTheme="minorHAnsi"/>
          <w:color w:val="000000"/>
          <w:lang w:eastAsia="en-US" w:bidi="ar-SA"/>
        </w:rPr>
        <w:t>é</w:t>
      </w:r>
      <w:r w:rsidR="00B22B30" w:rsidRPr="00B22B30">
        <w:rPr>
          <w:rFonts w:eastAsiaTheme="minorHAnsi"/>
          <w:color w:val="000000"/>
          <w:lang w:eastAsia="en-US" w:bidi="ar-SA"/>
        </w:rPr>
        <w:t xml:space="preserve"> bude využívat moderních procesních nástrojů, nových metodických přístupů a strukturovaného přístupu ke zpracování dat a informac</w:t>
      </w:r>
      <w:r w:rsidR="00B32F43">
        <w:rPr>
          <w:rFonts w:eastAsiaTheme="minorHAnsi"/>
          <w:color w:val="000000"/>
          <w:lang w:eastAsia="en-US" w:bidi="ar-SA"/>
        </w:rPr>
        <w:t>í;</w:t>
      </w:r>
    </w:p>
    <w:p w14:paraId="25FC9421" w14:textId="035F53F0" w:rsidR="004A2D0A" w:rsidRPr="00B32F43" w:rsidRDefault="00140585" w:rsidP="00487BB4">
      <w:pPr>
        <w:pStyle w:val="Odstavecseseznamem"/>
        <w:widowControl/>
        <w:numPr>
          <w:ilvl w:val="0"/>
          <w:numId w:val="21"/>
        </w:numPr>
        <w:adjustRightInd w:val="0"/>
        <w:spacing w:after="360"/>
        <w:ind w:left="283" w:hanging="425"/>
        <w:jc w:val="both"/>
        <w:rPr>
          <w:rFonts w:eastAsiaTheme="minorHAnsi"/>
          <w:color w:val="000000"/>
          <w:lang w:eastAsia="en-US" w:bidi="ar-SA"/>
        </w:rPr>
      </w:pPr>
      <w:r w:rsidRPr="00B32F43">
        <w:rPr>
          <w:rFonts w:eastAsiaTheme="minorHAnsi"/>
          <w:color w:val="000000"/>
          <w:lang w:eastAsia="en-US" w:bidi="ar-SA"/>
        </w:rPr>
        <w:t>za účelem výběru inovačního partnera a dodavatele uvedených služeb zahájil Objednatel zadávací řízení na nadlimitní veřejnou zakázku s názvem „</w:t>
      </w:r>
      <w:bookmarkStart w:id="1" w:name="_Hlk99027710"/>
      <w:r w:rsidR="00B32F43" w:rsidRPr="005F5AE6">
        <w:rPr>
          <w:rFonts w:eastAsiaTheme="minorHAnsi"/>
          <w:b/>
          <w:bCs/>
          <w:color w:val="000000"/>
          <w:lang w:eastAsia="en-US" w:bidi="ar-SA"/>
        </w:rPr>
        <w:t>Inovativní přístup k přípravě a řešení krizových situací a mimořádných událostí</w:t>
      </w:r>
      <w:bookmarkEnd w:id="1"/>
      <w:r w:rsidRPr="00B32F43">
        <w:rPr>
          <w:rFonts w:eastAsiaTheme="minorHAnsi"/>
          <w:color w:val="000000"/>
          <w:lang w:eastAsia="en-US" w:bidi="ar-SA"/>
        </w:rPr>
        <w:t>“ (dále také jen „</w:t>
      </w:r>
      <w:r w:rsidRPr="00B32F43">
        <w:rPr>
          <w:rFonts w:eastAsiaTheme="minorHAnsi"/>
          <w:b/>
          <w:bCs/>
          <w:color w:val="000000"/>
          <w:lang w:eastAsia="en-US" w:bidi="ar-SA"/>
        </w:rPr>
        <w:t>Veřejná zakázka</w:t>
      </w:r>
      <w:r w:rsidRPr="00B32F43">
        <w:rPr>
          <w:rFonts w:eastAsiaTheme="minorHAnsi"/>
          <w:color w:val="000000"/>
          <w:lang w:eastAsia="en-US" w:bidi="ar-SA"/>
        </w:rPr>
        <w:t xml:space="preserve">“), zadávanou v souladu s § 70 a násl. zákona č. 134/2016 Sb., o zadávání veřejných zakázek, ve znění pozdějších předpisů (dále jen </w:t>
      </w:r>
      <w:r w:rsidRPr="00B32F43">
        <w:rPr>
          <w:rFonts w:eastAsiaTheme="minorHAnsi"/>
          <w:b/>
          <w:bCs/>
          <w:color w:val="000000"/>
          <w:lang w:eastAsia="en-US" w:bidi="ar-SA"/>
        </w:rPr>
        <w:t>„ZZVZ“</w:t>
      </w:r>
      <w:r w:rsidRPr="00B32F43">
        <w:rPr>
          <w:rFonts w:eastAsiaTheme="minorHAnsi"/>
          <w:color w:val="000000"/>
          <w:lang w:eastAsia="en-US" w:bidi="ar-SA"/>
        </w:rPr>
        <w:t>) formou řízení o inovačním partnerství, přičemž nabídka Poskytovatele byla Objednatelem v souladu se zadávací dokumentací Veřejné zakázky vyhodnocena jako nejvýhodnější a Poskytovatel byl vybrán k uzavření této Smlouvy a</w:t>
      </w:r>
      <w:r w:rsidR="00CC49F5">
        <w:rPr>
          <w:rFonts w:eastAsiaTheme="minorHAnsi"/>
          <w:color w:val="000000"/>
          <w:lang w:eastAsia="en-US" w:bidi="ar-SA"/>
        </w:rPr>
        <w:t> </w:t>
      </w:r>
      <w:r w:rsidRPr="00B32F43">
        <w:rPr>
          <w:rFonts w:eastAsiaTheme="minorHAnsi"/>
          <w:color w:val="000000"/>
          <w:lang w:eastAsia="en-US" w:bidi="ar-SA"/>
        </w:rPr>
        <w:t xml:space="preserve">zavedení inovačního partnerství, to vše za účelem </w:t>
      </w:r>
      <w:r w:rsidR="00B32F43" w:rsidRPr="00B32F43">
        <w:rPr>
          <w:rFonts w:eastAsiaTheme="minorHAnsi"/>
          <w:color w:val="000000"/>
          <w:lang w:eastAsia="en-US" w:bidi="ar-SA"/>
        </w:rPr>
        <w:t xml:space="preserve">návrhu, </w:t>
      </w:r>
      <w:r w:rsidRPr="00B32F43">
        <w:rPr>
          <w:rFonts w:eastAsiaTheme="minorHAnsi"/>
          <w:color w:val="000000"/>
          <w:lang w:eastAsia="en-US" w:bidi="ar-SA"/>
        </w:rPr>
        <w:t xml:space="preserve">vývoje a dodávky inovativního řešení Projektu. </w:t>
      </w:r>
    </w:p>
    <w:p w14:paraId="487FC18E" w14:textId="46795325" w:rsidR="004A2D0A" w:rsidRPr="004A2D0A" w:rsidRDefault="004A2D0A" w:rsidP="004A2D0A">
      <w:pPr>
        <w:widowControl/>
        <w:adjustRightInd w:val="0"/>
        <w:jc w:val="center"/>
        <w:rPr>
          <w:rFonts w:eastAsiaTheme="minorHAnsi"/>
          <w:b/>
          <w:bCs/>
          <w:color w:val="000000"/>
          <w:lang w:eastAsia="en-US" w:bidi="ar-SA"/>
        </w:rPr>
      </w:pPr>
      <w:r w:rsidRPr="004A2D0A">
        <w:rPr>
          <w:rFonts w:eastAsiaTheme="minorHAnsi"/>
          <w:b/>
          <w:bCs/>
          <w:color w:val="000000"/>
          <w:lang w:eastAsia="en-US" w:bidi="ar-SA"/>
        </w:rPr>
        <w:t>I.</w:t>
      </w:r>
    </w:p>
    <w:p w14:paraId="33AEC71C" w14:textId="77777777" w:rsidR="004A2D0A" w:rsidRDefault="004A2D0A" w:rsidP="004A2D0A">
      <w:pPr>
        <w:widowControl/>
        <w:adjustRightInd w:val="0"/>
        <w:spacing w:after="120"/>
        <w:jc w:val="center"/>
        <w:rPr>
          <w:rFonts w:eastAsiaTheme="minorHAnsi"/>
          <w:b/>
          <w:bCs/>
          <w:color w:val="000000"/>
          <w:lang w:eastAsia="en-US" w:bidi="ar-SA"/>
        </w:rPr>
      </w:pPr>
      <w:r w:rsidRPr="004A2D0A">
        <w:rPr>
          <w:rFonts w:eastAsiaTheme="minorHAnsi"/>
          <w:b/>
          <w:bCs/>
          <w:color w:val="000000"/>
          <w:lang w:eastAsia="en-US" w:bidi="ar-SA"/>
        </w:rPr>
        <w:t>Úvodní ustanovení</w:t>
      </w:r>
    </w:p>
    <w:p w14:paraId="20F6F2D4" w14:textId="296E4A14" w:rsidR="004A2D0A" w:rsidRPr="004A2D0A" w:rsidRDefault="004A2D0A" w:rsidP="00B32F43">
      <w:pPr>
        <w:pStyle w:val="Odstavecseseznamem"/>
        <w:widowControl/>
        <w:numPr>
          <w:ilvl w:val="1"/>
          <w:numId w:val="23"/>
        </w:numPr>
        <w:adjustRightInd w:val="0"/>
        <w:spacing w:after="120"/>
        <w:ind w:left="284" w:hanging="568"/>
        <w:jc w:val="both"/>
        <w:rPr>
          <w:rFonts w:eastAsiaTheme="minorHAnsi"/>
          <w:b/>
          <w:bCs/>
          <w:color w:val="000000"/>
          <w:lang w:eastAsia="en-US" w:bidi="ar-SA"/>
        </w:rPr>
      </w:pPr>
      <w:r w:rsidRPr="004A2D0A">
        <w:rPr>
          <w:rFonts w:eastAsiaTheme="minorHAnsi"/>
          <w:color w:val="000000"/>
          <w:lang w:eastAsia="en-US" w:bidi="ar-SA"/>
        </w:rPr>
        <w:t>Účelem této Smlouvy je zavedení inovačního partnerství mezi smluvními stranami, zejména úprava práv a povinností smluvních stran v rámci výzkumu, vývoje a následného dodání inovativního řešení Projektu. Na základě této Smlouvy budou Poskytovatelem realizovány jednotlivé fáze inovačního partnerství, které budou ukončeny v návaznosti na vyhodnocení dílčích plnění ze strany Objednatele. Cílem této Smlouvy je zajištění vývoje inovativního řešení Projektu dle požadavků Objednatele, které Poskytovatel následně dodá Objednateli, to vše v</w:t>
      </w:r>
      <w:r w:rsidR="00CC49F5">
        <w:rPr>
          <w:rFonts w:eastAsiaTheme="minorHAnsi"/>
          <w:color w:val="000000"/>
          <w:lang w:eastAsia="en-US" w:bidi="ar-SA"/>
        </w:rPr>
        <w:t> </w:t>
      </w:r>
      <w:r w:rsidRPr="004A2D0A">
        <w:rPr>
          <w:rFonts w:eastAsiaTheme="minorHAnsi"/>
          <w:color w:val="000000"/>
          <w:lang w:eastAsia="en-US" w:bidi="ar-SA"/>
        </w:rPr>
        <w:t>souladu se zadávací dokumentací Veřejné zakázky (dále jen „</w:t>
      </w:r>
      <w:r w:rsidRPr="004A2D0A">
        <w:rPr>
          <w:rFonts w:eastAsiaTheme="minorHAnsi"/>
          <w:b/>
          <w:bCs/>
          <w:color w:val="000000"/>
          <w:lang w:eastAsia="en-US" w:bidi="ar-SA"/>
        </w:rPr>
        <w:t>Zadávací dokumentace</w:t>
      </w:r>
      <w:r w:rsidRPr="004A2D0A">
        <w:rPr>
          <w:rFonts w:eastAsiaTheme="minorHAnsi"/>
          <w:color w:val="000000"/>
          <w:lang w:eastAsia="en-US" w:bidi="ar-SA"/>
        </w:rPr>
        <w:t xml:space="preserve">“). </w:t>
      </w:r>
    </w:p>
    <w:p w14:paraId="5999F098" w14:textId="77777777" w:rsidR="00B32F43" w:rsidRPr="00B32F43" w:rsidRDefault="004A2D0A" w:rsidP="00B32F43">
      <w:pPr>
        <w:pStyle w:val="Odstavecseseznamem"/>
        <w:widowControl/>
        <w:numPr>
          <w:ilvl w:val="1"/>
          <w:numId w:val="23"/>
        </w:numPr>
        <w:adjustRightInd w:val="0"/>
        <w:spacing w:after="120"/>
        <w:ind w:left="284" w:hanging="568"/>
        <w:jc w:val="both"/>
        <w:rPr>
          <w:rFonts w:eastAsiaTheme="minorHAnsi"/>
          <w:color w:val="000000"/>
          <w:lang w:eastAsia="en-US" w:bidi="ar-SA"/>
        </w:rPr>
      </w:pPr>
      <w:r w:rsidRPr="004A2D0A">
        <w:rPr>
          <w:rFonts w:eastAsiaTheme="minorHAnsi"/>
          <w:color w:val="000000"/>
          <w:lang w:eastAsia="en-US" w:bidi="ar-SA"/>
        </w:rPr>
        <w:t xml:space="preserve">Součástí této Smlouvy je také úprava práv duševního vlastnictví k veškerým výstupům činnosti Poskytovatele podle této Smlouvy tak, aby byl Objednatel oprávněn ke všem způsobům užití, zpracování a rozvoji dílčích i finálních výstupů činnosti Poskytovatele dle této Smlouvy a nebyl omezen výhradními právy Poskytovatele či třetích osob váznoucích bez řádného důvodu na takových výstupech realizace Projektu. </w:t>
      </w:r>
    </w:p>
    <w:p w14:paraId="77970B8F" w14:textId="6EE4CA4C" w:rsidR="00B32F43" w:rsidRPr="00B32F43" w:rsidRDefault="00B32F43" w:rsidP="00B32F43">
      <w:pPr>
        <w:pStyle w:val="Odstavecseseznamem"/>
        <w:widowControl/>
        <w:numPr>
          <w:ilvl w:val="1"/>
          <w:numId w:val="23"/>
        </w:numPr>
        <w:adjustRightInd w:val="0"/>
        <w:spacing w:after="120"/>
        <w:ind w:left="284" w:hanging="568"/>
        <w:jc w:val="both"/>
        <w:rPr>
          <w:rFonts w:eastAsiaTheme="minorHAnsi"/>
          <w:color w:val="000000"/>
          <w:lang w:eastAsia="en-US" w:bidi="ar-SA"/>
        </w:rPr>
      </w:pPr>
      <w:r w:rsidRPr="00B32F43">
        <w:rPr>
          <w:rFonts w:eastAsiaTheme="minorHAnsi"/>
          <w:color w:val="000000"/>
          <w:lang w:eastAsia="en-US" w:bidi="ar-SA"/>
        </w:rPr>
        <w:t>Poskytovatel se na základě této Smlouvy zavazuje realizovat Veřejnou zakázku v souladu se svou nabídkou podanou v zadávacím řízení Veřejné zakázky a v souladu s výsledky jednání v</w:t>
      </w:r>
      <w:r w:rsidR="00CC49F5">
        <w:rPr>
          <w:rFonts w:eastAsiaTheme="minorHAnsi"/>
          <w:color w:val="000000"/>
          <w:lang w:eastAsia="en-US" w:bidi="ar-SA"/>
        </w:rPr>
        <w:t> </w:t>
      </w:r>
      <w:r w:rsidRPr="00B32F43">
        <w:rPr>
          <w:rFonts w:eastAsiaTheme="minorHAnsi"/>
          <w:color w:val="000000"/>
          <w:lang w:eastAsia="en-US" w:bidi="ar-SA"/>
        </w:rPr>
        <w:t xml:space="preserve">rámci zadávacího řízení Veřejné zakázky, včetně všech podmínek stanovených touto Smlouvou a jejími přílohami. Za účelem vyloučení jakýchkoliv pochybností se smluvní strany dohodly, že: </w:t>
      </w:r>
    </w:p>
    <w:p w14:paraId="77FC6F7E" w14:textId="77777777" w:rsidR="00B32F43" w:rsidRDefault="00B32F43" w:rsidP="00425FDA">
      <w:pPr>
        <w:pStyle w:val="Odstavecseseznamem"/>
        <w:widowControl/>
        <w:numPr>
          <w:ilvl w:val="0"/>
          <w:numId w:val="25"/>
        </w:numPr>
        <w:adjustRightInd w:val="0"/>
        <w:spacing w:after="120"/>
        <w:ind w:left="1134" w:hanging="425"/>
        <w:jc w:val="both"/>
        <w:rPr>
          <w:rFonts w:eastAsiaTheme="minorHAnsi"/>
          <w:color w:val="000000"/>
          <w:lang w:eastAsia="en-US" w:bidi="ar-SA"/>
        </w:rPr>
      </w:pPr>
      <w:r w:rsidRPr="00B32F43">
        <w:rPr>
          <w:rFonts w:eastAsiaTheme="minorHAnsi"/>
          <w:color w:val="000000"/>
          <w:lang w:eastAsia="en-US" w:bidi="ar-SA"/>
        </w:rPr>
        <w:t xml:space="preserve">v pochybnostech ohledně výkladu ustanovení této Smlouvy budou tato ustanovení vykládána tak, aby v co největší míře zohledňovala účel a zadávací podmínky Veřejné zakázky, </w:t>
      </w:r>
    </w:p>
    <w:p w14:paraId="5105684E" w14:textId="77777777" w:rsidR="00B32F43" w:rsidRDefault="00B32F43" w:rsidP="00425FDA">
      <w:pPr>
        <w:pStyle w:val="Odstavecseseznamem"/>
        <w:widowControl/>
        <w:numPr>
          <w:ilvl w:val="0"/>
          <w:numId w:val="25"/>
        </w:numPr>
        <w:adjustRightInd w:val="0"/>
        <w:spacing w:after="120"/>
        <w:ind w:left="1134" w:hanging="425"/>
        <w:jc w:val="both"/>
        <w:rPr>
          <w:rFonts w:eastAsiaTheme="minorHAnsi"/>
          <w:color w:val="000000"/>
          <w:lang w:eastAsia="en-US" w:bidi="ar-SA"/>
        </w:rPr>
      </w:pPr>
      <w:r w:rsidRPr="00B32F43">
        <w:rPr>
          <w:rFonts w:eastAsiaTheme="minorHAnsi"/>
          <w:color w:val="000000"/>
          <w:lang w:eastAsia="en-US" w:bidi="ar-SA"/>
        </w:rPr>
        <w:t>při aplikaci a výkladu této Smlouvy budou subsidiárně použita dostatečně konkrétní ustanovení Zadávací dokumentace,</w:t>
      </w:r>
    </w:p>
    <w:p w14:paraId="65092350" w14:textId="1A9B407B" w:rsidR="00B32F43" w:rsidRPr="00B32F43" w:rsidRDefault="00B32F43" w:rsidP="00425FDA">
      <w:pPr>
        <w:pStyle w:val="Odstavecseseznamem"/>
        <w:widowControl/>
        <w:numPr>
          <w:ilvl w:val="0"/>
          <w:numId w:val="25"/>
        </w:numPr>
        <w:adjustRightInd w:val="0"/>
        <w:spacing w:after="120"/>
        <w:ind w:left="1134" w:hanging="425"/>
        <w:jc w:val="both"/>
        <w:rPr>
          <w:rFonts w:eastAsiaTheme="minorHAnsi"/>
          <w:color w:val="000000"/>
          <w:lang w:eastAsia="en-US" w:bidi="ar-SA"/>
        </w:rPr>
      </w:pPr>
      <w:r w:rsidRPr="00B32F43">
        <w:rPr>
          <w:rFonts w:eastAsiaTheme="minorHAnsi"/>
          <w:color w:val="000000"/>
          <w:lang w:eastAsia="en-US" w:bidi="ar-SA"/>
        </w:rPr>
        <w:t xml:space="preserve">Poskytovatel je vázán svou nabídkou předloženou Objednateli v rámci zadávacího řízení Veřejné zakázky, Poskytovatel se zavazuje naplnit veškeré své závazky uvedené v jeho nabídce, a tato nabídka se za účelem úpravy vzájemných poměrů smluvních stran vyplývajících z této Smlouvy použije subsidiárně. </w:t>
      </w:r>
    </w:p>
    <w:p w14:paraId="2316DF1E" w14:textId="77777777" w:rsidR="00B32F43" w:rsidRPr="00B32F43" w:rsidRDefault="00B32F43" w:rsidP="00B32F43">
      <w:pPr>
        <w:pStyle w:val="Odstavecseseznamem"/>
        <w:widowControl/>
        <w:numPr>
          <w:ilvl w:val="1"/>
          <w:numId w:val="23"/>
        </w:numPr>
        <w:adjustRightInd w:val="0"/>
        <w:spacing w:after="120"/>
        <w:ind w:left="284" w:hanging="568"/>
        <w:jc w:val="both"/>
        <w:rPr>
          <w:rFonts w:eastAsiaTheme="minorHAnsi"/>
          <w:color w:val="000000"/>
          <w:lang w:eastAsia="en-US" w:bidi="ar-SA"/>
        </w:rPr>
      </w:pPr>
      <w:r w:rsidRPr="00B32F43">
        <w:rPr>
          <w:rFonts w:eastAsiaTheme="minorHAnsi"/>
          <w:color w:val="000000"/>
          <w:lang w:eastAsia="en-US" w:bidi="ar-SA"/>
        </w:rPr>
        <w:lastRenderedPageBreak/>
        <w:t xml:space="preserve">Poskytovatel prohlašuje, že je podnikatelem oprávněným k poskytování činností podle této Smlouvy a splňuje veškeré podmínky nezbytné pro plnění této Smlouvy, stejně jako požadavky uvedené v Zadávací dokumentaci, má nezbytné znalosti a schopnosti, a že je oprávněn tuto Smlouvu uzavřít a řádně plnit závazky z ní vyplývající. </w:t>
      </w:r>
    </w:p>
    <w:p w14:paraId="4882ECCB" w14:textId="5DAC7B76" w:rsidR="00B32F43" w:rsidRDefault="00B32F43" w:rsidP="0070585F">
      <w:pPr>
        <w:pStyle w:val="Odstavecseseznamem"/>
        <w:widowControl/>
        <w:numPr>
          <w:ilvl w:val="1"/>
          <w:numId w:val="23"/>
        </w:numPr>
        <w:adjustRightInd w:val="0"/>
        <w:spacing w:after="360"/>
        <w:ind w:left="283" w:hanging="567"/>
        <w:jc w:val="both"/>
        <w:rPr>
          <w:rFonts w:eastAsiaTheme="minorHAnsi"/>
          <w:color w:val="000000"/>
          <w:lang w:eastAsia="en-US" w:bidi="ar-SA"/>
        </w:rPr>
      </w:pPr>
      <w:r w:rsidRPr="00B32F43">
        <w:rPr>
          <w:rFonts w:eastAsiaTheme="minorHAnsi"/>
          <w:color w:val="000000"/>
          <w:lang w:eastAsia="en-US" w:bidi="ar-SA"/>
        </w:rPr>
        <w:t>Poskytovatel dále prohlašuje, že ke dni uzavření této Smlouvy vůči němu není vedeno řízení dle zákona č. 182/2006 Sb., o úpadku a způsobech jeho řešení (insolvenční zákon), ve znění pozdějších předpisů, ani mu úpadek nehrozí, a současně se zavazuje Objednatele bezodkladně informovat o všech skutečnostech svědčících o hrozícím úpadku.</w:t>
      </w:r>
    </w:p>
    <w:p w14:paraId="3D094FFC" w14:textId="0624279E" w:rsidR="0070585F" w:rsidRPr="0070585F" w:rsidRDefault="0070585F" w:rsidP="00783BFE">
      <w:pPr>
        <w:pStyle w:val="Odstavecseseznamem"/>
        <w:widowControl/>
        <w:adjustRightInd w:val="0"/>
        <w:ind w:left="0" w:firstLine="0"/>
        <w:jc w:val="center"/>
        <w:rPr>
          <w:rFonts w:eastAsiaTheme="minorHAnsi"/>
          <w:b/>
          <w:bCs/>
          <w:color w:val="000000"/>
          <w:lang w:eastAsia="en-US" w:bidi="ar-SA"/>
        </w:rPr>
      </w:pPr>
      <w:r w:rsidRPr="0070585F">
        <w:rPr>
          <w:rFonts w:eastAsiaTheme="minorHAnsi"/>
          <w:b/>
          <w:bCs/>
          <w:color w:val="000000"/>
          <w:lang w:eastAsia="en-US" w:bidi="ar-SA"/>
        </w:rPr>
        <w:t>II.</w:t>
      </w:r>
    </w:p>
    <w:p w14:paraId="5640AE9C" w14:textId="31B98638" w:rsidR="001F5360" w:rsidRPr="001F5360" w:rsidRDefault="0070585F" w:rsidP="001F5360">
      <w:pPr>
        <w:pStyle w:val="Odstavecseseznamem"/>
        <w:widowControl/>
        <w:adjustRightInd w:val="0"/>
        <w:spacing w:after="120"/>
        <w:ind w:left="0" w:firstLine="0"/>
        <w:jc w:val="center"/>
        <w:rPr>
          <w:rFonts w:eastAsiaTheme="minorHAnsi"/>
          <w:b/>
          <w:bCs/>
          <w:color w:val="000000"/>
          <w:lang w:eastAsia="en-US" w:bidi="ar-SA"/>
        </w:rPr>
      </w:pPr>
      <w:r w:rsidRPr="0070585F">
        <w:rPr>
          <w:rFonts w:eastAsiaTheme="minorHAnsi"/>
          <w:b/>
          <w:bCs/>
          <w:color w:val="000000"/>
          <w:lang w:eastAsia="en-US" w:bidi="ar-SA"/>
        </w:rPr>
        <w:t>Předmět smlouvy</w:t>
      </w:r>
    </w:p>
    <w:p w14:paraId="25F0A67F" w14:textId="77777777" w:rsidR="001F5360" w:rsidRPr="001F5360" w:rsidRDefault="001F5360" w:rsidP="001F5360">
      <w:pPr>
        <w:pStyle w:val="Odstavecseseznamem"/>
        <w:widowControl/>
        <w:numPr>
          <w:ilvl w:val="0"/>
          <w:numId w:val="23"/>
        </w:numPr>
        <w:adjustRightInd w:val="0"/>
        <w:spacing w:after="120"/>
        <w:jc w:val="both"/>
        <w:rPr>
          <w:rFonts w:eastAsiaTheme="minorHAnsi"/>
          <w:vanish/>
          <w:color w:val="000000"/>
          <w:lang w:eastAsia="en-US" w:bidi="ar-SA"/>
        </w:rPr>
      </w:pPr>
    </w:p>
    <w:p w14:paraId="54B026AA" w14:textId="6A1F1557" w:rsidR="0070585F" w:rsidRDefault="0070585F" w:rsidP="00E55A3C">
      <w:pPr>
        <w:pStyle w:val="Odstavecseseznamem"/>
        <w:widowControl/>
        <w:numPr>
          <w:ilvl w:val="1"/>
          <w:numId w:val="23"/>
        </w:numPr>
        <w:adjustRightInd w:val="0"/>
        <w:spacing w:after="120"/>
        <w:ind w:left="284" w:hanging="568"/>
        <w:jc w:val="both"/>
        <w:rPr>
          <w:rFonts w:eastAsiaTheme="minorHAnsi"/>
          <w:color w:val="000000"/>
          <w:lang w:eastAsia="en-US" w:bidi="ar-SA"/>
        </w:rPr>
      </w:pPr>
      <w:r w:rsidRPr="0070585F">
        <w:rPr>
          <w:rFonts w:eastAsiaTheme="minorHAnsi"/>
          <w:color w:val="000000"/>
          <w:lang w:eastAsia="en-US" w:bidi="ar-SA"/>
        </w:rPr>
        <w:t xml:space="preserve">Poskytovatel se na základě této Smlouvy zavazuje Objednateli poskytnout </w:t>
      </w:r>
      <w:r w:rsidRPr="00490E45">
        <w:rPr>
          <w:rFonts w:eastAsiaTheme="minorHAnsi"/>
          <w:color w:val="000000"/>
          <w:lang w:eastAsia="en-US" w:bidi="ar-SA"/>
        </w:rPr>
        <w:t>služby spočívající v</w:t>
      </w:r>
      <w:r w:rsidR="00E97883">
        <w:rPr>
          <w:rFonts w:eastAsiaTheme="minorHAnsi"/>
          <w:color w:val="000000"/>
          <w:lang w:eastAsia="en-US" w:bidi="ar-SA"/>
        </w:rPr>
        <w:t>e výzkumu,</w:t>
      </w:r>
      <w:r w:rsidR="0038249F" w:rsidRPr="00490E45">
        <w:rPr>
          <w:rFonts w:eastAsiaTheme="minorHAnsi"/>
          <w:color w:val="000000"/>
          <w:lang w:eastAsia="en-US" w:bidi="ar-SA"/>
        </w:rPr>
        <w:t> návrhu</w:t>
      </w:r>
      <w:r w:rsidR="00BA47BB">
        <w:rPr>
          <w:rFonts w:eastAsiaTheme="minorHAnsi"/>
          <w:color w:val="000000"/>
          <w:lang w:eastAsia="en-US" w:bidi="ar-SA"/>
        </w:rPr>
        <w:t xml:space="preserve"> a </w:t>
      </w:r>
      <w:r w:rsidRPr="00490E45">
        <w:rPr>
          <w:rFonts w:eastAsiaTheme="minorHAnsi"/>
          <w:color w:val="000000"/>
          <w:lang w:eastAsia="en-US" w:bidi="ar-SA"/>
        </w:rPr>
        <w:t xml:space="preserve">vývoji inovativního </w:t>
      </w:r>
      <w:r w:rsidRPr="00BA47BB">
        <w:rPr>
          <w:rFonts w:eastAsiaTheme="minorHAnsi"/>
          <w:color w:val="000000"/>
          <w:lang w:eastAsia="en-US" w:bidi="ar-SA"/>
        </w:rPr>
        <w:t xml:space="preserve">řešení Projektu a následné </w:t>
      </w:r>
      <w:r w:rsidR="00E97883" w:rsidRPr="00BA47BB">
        <w:rPr>
          <w:rFonts w:eastAsiaTheme="minorHAnsi"/>
          <w:color w:val="000000"/>
          <w:lang w:eastAsia="en-US" w:bidi="ar-SA"/>
        </w:rPr>
        <w:t xml:space="preserve">dodávky a </w:t>
      </w:r>
      <w:r w:rsidRPr="00BA47BB">
        <w:rPr>
          <w:rFonts w:eastAsiaTheme="minorHAnsi"/>
          <w:color w:val="000000"/>
          <w:lang w:eastAsia="en-US" w:bidi="ar-SA"/>
        </w:rPr>
        <w:t xml:space="preserve">implementaci </w:t>
      </w:r>
      <w:r w:rsidR="00CC5C42" w:rsidRPr="00BA47BB">
        <w:rPr>
          <w:rFonts w:eastAsiaTheme="minorHAnsi"/>
          <w:color w:val="000000"/>
          <w:lang w:eastAsia="en-US" w:bidi="ar-SA"/>
        </w:rPr>
        <w:t xml:space="preserve">jeho </w:t>
      </w:r>
      <w:r w:rsidRPr="00BA47BB">
        <w:rPr>
          <w:rFonts w:eastAsiaTheme="minorHAnsi"/>
          <w:color w:val="000000"/>
          <w:lang w:eastAsia="en-US" w:bidi="ar-SA"/>
        </w:rPr>
        <w:t>výstupů na infrastrukturu zajištěnou Objednatelem</w:t>
      </w:r>
      <w:r w:rsidR="00CC5C42" w:rsidRPr="00BA47BB">
        <w:rPr>
          <w:rFonts w:eastAsiaTheme="minorHAnsi"/>
          <w:color w:val="000000"/>
          <w:lang w:eastAsia="en-US" w:bidi="ar-SA"/>
        </w:rPr>
        <w:t xml:space="preserve"> postupem</w:t>
      </w:r>
      <w:r w:rsidR="00866945">
        <w:rPr>
          <w:rFonts w:eastAsiaTheme="minorHAnsi"/>
          <w:color w:val="000000"/>
          <w:lang w:eastAsia="en-US" w:bidi="ar-SA"/>
        </w:rPr>
        <w:t xml:space="preserve"> </w:t>
      </w:r>
      <w:r w:rsidR="00490E45" w:rsidRPr="00BA47BB">
        <w:rPr>
          <w:rFonts w:eastAsiaTheme="minorHAnsi"/>
          <w:color w:val="000000"/>
          <w:lang w:eastAsia="en-US" w:bidi="ar-SA"/>
        </w:rPr>
        <w:t>dle</w:t>
      </w:r>
      <w:r w:rsidR="00CC5C42" w:rsidRPr="00BA47BB">
        <w:rPr>
          <w:rFonts w:eastAsiaTheme="minorHAnsi"/>
          <w:color w:val="000000"/>
          <w:lang w:eastAsia="en-US" w:bidi="ar-SA"/>
        </w:rPr>
        <w:t xml:space="preserve"> jednotlivých fází inovačního partnerství </w:t>
      </w:r>
      <w:r w:rsidR="00490E45" w:rsidRPr="00BA47BB">
        <w:rPr>
          <w:rFonts w:eastAsiaTheme="minorHAnsi"/>
          <w:color w:val="000000"/>
          <w:lang w:eastAsia="en-US" w:bidi="ar-SA"/>
        </w:rPr>
        <w:t>ve smyslu</w:t>
      </w:r>
      <w:r w:rsidR="00CC5C42" w:rsidRPr="00BA47BB">
        <w:rPr>
          <w:rFonts w:eastAsiaTheme="minorHAnsi"/>
          <w:color w:val="000000"/>
          <w:lang w:eastAsia="en-US" w:bidi="ar-SA"/>
        </w:rPr>
        <w:t xml:space="preserve"> čl. III. této Smlouvy</w:t>
      </w:r>
      <w:r w:rsidRPr="00BA47BB">
        <w:rPr>
          <w:rFonts w:eastAsiaTheme="minorHAnsi"/>
          <w:color w:val="000000"/>
          <w:lang w:eastAsia="en-US" w:bidi="ar-SA"/>
        </w:rPr>
        <w:t>, a to v souladu s popisem cílů inovačního partnerství, včetně vymezení minimálních technických podmínek, kter</w:t>
      </w:r>
      <w:r w:rsidR="00D77771">
        <w:rPr>
          <w:rFonts w:eastAsiaTheme="minorHAnsi"/>
          <w:color w:val="000000"/>
          <w:lang w:eastAsia="en-US" w:bidi="ar-SA"/>
        </w:rPr>
        <w:t>é</w:t>
      </w:r>
      <w:r w:rsidR="00590CCC">
        <w:rPr>
          <w:rFonts w:eastAsiaTheme="minorHAnsi"/>
          <w:color w:val="000000"/>
          <w:lang w:eastAsia="en-US" w:bidi="ar-SA"/>
        </w:rPr>
        <w:t xml:space="preserve"> </w:t>
      </w:r>
      <w:r w:rsidRPr="00BA47BB">
        <w:rPr>
          <w:rFonts w:eastAsiaTheme="minorHAnsi"/>
          <w:color w:val="000000"/>
          <w:lang w:eastAsia="en-US" w:bidi="ar-SA"/>
        </w:rPr>
        <w:t>tvoří Přílohu č. 1 této Smlouvy, a</w:t>
      </w:r>
      <w:r w:rsidR="00590CCC">
        <w:rPr>
          <w:rFonts w:eastAsiaTheme="minorHAnsi"/>
          <w:color w:val="000000"/>
          <w:lang w:eastAsia="en-US" w:bidi="ar-SA"/>
        </w:rPr>
        <w:t> </w:t>
      </w:r>
      <w:r w:rsidRPr="00BA47BB">
        <w:rPr>
          <w:rFonts w:eastAsiaTheme="minorHAnsi"/>
          <w:color w:val="000000"/>
          <w:lang w:eastAsia="en-US" w:bidi="ar-SA"/>
        </w:rPr>
        <w:t>které byly přílohou č. 2 Zadávací dokumentace</w:t>
      </w:r>
      <w:r w:rsidR="003D50F6">
        <w:rPr>
          <w:rFonts w:eastAsiaTheme="minorHAnsi"/>
          <w:color w:val="000000"/>
          <w:lang w:eastAsia="en-US" w:bidi="ar-SA"/>
        </w:rPr>
        <w:t>, a dále v souladu</w:t>
      </w:r>
      <w:r w:rsidR="003D50F6" w:rsidRPr="003D50F6">
        <w:t xml:space="preserve"> </w:t>
      </w:r>
      <w:r w:rsidR="003D50F6">
        <w:rPr>
          <w:rFonts w:eastAsiaTheme="minorHAnsi"/>
          <w:color w:val="000000"/>
          <w:lang w:eastAsia="en-US" w:bidi="ar-SA"/>
        </w:rPr>
        <w:t>s návrhem řešení, který tvoří přílohu č. 5 této Smlouvy, a</w:t>
      </w:r>
      <w:r w:rsidR="003D50F6" w:rsidRPr="003D50F6">
        <w:rPr>
          <w:rFonts w:eastAsiaTheme="minorHAnsi"/>
          <w:color w:val="000000"/>
          <w:lang w:eastAsia="en-US" w:bidi="ar-SA"/>
        </w:rPr>
        <w:t xml:space="preserve"> který byl součástí nabídky Poskytovatele na plnění Veřejné zakázky</w:t>
      </w:r>
      <w:r w:rsidR="003D50F6">
        <w:rPr>
          <w:rFonts w:eastAsiaTheme="minorHAnsi"/>
          <w:color w:val="000000"/>
          <w:lang w:eastAsia="en-US" w:bidi="ar-SA"/>
        </w:rPr>
        <w:t xml:space="preserve"> </w:t>
      </w:r>
      <w:r w:rsidRPr="00BA47BB">
        <w:rPr>
          <w:rFonts w:eastAsiaTheme="minorHAnsi"/>
          <w:color w:val="000000"/>
          <w:lang w:eastAsia="en-US" w:bidi="ar-SA"/>
        </w:rPr>
        <w:t>(dále jen „</w:t>
      </w:r>
      <w:r w:rsidRPr="00BA47BB">
        <w:rPr>
          <w:rFonts w:eastAsiaTheme="minorHAnsi"/>
          <w:b/>
          <w:bCs/>
          <w:color w:val="000000"/>
          <w:lang w:eastAsia="en-US" w:bidi="ar-SA"/>
        </w:rPr>
        <w:t>Předmět plnění</w:t>
      </w:r>
      <w:r w:rsidRPr="00BA47BB">
        <w:rPr>
          <w:rFonts w:eastAsiaTheme="minorHAnsi"/>
          <w:color w:val="000000"/>
          <w:lang w:eastAsia="en-US" w:bidi="ar-SA"/>
        </w:rPr>
        <w:t>“).</w:t>
      </w:r>
      <w:r w:rsidRPr="0070585F">
        <w:rPr>
          <w:rFonts w:eastAsiaTheme="minorHAnsi"/>
          <w:color w:val="000000"/>
          <w:lang w:eastAsia="en-US" w:bidi="ar-SA"/>
        </w:rPr>
        <w:t xml:space="preserve"> </w:t>
      </w:r>
    </w:p>
    <w:p w14:paraId="31737330" w14:textId="76EDD9B2" w:rsidR="007A08C5" w:rsidRDefault="0070585F" w:rsidP="00B93E1B">
      <w:pPr>
        <w:pStyle w:val="Odstavecseseznamem"/>
        <w:widowControl/>
        <w:numPr>
          <w:ilvl w:val="1"/>
          <w:numId w:val="23"/>
        </w:numPr>
        <w:adjustRightInd w:val="0"/>
        <w:spacing w:after="120"/>
        <w:ind w:left="283" w:hanging="567"/>
        <w:jc w:val="both"/>
        <w:rPr>
          <w:rFonts w:eastAsiaTheme="minorHAnsi"/>
          <w:color w:val="000000"/>
          <w:lang w:eastAsia="en-US" w:bidi="ar-SA"/>
        </w:rPr>
      </w:pPr>
      <w:r w:rsidRPr="0070585F">
        <w:rPr>
          <w:rFonts w:eastAsiaTheme="minorHAnsi"/>
          <w:color w:val="000000"/>
          <w:lang w:eastAsia="en-US" w:bidi="ar-SA"/>
        </w:rPr>
        <w:t xml:space="preserve">Součástí Předmětu plnění je zejména </w:t>
      </w:r>
      <w:r w:rsidR="007A08C5">
        <w:rPr>
          <w:rFonts w:eastAsiaTheme="minorHAnsi"/>
          <w:color w:val="000000"/>
          <w:lang w:eastAsia="en-US" w:bidi="ar-SA"/>
        </w:rPr>
        <w:t>vytvoření návrhu</w:t>
      </w:r>
      <w:r w:rsidR="0038249F">
        <w:rPr>
          <w:rFonts w:eastAsiaTheme="minorHAnsi"/>
          <w:color w:val="000000"/>
          <w:lang w:eastAsia="en-US" w:bidi="ar-SA"/>
        </w:rPr>
        <w:t xml:space="preserve">, vývoj, pilotní testování </w:t>
      </w:r>
      <w:r w:rsidR="00C83E7D">
        <w:rPr>
          <w:rFonts w:eastAsiaTheme="minorHAnsi"/>
          <w:color w:val="000000"/>
          <w:lang w:eastAsia="en-US" w:bidi="ar-SA"/>
        </w:rPr>
        <w:t>a následná dodávka inovativní metodiky (dále jen „</w:t>
      </w:r>
      <w:r w:rsidR="00C83E7D" w:rsidRPr="00C83E7D">
        <w:rPr>
          <w:rFonts w:eastAsiaTheme="minorHAnsi"/>
          <w:b/>
          <w:bCs/>
          <w:color w:val="000000"/>
          <w:lang w:eastAsia="en-US" w:bidi="ar-SA"/>
        </w:rPr>
        <w:t>Metodika</w:t>
      </w:r>
      <w:r w:rsidR="00C83E7D">
        <w:rPr>
          <w:rFonts w:eastAsiaTheme="minorHAnsi"/>
          <w:color w:val="000000"/>
          <w:lang w:eastAsia="en-US" w:bidi="ar-SA"/>
        </w:rPr>
        <w:t>“) a vytvoření návrhu,</w:t>
      </w:r>
      <w:r w:rsidR="007A08C5">
        <w:rPr>
          <w:rFonts w:eastAsiaTheme="minorHAnsi"/>
          <w:color w:val="000000"/>
          <w:lang w:eastAsia="en-US" w:bidi="ar-SA"/>
        </w:rPr>
        <w:t xml:space="preserve"> vývoj,</w:t>
      </w:r>
      <w:r w:rsidR="0038249F">
        <w:rPr>
          <w:rFonts w:eastAsiaTheme="minorHAnsi"/>
          <w:color w:val="000000"/>
          <w:lang w:eastAsia="en-US" w:bidi="ar-SA"/>
        </w:rPr>
        <w:t xml:space="preserve"> </w:t>
      </w:r>
      <w:r w:rsidR="007A08C5">
        <w:rPr>
          <w:rFonts w:eastAsiaTheme="minorHAnsi"/>
          <w:color w:val="000000"/>
          <w:lang w:eastAsia="en-US" w:bidi="ar-SA"/>
        </w:rPr>
        <w:t xml:space="preserve">pilotní </w:t>
      </w:r>
      <w:r w:rsidR="00C83E7D">
        <w:rPr>
          <w:rFonts w:eastAsiaTheme="minorHAnsi"/>
          <w:color w:val="000000"/>
          <w:lang w:eastAsia="en-US" w:bidi="ar-SA"/>
        </w:rPr>
        <w:t>testování a</w:t>
      </w:r>
      <w:r w:rsidR="00CC49F5">
        <w:rPr>
          <w:rFonts w:eastAsiaTheme="minorHAnsi"/>
          <w:color w:val="000000"/>
          <w:lang w:eastAsia="en-US" w:bidi="ar-SA"/>
        </w:rPr>
        <w:t> </w:t>
      </w:r>
      <w:r w:rsidR="00C83E7D">
        <w:rPr>
          <w:rFonts w:eastAsiaTheme="minorHAnsi"/>
          <w:color w:val="000000"/>
          <w:lang w:eastAsia="en-US" w:bidi="ar-SA"/>
        </w:rPr>
        <w:t>následná dodávka</w:t>
      </w:r>
      <w:r w:rsidR="0038249F">
        <w:rPr>
          <w:rFonts w:eastAsiaTheme="minorHAnsi"/>
          <w:color w:val="000000"/>
          <w:lang w:eastAsia="en-US" w:bidi="ar-SA"/>
        </w:rPr>
        <w:t xml:space="preserve"> a</w:t>
      </w:r>
      <w:r w:rsidR="00C83E7D">
        <w:rPr>
          <w:rFonts w:eastAsiaTheme="minorHAnsi"/>
          <w:color w:val="000000"/>
          <w:lang w:eastAsia="en-US" w:bidi="ar-SA"/>
        </w:rPr>
        <w:t xml:space="preserve"> </w:t>
      </w:r>
      <w:r w:rsidR="0038249F">
        <w:rPr>
          <w:rFonts w:eastAsiaTheme="minorHAnsi"/>
          <w:color w:val="000000"/>
          <w:lang w:eastAsia="en-US" w:bidi="ar-SA"/>
        </w:rPr>
        <w:t>implementace</w:t>
      </w:r>
      <w:r w:rsidR="0038249F" w:rsidRPr="007A08C5">
        <w:rPr>
          <w:rFonts w:eastAsiaTheme="minorHAnsi"/>
          <w:color w:val="000000"/>
          <w:lang w:eastAsia="en-US" w:bidi="ar-SA"/>
        </w:rPr>
        <w:t xml:space="preserve"> </w:t>
      </w:r>
      <w:r w:rsidR="00C83E7D" w:rsidRPr="007A08C5">
        <w:rPr>
          <w:rFonts w:eastAsiaTheme="minorHAnsi"/>
          <w:color w:val="000000"/>
          <w:lang w:eastAsia="en-US" w:bidi="ar-SA"/>
        </w:rPr>
        <w:t>inovativního softwarového</w:t>
      </w:r>
      <w:r w:rsidR="00C83E7D">
        <w:rPr>
          <w:rFonts w:eastAsiaTheme="minorHAnsi"/>
          <w:color w:val="000000"/>
          <w:lang w:eastAsia="en-US" w:bidi="ar-SA"/>
        </w:rPr>
        <w:t xml:space="preserve"> nástroje </w:t>
      </w:r>
      <w:r w:rsidR="00C83E7D" w:rsidRPr="00C83E7D">
        <w:rPr>
          <w:rFonts w:eastAsiaTheme="minorHAnsi"/>
          <w:color w:val="000000"/>
          <w:lang w:eastAsia="en-US" w:bidi="ar-SA"/>
        </w:rPr>
        <w:t xml:space="preserve">pro podporu krizového řízení, </w:t>
      </w:r>
      <w:r w:rsidR="00E55A3C">
        <w:rPr>
          <w:rFonts w:eastAsiaTheme="minorHAnsi"/>
          <w:color w:val="000000"/>
          <w:lang w:eastAsia="en-US" w:bidi="ar-SA"/>
        </w:rPr>
        <w:t xml:space="preserve">včetně </w:t>
      </w:r>
      <w:r w:rsidR="00C83E7D" w:rsidRPr="00C83E7D">
        <w:rPr>
          <w:rFonts w:eastAsiaTheme="minorHAnsi"/>
          <w:color w:val="000000"/>
          <w:lang w:eastAsia="en-US" w:bidi="ar-SA"/>
        </w:rPr>
        <w:t xml:space="preserve">přípravy a </w:t>
      </w:r>
      <w:r w:rsidR="00E55A3C" w:rsidRPr="00E55A3C">
        <w:rPr>
          <w:rFonts w:eastAsiaTheme="minorHAnsi"/>
          <w:color w:val="000000"/>
          <w:lang w:eastAsia="en-US" w:bidi="ar-SA"/>
        </w:rPr>
        <w:t>řešení mimořádných událostí a krizových situací ve smyslu z</w:t>
      </w:r>
      <w:r w:rsidR="006A24B9">
        <w:rPr>
          <w:rFonts w:eastAsiaTheme="minorHAnsi"/>
          <w:color w:val="000000"/>
          <w:lang w:eastAsia="en-US" w:bidi="ar-SA"/>
        </w:rPr>
        <w:t>ákona</w:t>
      </w:r>
      <w:r w:rsidR="00E55A3C" w:rsidRPr="00E55A3C">
        <w:rPr>
          <w:rFonts w:eastAsiaTheme="minorHAnsi"/>
          <w:color w:val="000000"/>
          <w:lang w:eastAsia="en-US" w:bidi="ar-SA"/>
        </w:rPr>
        <w:t xml:space="preserve"> č. 239/2000 Sb., o integrovaném záchranném systému a z</w:t>
      </w:r>
      <w:r w:rsidR="006A24B9">
        <w:rPr>
          <w:rFonts w:eastAsiaTheme="minorHAnsi"/>
          <w:color w:val="000000"/>
          <w:lang w:eastAsia="en-US" w:bidi="ar-SA"/>
        </w:rPr>
        <w:t>ákona</w:t>
      </w:r>
      <w:r w:rsidR="00E55A3C" w:rsidRPr="00E55A3C">
        <w:rPr>
          <w:rFonts w:eastAsiaTheme="minorHAnsi"/>
          <w:color w:val="000000"/>
          <w:lang w:eastAsia="en-US" w:bidi="ar-SA"/>
        </w:rPr>
        <w:t xml:space="preserve"> č. 240/2000 Sb., o krizovém řízení, </w:t>
      </w:r>
      <w:r w:rsidR="00C83E7D" w:rsidRPr="00C83E7D">
        <w:rPr>
          <w:rFonts w:eastAsiaTheme="minorHAnsi"/>
          <w:color w:val="000000"/>
          <w:lang w:eastAsia="en-US" w:bidi="ar-SA"/>
        </w:rPr>
        <w:t xml:space="preserve">na území </w:t>
      </w:r>
      <w:r w:rsidR="00E55A3C">
        <w:rPr>
          <w:rFonts w:eastAsiaTheme="minorHAnsi"/>
          <w:color w:val="000000"/>
          <w:lang w:eastAsia="en-US" w:bidi="ar-SA"/>
        </w:rPr>
        <w:t xml:space="preserve">správního obvodu </w:t>
      </w:r>
      <w:r w:rsidR="00C83E7D" w:rsidRPr="00C83E7D">
        <w:rPr>
          <w:rFonts w:eastAsiaTheme="minorHAnsi"/>
          <w:color w:val="000000"/>
          <w:lang w:eastAsia="en-US" w:bidi="ar-SA"/>
        </w:rPr>
        <w:t>zadavatele</w:t>
      </w:r>
      <w:r w:rsidR="00E55A3C">
        <w:rPr>
          <w:rFonts w:eastAsiaTheme="minorHAnsi"/>
          <w:color w:val="000000"/>
          <w:lang w:eastAsia="en-US" w:bidi="ar-SA"/>
        </w:rPr>
        <w:t xml:space="preserve">, </w:t>
      </w:r>
      <w:r w:rsidR="00C83E7D" w:rsidRPr="00C83E7D">
        <w:rPr>
          <w:rFonts w:eastAsiaTheme="minorHAnsi"/>
          <w:color w:val="000000"/>
          <w:lang w:eastAsia="en-US" w:bidi="ar-SA"/>
        </w:rPr>
        <w:t>kter</w:t>
      </w:r>
      <w:r w:rsidR="00C83E7D">
        <w:rPr>
          <w:rFonts w:eastAsiaTheme="minorHAnsi"/>
          <w:color w:val="000000"/>
          <w:lang w:eastAsia="en-US" w:bidi="ar-SA"/>
        </w:rPr>
        <w:t>ý</w:t>
      </w:r>
      <w:r w:rsidR="00C83E7D" w:rsidRPr="00C83E7D">
        <w:rPr>
          <w:rFonts w:eastAsiaTheme="minorHAnsi"/>
          <w:color w:val="000000"/>
          <w:lang w:eastAsia="en-US" w:bidi="ar-SA"/>
        </w:rPr>
        <w:t xml:space="preserve"> bud</w:t>
      </w:r>
      <w:r w:rsidR="00C83E7D">
        <w:rPr>
          <w:rFonts w:eastAsiaTheme="minorHAnsi"/>
          <w:color w:val="000000"/>
          <w:lang w:eastAsia="en-US" w:bidi="ar-SA"/>
        </w:rPr>
        <w:t>e</w:t>
      </w:r>
      <w:r w:rsidR="00C83E7D" w:rsidRPr="00C83E7D">
        <w:rPr>
          <w:rFonts w:eastAsiaTheme="minorHAnsi"/>
          <w:color w:val="000000"/>
          <w:lang w:eastAsia="en-US" w:bidi="ar-SA"/>
        </w:rPr>
        <w:t xml:space="preserve"> využívat moderních procesních nástrojů, nových metodických přístupů a strukturovaného přístupu ke zpracování dat a informací</w:t>
      </w:r>
      <w:r w:rsidR="00B93E1B">
        <w:rPr>
          <w:rFonts w:eastAsiaTheme="minorHAnsi"/>
          <w:color w:val="000000"/>
          <w:lang w:eastAsia="en-US" w:bidi="ar-SA"/>
        </w:rPr>
        <w:t xml:space="preserve"> pro stabilizaci </w:t>
      </w:r>
      <w:r w:rsidR="00C83E7D" w:rsidRPr="00B93E1B">
        <w:rPr>
          <w:rFonts w:eastAsiaTheme="minorHAnsi"/>
          <w:color w:val="000000"/>
          <w:lang w:eastAsia="en-US" w:bidi="ar-SA"/>
        </w:rPr>
        <w:t>chaotick</w:t>
      </w:r>
      <w:r w:rsidR="00B93E1B">
        <w:rPr>
          <w:rFonts w:eastAsiaTheme="minorHAnsi"/>
          <w:color w:val="000000"/>
          <w:lang w:eastAsia="en-US" w:bidi="ar-SA"/>
        </w:rPr>
        <w:t>é</w:t>
      </w:r>
      <w:r w:rsidR="00C83E7D" w:rsidRPr="00B93E1B">
        <w:rPr>
          <w:rFonts w:eastAsiaTheme="minorHAnsi"/>
          <w:color w:val="000000"/>
          <w:lang w:eastAsia="en-US" w:bidi="ar-SA"/>
        </w:rPr>
        <w:t xml:space="preserve"> situac</w:t>
      </w:r>
      <w:r w:rsidR="00B93E1B">
        <w:rPr>
          <w:rFonts w:eastAsiaTheme="minorHAnsi"/>
          <w:color w:val="000000"/>
          <w:lang w:eastAsia="en-US" w:bidi="ar-SA"/>
        </w:rPr>
        <w:t>e a</w:t>
      </w:r>
      <w:r w:rsidR="00C83E7D" w:rsidRPr="00B93E1B">
        <w:rPr>
          <w:rFonts w:eastAsiaTheme="minorHAnsi"/>
          <w:color w:val="000000"/>
          <w:lang w:eastAsia="en-US" w:bidi="ar-SA"/>
        </w:rPr>
        <w:t xml:space="preserve"> zefektivn</w:t>
      </w:r>
      <w:r w:rsidR="00B93E1B">
        <w:rPr>
          <w:rFonts w:eastAsiaTheme="minorHAnsi"/>
          <w:color w:val="000000"/>
          <w:lang w:eastAsia="en-US" w:bidi="ar-SA"/>
        </w:rPr>
        <w:t>ění</w:t>
      </w:r>
      <w:r w:rsidR="00C83E7D" w:rsidRPr="00B93E1B">
        <w:rPr>
          <w:rFonts w:eastAsiaTheme="minorHAnsi"/>
          <w:color w:val="000000"/>
          <w:lang w:eastAsia="en-US" w:bidi="ar-SA"/>
        </w:rPr>
        <w:t xml:space="preserve"> komunikac</w:t>
      </w:r>
      <w:r w:rsidR="00B93E1B">
        <w:rPr>
          <w:rFonts w:eastAsiaTheme="minorHAnsi"/>
          <w:color w:val="000000"/>
          <w:lang w:eastAsia="en-US" w:bidi="ar-SA"/>
        </w:rPr>
        <w:t>e</w:t>
      </w:r>
      <w:r w:rsidR="00C83E7D" w:rsidRPr="00B93E1B">
        <w:rPr>
          <w:rFonts w:eastAsiaTheme="minorHAnsi"/>
          <w:color w:val="000000"/>
          <w:lang w:eastAsia="en-US" w:bidi="ar-SA"/>
        </w:rPr>
        <w:t>, příprav</w:t>
      </w:r>
      <w:r w:rsidR="00B93E1B">
        <w:rPr>
          <w:rFonts w:eastAsiaTheme="minorHAnsi"/>
          <w:color w:val="000000"/>
          <w:lang w:eastAsia="en-US" w:bidi="ar-SA"/>
        </w:rPr>
        <w:t>y</w:t>
      </w:r>
      <w:r w:rsidR="00C83E7D" w:rsidRPr="00B93E1B">
        <w:rPr>
          <w:rFonts w:eastAsiaTheme="minorHAnsi"/>
          <w:color w:val="000000"/>
          <w:lang w:eastAsia="en-US" w:bidi="ar-SA"/>
        </w:rPr>
        <w:t xml:space="preserve"> a řešení jak mimořádných událostí, tak složitých krizových situací, a to na napříč orgány, organizacemi a subjekty na území zadavatele a umožní realizovat jednotný a společný koordinovaný postup všech zapojených subjektů, orgánů a organizací, zapojených do přípravy a řešení mimořádných událostí a</w:t>
      </w:r>
      <w:r w:rsidR="00590CCC">
        <w:rPr>
          <w:rFonts w:eastAsiaTheme="minorHAnsi"/>
          <w:color w:val="000000"/>
          <w:lang w:eastAsia="en-US" w:bidi="ar-SA"/>
        </w:rPr>
        <w:t> </w:t>
      </w:r>
      <w:r w:rsidR="00C83E7D" w:rsidRPr="00B93E1B">
        <w:rPr>
          <w:rFonts w:eastAsiaTheme="minorHAnsi"/>
          <w:color w:val="000000"/>
          <w:lang w:eastAsia="en-US" w:bidi="ar-SA"/>
        </w:rPr>
        <w:t>krizových situací</w:t>
      </w:r>
      <w:r w:rsidR="00E55A3C">
        <w:rPr>
          <w:rFonts w:eastAsiaTheme="minorHAnsi"/>
          <w:color w:val="000000"/>
          <w:lang w:eastAsia="en-US" w:bidi="ar-SA"/>
        </w:rPr>
        <w:t xml:space="preserve"> (dále jen „</w:t>
      </w:r>
      <w:r w:rsidR="00E55A3C" w:rsidRPr="00C83E7D">
        <w:rPr>
          <w:rFonts w:eastAsiaTheme="minorHAnsi"/>
          <w:b/>
          <w:bCs/>
          <w:color w:val="000000"/>
          <w:lang w:eastAsia="en-US" w:bidi="ar-SA"/>
        </w:rPr>
        <w:t>Software</w:t>
      </w:r>
      <w:r w:rsidR="00E55A3C">
        <w:rPr>
          <w:rFonts w:eastAsiaTheme="minorHAnsi"/>
          <w:color w:val="000000"/>
          <w:lang w:eastAsia="en-US" w:bidi="ar-SA"/>
        </w:rPr>
        <w:t>“).</w:t>
      </w:r>
    </w:p>
    <w:p w14:paraId="63AB3337" w14:textId="7F102EE1" w:rsidR="003A666D" w:rsidRPr="00B93E1B" w:rsidRDefault="003A666D" w:rsidP="00B93E1B">
      <w:pPr>
        <w:pStyle w:val="Odstavecseseznamem"/>
        <w:widowControl/>
        <w:numPr>
          <w:ilvl w:val="1"/>
          <w:numId w:val="23"/>
        </w:numPr>
        <w:adjustRightInd w:val="0"/>
        <w:spacing w:after="120"/>
        <w:ind w:left="283" w:hanging="567"/>
        <w:jc w:val="both"/>
        <w:rPr>
          <w:rFonts w:eastAsiaTheme="minorHAnsi"/>
          <w:color w:val="000000"/>
          <w:lang w:eastAsia="en-US" w:bidi="ar-SA"/>
        </w:rPr>
      </w:pPr>
      <w:r>
        <w:rPr>
          <w:rFonts w:eastAsiaTheme="minorHAnsi"/>
          <w:color w:val="000000"/>
          <w:lang w:eastAsia="en-US" w:bidi="ar-SA"/>
        </w:rPr>
        <w:t xml:space="preserve">Nedílnou součástí Předmětu plnění je </w:t>
      </w:r>
      <w:r w:rsidRPr="003A666D">
        <w:rPr>
          <w:rFonts w:eastAsiaTheme="minorHAnsi"/>
          <w:color w:val="000000"/>
          <w:lang w:eastAsia="en-US" w:bidi="ar-SA"/>
        </w:rPr>
        <w:t xml:space="preserve">zajištění školení </w:t>
      </w:r>
      <w:r>
        <w:rPr>
          <w:rFonts w:eastAsiaTheme="minorHAnsi"/>
          <w:color w:val="000000"/>
          <w:lang w:eastAsia="en-US" w:bidi="ar-SA"/>
        </w:rPr>
        <w:t xml:space="preserve">klíčových </w:t>
      </w:r>
      <w:r w:rsidRPr="003A666D">
        <w:rPr>
          <w:rFonts w:eastAsiaTheme="minorHAnsi"/>
          <w:color w:val="000000"/>
          <w:lang w:eastAsia="en-US" w:bidi="ar-SA"/>
        </w:rPr>
        <w:t xml:space="preserve">uživatelů a administrátorů </w:t>
      </w:r>
      <w:r>
        <w:rPr>
          <w:rFonts w:eastAsiaTheme="minorHAnsi"/>
          <w:color w:val="000000"/>
          <w:lang w:eastAsia="en-US" w:bidi="ar-SA"/>
        </w:rPr>
        <w:t xml:space="preserve">Software v rozsahu uvedeném v </w:t>
      </w:r>
      <w:r w:rsidRPr="003A666D">
        <w:rPr>
          <w:rFonts w:eastAsiaTheme="minorHAnsi"/>
          <w:color w:val="000000"/>
          <w:lang w:eastAsia="en-US" w:bidi="ar-SA"/>
        </w:rPr>
        <w:t>Přílo</w:t>
      </w:r>
      <w:r>
        <w:rPr>
          <w:rFonts w:eastAsiaTheme="minorHAnsi"/>
          <w:color w:val="000000"/>
          <w:lang w:eastAsia="en-US" w:bidi="ar-SA"/>
        </w:rPr>
        <w:t>ze</w:t>
      </w:r>
      <w:r w:rsidRPr="003A666D">
        <w:rPr>
          <w:rFonts w:eastAsiaTheme="minorHAnsi"/>
          <w:color w:val="000000"/>
          <w:lang w:eastAsia="en-US" w:bidi="ar-SA"/>
        </w:rPr>
        <w:t xml:space="preserve"> č. 1 této Smlouvy</w:t>
      </w:r>
      <w:r>
        <w:rPr>
          <w:rFonts w:eastAsiaTheme="minorHAnsi"/>
          <w:color w:val="000000"/>
          <w:lang w:eastAsia="en-US" w:bidi="ar-SA"/>
        </w:rPr>
        <w:t>.</w:t>
      </w:r>
    </w:p>
    <w:p w14:paraId="438E0F7F" w14:textId="77777777" w:rsidR="00B93E1B" w:rsidRDefault="0070585F" w:rsidP="00B93E1B">
      <w:pPr>
        <w:pStyle w:val="Odstavecseseznamem"/>
        <w:widowControl/>
        <w:numPr>
          <w:ilvl w:val="1"/>
          <w:numId w:val="23"/>
        </w:numPr>
        <w:adjustRightInd w:val="0"/>
        <w:spacing w:after="120"/>
        <w:ind w:left="283" w:hanging="567"/>
        <w:jc w:val="both"/>
        <w:rPr>
          <w:rFonts w:eastAsiaTheme="minorHAnsi"/>
          <w:color w:val="000000"/>
          <w:lang w:eastAsia="en-US" w:bidi="ar-SA"/>
        </w:rPr>
      </w:pPr>
      <w:r w:rsidRPr="0070585F">
        <w:rPr>
          <w:rFonts w:eastAsiaTheme="minorHAnsi"/>
          <w:color w:val="000000"/>
          <w:lang w:eastAsia="en-US" w:bidi="ar-SA"/>
        </w:rPr>
        <w:t>Objednatel se zavazuje řádně a v souladu s touto Smlouvou zpracovaný Předmět plnění a jeho dílčí části od Poskytovatele převzít a zaplatit Poskytovateli cenu dle čl. VI. této Smlouvy, to vše za podmínek stanovených v této Smlouvě.</w:t>
      </w:r>
    </w:p>
    <w:p w14:paraId="1FD33C25" w14:textId="1A6F518A" w:rsidR="00B93E1B" w:rsidRDefault="00B93E1B" w:rsidP="00B93E1B">
      <w:pPr>
        <w:pStyle w:val="Odstavecseseznamem"/>
        <w:widowControl/>
        <w:numPr>
          <w:ilvl w:val="1"/>
          <w:numId w:val="23"/>
        </w:numPr>
        <w:adjustRightInd w:val="0"/>
        <w:spacing w:after="120"/>
        <w:ind w:left="283" w:hanging="567"/>
        <w:jc w:val="both"/>
        <w:rPr>
          <w:rFonts w:eastAsiaTheme="minorHAnsi"/>
          <w:color w:val="000000"/>
          <w:lang w:eastAsia="en-US" w:bidi="ar-SA"/>
        </w:rPr>
      </w:pPr>
      <w:r w:rsidRPr="00B93E1B">
        <w:rPr>
          <w:rFonts w:eastAsiaTheme="minorHAnsi"/>
          <w:color w:val="000000"/>
          <w:lang w:eastAsia="en-US" w:bidi="ar-SA"/>
        </w:rPr>
        <w:t>Nedílnou součástí Předmětu plnění je též vytvoření a dodání veškeré související projektové, technické, realizační a uživatelské či jiné dokumentace, která se k Předmětu plnění či jakékoliv jeho části vztahuje, a která je potřebná k užívání, dalšímu zpracování či rozvoji Předmětu plnění či jeho dílčích částí Objednatelem, popř. dokumentace výslovně uvedená v této Smlouvě či jejích přílohách (dále jen „</w:t>
      </w:r>
      <w:r w:rsidRPr="00B93E1B">
        <w:rPr>
          <w:rFonts w:eastAsiaTheme="minorHAnsi"/>
          <w:b/>
          <w:bCs/>
          <w:color w:val="000000"/>
          <w:lang w:eastAsia="en-US" w:bidi="ar-SA"/>
        </w:rPr>
        <w:t>Dokumentace</w:t>
      </w:r>
      <w:r w:rsidRPr="00B93E1B">
        <w:rPr>
          <w:rFonts w:eastAsiaTheme="minorHAnsi"/>
          <w:color w:val="000000"/>
          <w:lang w:eastAsia="en-US" w:bidi="ar-SA"/>
        </w:rPr>
        <w:t xml:space="preserve">“). </w:t>
      </w:r>
    </w:p>
    <w:p w14:paraId="05884D0B" w14:textId="06F5D352" w:rsidR="00B93E1B" w:rsidRDefault="00B93E1B" w:rsidP="006F029C">
      <w:pPr>
        <w:pStyle w:val="Odstavecseseznamem"/>
        <w:widowControl/>
        <w:numPr>
          <w:ilvl w:val="1"/>
          <w:numId w:val="23"/>
        </w:numPr>
        <w:adjustRightInd w:val="0"/>
        <w:spacing w:after="120"/>
        <w:ind w:left="283" w:hanging="567"/>
        <w:jc w:val="both"/>
        <w:rPr>
          <w:rFonts w:eastAsiaTheme="minorHAnsi"/>
          <w:color w:val="000000"/>
          <w:lang w:eastAsia="en-US" w:bidi="ar-SA"/>
        </w:rPr>
      </w:pPr>
      <w:r w:rsidRPr="00B93E1B">
        <w:rPr>
          <w:rFonts w:eastAsiaTheme="minorHAnsi"/>
          <w:color w:val="000000"/>
          <w:lang w:eastAsia="en-US" w:bidi="ar-SA"/>
        </w:rPr>
        <w:t>Poskytovatel se zavazuje, že k Předmětu plnění, včetně všech jeho součástí a</w:t>
      </w:r>
      <w:r w:rsidR="00CC49F5">
        <w:rPr>
          <w:rFonts w:eastAsiaTheme="minorHAnsi"/>
          <w:color w:val="000000"/>
          <w:lang w:eastAsia="en-US" w:bidi="ar-SA"/>
        </w:rPr>
        <w:t> </w:t>
      </w:r>
      <w:r w:rsidRPr="00B93E1B">
        <w:rPr>
          <w:rFonts w:eastAsiaTheme="minorHAnsi"/>
          <w:color w:val="000000"/>
          <w:lang w:eastAsia="en-US" w:bidi="ar-SA"/>
        </w:rPr>
        <w:t>příslušenství, zejména k</w:t>
      </w:r>
      <w:r>
        <w:rPr>
          <w:rFonts w:eastAsiaTheme="minorHAnsi"/>
          <w:color w:val="000000"/>
          <w:lang w:eastAsia="en-US" w:bidi="ar-SA"/>
        </w:rPr>
        <w:t> </w:t>
      </w:r>
      <w:r w:rsidRPr="00B93E1B">
        <w:rPr>
          <w:rFonts w:eastAsiaTheme="minorHAnsi"/>
          <w:color w:val="000000"/>
          <w:lang w:eastAsia="en-US" w:bidi="ar-SA"/>
        </w:rPr>
        <w:t>samotné</w:t>
      </w:r>
      <w:r>
        <w:rPr>
          <w:rFonts w:eastAsiaTheme="minorHAnsi"/>
          <w:color w:val="000000"/>
          <w:lang w:eastAsia="en-US" w:bidi="ar-SA"/>
        </w:rPr>
        <w:t xml:space="preserve"> Metodice a</w:t>
      </w:r>
      <w:r w:rsidRPr="00B93E1B">
        <w:rPr>
          <w:rFonts w:eastAsiaTheme="minorHAnsi"/>
          <w:color w:val="000000"/>
          <w:lang w:eastAsia="en-US" w:bidi="ar-SA"/>
        </w:rPr>
        <w:t xml:space="preserve"> </w:t>
      </w:r>
      <w:r>
        <w:rPr>
          <w:rFonts w:eastAsiaTheme="minorHAnsi"/>
          <w:color w:val="000000"/>
          <w:lang w:eastAsia="en-US" w:bidi="ar-SA"/>
        </w:rPr>
        <w:t xml:space="preserve">Software, resp. </w:t>
      </w:r>
      <w:r w:rsidRPr="00B93E1B">
        <w:rPr>
          <w:rFonts w:eastAsiaTheme="minorHAnsi"/>
          <w:color w:val="000000"/>
          <w:lang w:eastAsia="en-US" w:bidi="ar-SA"/>
        </w:rPr>
        <w:t xml:space="preserve">ke všem jeho výstupům, </w:t>
      </w:r>
      <w:r w:rsidRPr="004A7197">
        <w:rPr>
          <w:rFonts w:eastAsiaTheme="minorHAnsi"/>
          <w:color w:val="000000"/>
          <w:lang w:eastAsia="en-US" w:bidi="ar-SA"/>
        </w:rPr>
        <w:t xml:space="preserve">poskytne či zajistí </w:t>
      </w:r>
      <w:r w:rsidRPr="00535A65">
        <w:rPr>
          <w:rFonts w:eastAsiaTheme="minorHAnsi"/>
          <w:color w:val="000000"/>
          <w:lang w:eastAsia="en-US" w:bidi="ar-SA"/>
        </w:rPr>
        <w:t>Objednateli všechna vlastnická a užívací práva, popř. též práva autorská, budou-li výstupy vykazovat znaky autorského díla, tak, aby mohl být naplněn účel této Smlouvy a Veřejné zakázky, a to i po skončení její účinnosti, to vše alespoň v rozsahu uvedeném ve čl. VIII. této Smlouvy.</w:t>
      </w:r>
      <w:r w:rsidRPr="004A7197">
        <w:rPr>
          <w:rFonts w:eastAsiaTheme="minorHAnsi"/>
          <w:color w:val="000000"/>
          <w:lang w:eastAsia="en-US" w:bidi="ar-SA"/>
        </w:rPr>
        <w:t xml:space="preserve"> </w:t>
      </w:r>
    </w:p>
    <w:p w14:paraId="5596A175" w14:textId="3136A1CD" w:rsidR="00B93E1B" w:rsidRPr="00B93E1B" w:rsidRDefault="00B93E1B" w:rsidP="00B93E1B">
      <w:pPr>
        <w:pStyle w:val="Odstavecseseznamem"/>
        <w:widowControl/>
        <w:numPr>
          <w:ilvl w:val="1"/>
          <w:numId w:val="23"/>
        </w:numPr>
        <w:adjustRightInd w:val="0"/>
        <w:spacing w:after="120"/>
        <w:ind w:left="283" w:hanging="567"/>
        <w:jc w:val="both"/>
        <w:rPr>
          <w:rFonts w:eastAsiaTheme="minorHAnsi"/>
          <w:color w:val="000000"/>
          <w:lang w:eastAsia="en-US" w:bidi="ar-SA"/>
        </w:rPr>
      </w:pPr>
      <w:r w:rsidRPr="004A7197">
        <w:rPr>
          <w:rFonts w:eastAsiaTheme="minorHAnsi"/>
          <w:color w:val="000000"/>
          <w:lang w:eastAsia="en-US" w:bidi="ar-SA"/>
        </w:rPr>
        <w:lastRenderedPageBreak/>
        <w:t>Poskytovatel se zavazuje</w:t>
      </w:r>
      <w:r w:rsidRPr="00B93E1B">
        <w:rPr>
          <w:rFonts w:eastAsiaTheme="minorHAnsi"/>
          <w:color w:val="000000"/>
          <w:lang w:eastAsia="en-US" w:bidi="ar-SA"/>
        </w:rPr>
        <w:t xml:space="preserve"> plnit tuto Smlouvu sám nebo s využitím poddodavatelů uvedených </w:t>
      </w:r>
      <w:r w:rsidRPr="004A7197">
        <w:rPr>
          <w:rFonts w:eastAsiaTheme="minorHAnsi"/>
          <w:color w:val="000000"/>
          <w:lang w:eastAsia="en-US" w:bidi="ar-SA"/>
        </w:rPr>
        <w:t>v</w:t>
      </w:r>
      <w:r w:rsidR="00CC49F5" w:rsidRPr="004A7197">
        <w:rPr>
          <w:rFonts w:eastAsiaTheme="minorHAnsi"/>
          <w:color w:val="000000"/>
          <w:lang w:eastAsia="en-US" w:bidi="ar-SA"/>
        </w:rPr>
        <w:t> </w:t>
      </w:r>
      <w:r w:rsidRPr="004A7197">
        <w:rPr>
          <w:rFonts w:eastAsiaTheme="minorHAnsi"/>
          <w:color w:val="000000"/>
          <w:lang w:eastAsia="en-US" w:bidi="ar-SA"/>
        </w:rPr>
        <w:t xml:space="preserve">Příloze č. </w:t>
      </w:r>
      <w:r w:rsidR="0043586A" w:rsidRPr="004A7197">
        <w:rPr>
          <w:rFonts w:eastAsiaTheme="minorHAnsi"/>
          <w:color w:val="000000"/>
          <w:lang w:eastAsia="en-US" w:bidi="ar-SA"/>
        </w:rPr>
        <w:t>3</w:t>
      </w:r>
      <w:r w:rsidRPr="004A7197">
        <w:rPr>
          <w:rFonts w:eastAsiaTheme="minorHAnsi"/>
          <w:color w:val="000000"/>
          <w:lang w:eastAsia="en-US" w:bidi="ar-SA"/>
        </w:rPr>
        <w:t xml:space="preserve"> této</w:t>
      </w:r>
      <w:r w:rsidRPr="00B93E1B">
        <w:rPr>
          <w:rFonts w:eastAsiaTheme="minorHAnsi"/>
          <w:color w:val="000000"/>
          <w:lang w:eastAsia="en-US" w:bidi="ar-SA"/>
        </w:rPr>
        <w:t xml:space="preserve"> Smlouvy. Jakákoliv dodatečná změna osoby poddodavatele nebo rozsahu plnění svěřeného poddodavateli je možná pouze s předchozím písemným souhlasem Objednatele. Smluvní strany výslovně uvádí, že při poskytování Předmětu plnění prostřednictvím jakékoliv jiné osoby dle tohoto odstavce Poskytovatel odpovídá tak, jako by Předmět plnění poskytoval sám</w:t>
      </w:r>
      <w:r w:rsidRPr="00B93E1B">
        <w:rPr>
          <w:rFonts w:eastAsiaTheme="minorHAnsi"/>
          <w:i/>
          <w:iCs/>
          <w:color w:val="000000"/>
          <w:lang w:eastAsia="en-US" w:bidi="ar-SA"/>
        </w:rPr>
        <w:t xml:space="preserve">. </w:t>
      </w:r>
    </w:p>
    <w:p w14:paraId="3DD0B40E" w14:textId="0F18D5B8" w:rsidR="00487BB4" w:rsidRPr="001F4B24" w:rsidRDefault="00B93E1B" w:rsidP="001F4B24">
      <w:pPr>
        <w:pStyle w:val="Odstavecseseznamem"/>
        <w:widowControl/>
        <w:numPr>
          <w:ilvl w:val="1"/>
          <w:numId w:val="23"/>
        </w:numPr>
        <w:adjustRightInd w:val="0"/>
        <w:spacing w:after="360"/>
        <w:ind w:left="283" w:hanging="567"/>
        <w:jc w:val="both"/>
        <w:rPr>
          <w:rFonts w:eastAsiaTheme="minorHAnsi"/>
          <w:color w:val="000000"/>
          <w:lang w:eastAsia="en-US" w:bidi="ar-SA"/>
        </w:rPr>
      </w:pPr>
      <w:r w:rsidRPr="00B93E1B">
        <w:rPr>
          <w:rFonts w:eastAsiaTheme="minorHAnsi"/>
          <w:color w:val="000000"/>
          <w:lang w:eastAsia="en-US" w:bidi="ar-SA"/>
        </w:rPr>
        <w:t>Výstupy realizace jednotlivých úkolů nebo dílčích částí Předmětu plnění podle této Smlouvy musí odpovídat povaze těchto úkolů a jejich účelu s přihlédnutím k další využitelnosti zpracovaných výstupů při realizaci Projektu a plnění této Smlouvy, stejně jako při následné činnosti Objednatele.</w:t>
      </w:r>
    </w:p>
    <w:p w14:paraId="219C62AD" w14:textId="14453360" w:rsidR="00B93E1B" w:rsidRPr="00B93E1B" w:rsidRDefault="00B93E1B" w:rsidP="00783BFE">
      <w:pPr>
        <w:pStyle w:val="Odstavecseseznamem"/>
        <w:widowControl/>
        <w:adjustRightInd w:val="0"/>
        <w:ind w:left="0" w:firstLine="0"/>
        <w:jc w:val="center"/>
        <w:rPr>
          <w:rFonts w:eastAsiaTheme="minorHAnsi"/>
          <w:color w:val="000000"/>
          <w:lang w:eastAsia="en-US" w:bidi="ar-SA"/>
        </w:rPr>
      </w:pPr>
      <w:r w:rsidRPr="00B93E1B">
        <w:rPr>
          <w:rFonts w:eastAsiaTheme="minorHAnsi"/>
          <w:b/>
          <w:bCs/>
          <w:color w:val="000000"/>
          <w:lang w:eastAsia="en-US" w:bidi="ar-SA"/>
        </w:rPr>
        <w:t>III.</w:t>
      </w:r>
    </w:p>
    <w:p w14:paraId="7D1DCC8A" w14:textId="1DC56E9D" w:rsidR="00B93E1B" w:rsidRPr="00B93E1B" w:rsidRDefault="002C346A" w:rsidP="00783BFE">
      <w:pPr>
        <w:pStyle w:val="Odstavecseseznamem"/>
        <w:widowControl/>
        <w:adjustRightInd w:val="0"/>
        <w:spacing w:after="120"/>
        <w:ind w:left="0" w:firstLine="0"/>
        <w:jc w:val="center"/>
        <w:rPr>
          <w:rFonts w:eastAsiaTheme="minorHAnsi"/>
          <w:b/>
          <w:bCs/>
          <w:color w:val="000000"/>
          <w:lang w:eastAsia="en-US" w:bidi="ar-SA"/>
        </w:rPr>
      </w:pPr>
      <w:r>
        <w:rPr>
          <w:rFonts w:eastAsiaTheme="minorHAnsi"/>
          <w:b/>
          <w:bCs/>
          <w:color w:val="000000"/>
          <w:lang w:eastAsia="en-US" w:bidi="ar-SA"/>
        </w:rPr>
        <w:t>Fáze</w:t>
      </w:r>
      <w:r w:rsidRPr="00B93E1B">
        <w:rPr>
          <w:rFonts w:eastAsiaTheme="minorHAnsi"/>
          <w:b/>
          <w:bCs/>
          <w:color w:val="000000"/>
          <w:lang w:eastAsia="en-US" w:bidi="ar-SA"/>
        </w:rPr>
        <w:t xml:space="preserve"> </w:t>
      </w:r>
      <w:r w:rsidR="00B93E1B" w:rsidRPr="00B93E1B">
        <w:rPr>
          <w:rFonts w:eastAsiaTheme="minorHAnsi"/>
          <w:b/>
          <w:bCs/>
          <w:color w:val="000000"/>
          <w:lang w:eastAsia="en-US" w:bidi="ar-SA"/>
        </w:rPr>
        <w:t>inovačního partnerství</w:t>
      </w:r>
    </w:p>
    <w:p w14:paraId="512915D7" w14:textId="77777777" w:rsidR="00B93E1B" w:rsidRPr="00B93E1B" w:rsidRDefault="00B93E1B" w:rsidP="00B93E1B">
      <w:pPr>
        <w:pStyle w:val="Odstavecseseznamem"/>
        <w:widowControl/>
        <w:numPr>
          <w:ilvl w:val="0"/>
          <w:numId w:val="26"/>
        </w:numPr>
        <w:adjustRightInd w:val="0"/>
        <w:spacing w:after="120"/>
        <w:jc w:val="both"/>
        <w:rPr>
          <w:rFonts w:eastAsiaTheme="minorHAnsi"/>
          <w:vanish/>
          <w:color w:val="000000"/>
          <w:lang w:eastAsia="en-US" w:bidi="ar-SA"/>
        </w:rPr>
      </w:pPr>
    </w:p>
    <w:p w14:paraId="62C7ABDF" w14:textId="77777777" w:rsidR="00B93E1B" w:rsidRPr="00B93E1B" w:rsidRDefault="00B93E1B" w:rsidP="00B93E1B">
      <w:pPr>
        <w:pStyle w:val="Odstavecseseznamem"/>
        <w:widowControl/>
        <w:numPr>
          <w:ilvl w:val="0"/>
          <w:numId w:val="26"/>
        </w:numPr>
        <w:adjustRightInd w:val="0"/>
        <w:spacing w:after="120"/>
        <w:jc w:val="both"/>
        <w:rPr>
          <w:rFonts w:eastAsiaTheme="minorHAnsi"/>
          <w:vanish/>
          <w:color w:val="000000"/>
          <w:lang w:eastAsia="en-US" w:bidi="ar-SA"/>
        </w:rPr>
      </w:pPr>
    </w:p>
    <w:p w14:paraId="67350710" w14:textId="77777777" w:rsidR="00B93E1B" w:rsidRPr="00B93E1B" w:rsidRDefault="00B93E1B" w:rsidP="00B93E1B">
      <w:pPr>
        <w:pStyle w:val="Odstavecseseznamem"/>
        <w:widowControl/>
        <w:numPr>
          <w:ilvl w:val="0"/>
          <w:numId w:val="26"/>
        </w:numPr>
        <w:adjustRightInd w:val="0"/>
        <w:spacing w:after="120"/>
        <w:jc w:val="both"/>
        <w:rPr>
          <w:rFonts w:eastAsiaTheme="minorHAnsi"/>
          <w:vanish/>
          <w:color w:val="000000"/>
          <w:lang w:eastAsia="en-US" w:bidi="ar-SA"/>
        </w:rPr>
      </w:pPr>
    </w:p>
    <w:p w14:paraId="6EED0856" w14:textId="77777777" w:rsidR="00460D4E" w:rsidRDefault="00460D4E" w:rsidP="00460D4E">
      <w:pPr>
        <w:pStyle w:val="Odstavecseseznamem"/>
        <w:widowControl/>
        <w:numPr>
          <w:ilvl w:val="1"/>
          <w:numId w:val="26"/>
        </w:numPr>
        <w:adjustRightInd w:val="0"/>
        <w:spacing w:before="120" w:after="360"/>
        <w:ind w:left="283" w:hanging="567"/>
        <w:jc w:val="both"/>
        <w:rPr>
          <w:rFonts w:eastAsiaTheme="minorHAnsi"/>
          <w:color w:val="000000"/>
          <w:lang w:eastAsia="en-US" w:bidi="ar-SA"/>
        </w:rPr>
      </w:pPr>
      <w:r w:rsidRPr="00B93E1B">
        <w:rPr>
          <w:rFonts w:eastAsiaTheme="minorHAnsi"/>
          <w:color w:val="000000"/>
          <w:lang w:eastAsia="en-US" w:bidi="ar-SA"/>
        </w:rPr>
        <w:t xml:space="preserve">Část Předmětu plnění, která spočívá v zavedení inovačního partnerství mezi smluvními stranami a zahrnuje služby výzkumu a vývoje inovativního řešení Projektu, je rozčleněna do </w:t>
      </w:r>
      <w:r>
        <w:rPr>
          <w:rFonts w:eastAsiaTheme="minorHAnsi"/>
          <w:color w:val="000000"/>
          <w:lang w:eastAsia="en-US" w:bidi="ar-SA"/>
        </w:rPr>
        <w:t>tří</w:t>
      </w:r>
      <w:r w:rsidRPr="00B93E1B">
        <w:rPr>
          <w:rFonts w:eastAsiaTheme="minorHAnsi"/>
          <w:color w:val="000000"/>
          <w:lang w:eastAsia="en-US" w:bidi="ar-SA"/>
        </w:rPr>
        <w:t xml:space="preserve"> fází, které sledují posloupnost kroků v procesu výzkumu a vývoje </w:t>
      </w:r>
      <w:r>
        <w:rPr>
          <w:rFonts w:eastAsiaTheme="minorHAnsi"/>
          <w:color w:val="000000"/>
          <w:lang w:eastAsia="en-US" w:bidi="ar-SA"/>
        </w:rPr>
        <w:t>Metodiky a Software</w:t>
      </w:r>
      <w:r w:rsidRPr="00B93E1B">
        <w:rPr>
          <w:rFonts w:eastAsiaTheme="minorHAnsi"/>
          <w:color w:val="000000"/>
          <w:lang w:eastAsia="en-US" w:bidi="ar-SA"/>
        </w:rPr>
        <w:t>. Poskytovatel se zavazuje realizovat Předmět plnění v jednotlivých níže uvedených fázích inovačního partnerství (dále jen „</w:t>
      </w:r>
      <w:r w:rsidRPr="00B93E1B">
        <w:rPr>
          <w:rFonts w:eastAsiaTheme="minorHAnsi"/>
          <w:b/>
          <w:bCs/>
          <w:color w:val="000000"/>
          <w:lang w:eastAsia="en-US" w:bidi="ar-SA"/>
        </w:rPr>
        <w:t>Fáze</w:t>
      </w:r>
      <w:r w:rsidRPr="00B93E1B">
        <w:rPr>
          <w:rFonts w:eastAsiaTheme="minorHAnsi"/>
          <w:color w:val="000000"/>
          <w:lang w:eastAsia="en-US" w:bidi="ar-SA"/>
        </w:rPr>
        <w:t>“):</w:t>
      </w:r>
    </w:p>
    <w:p w14:paraId="1665BCFC" w14:textId="77777777" w:rsidR="00460D4E" w:rsidRPr="00487BB4" w:rsidRDefault="00460D4E" w:rsidP="00460D4E">
      <w:pPr>
        <w:pStyle w:val="Odstavecseseznamem"/>
        <w:numPr>
          <w:ilvl w:val="0"/>
          <w:numId w:val="27"/>
        </w:numPr>
        <w:spacing w:before="120" w:after="120" w:line="276" w:lineRule="auto"/>
        <w:jc w:val="both"/>
        <w:outlineLvl w:val="0"/>
        <w:rPr>
          <w:b/>
          <w:u w:val="single"/>
          <w:lang w:eastAsia="en-US" w:bidi="ar-SA"/>
        </w:rPr>
      </w:pPr>
      <w:bookmarkStart w:id="2" w:name="_Toc98848206"/>
      <w:r w:rsidRPr="00487BB4">
        <w:rPr>
          <w:b/>
          <w:u w:val="single"/>
          <w:lang w:eastAsia="en-US" w:bidi="ar-SA"/>
        </w:rPr>
        <w:t xml:space="preserve">Fáze 1 IP – </w:t>
      </w:r>
      <w:bookmarkStart w:id="3" w:name="_Hlk99953695"/>
      <w:r w:rsidRPr="00487BB4">
        <w:rPr>
          <w:b/>
          <w:u w:val="single"/>
          <w:lang w:eastAsia="en-US" w:bidi="ar-SA"/>
        </w:rPr>
        <w:t>Analýza a realizační návrh inovačního partnera</w:t>
      </w:r>
      <w:bookmarkStart w:id="4" w:name="_Toc98848207"/>
      <w:bookmarkEnd w:id="3"/>
    </w:p>
    <w:p w14:paraId="580FDF32" w14:textId="3A3134B5" w:rsidR="00460D4E" w:rsidRPr="005F6E1E" w:rsidRDefault="00460D4E" w:rsidP="00460D4E">
      <w:pPr>
        <w:pStyle w:val="Odstavecseseznamem"/>
        <w:numPr>
          <w:ilvl w:val="0"/>
          <w:numId w:val="28"/>
        </w:numPr>
        <w:spacing w:before="120" w:after="120"/>
        <w:jc w:val="both"/>
        <w:outlineLvl w:val="0"/>
        <w:rPr>
          <w:b/>
          <w:u w:val="single"/>
          <w:lang w:eastAsia="en-US" w:bidi="ar-SA"/>
        </w:rPr>
      </w:pPr>
      <w:r w:rsidRPr="005F6E1E">
        <w:rPr>
          <w:bCs/>
          <w:lang w:eastAsia="en-US" w:bidi="ar-SA"/>
        </w:rPr>
        <w:t xml:space="preserve">V </w:t>
      </w:r>
      <w:r w:rsidRPr="005F6E1E">
        <w:rPr>
          <w:rFonts w:eastAsiaTheme="minorHAnsi"/>
          <w:bCs/>
          <w:lang w:eastAsia="en-US" w:bidi="ar-SA"/>
        </w:rPr>
        <w:t>první</w:t>
      </w:r>
      <w:r w:rsidRPr="005F6E1E">
        <w:rPr>
          <w:rFonts w:eastAsiaTheme="minorHAnsi"/>
          <w:lang w:eastAsia="en-US" w:bidi="ar-SA"/>
        </w:rPr>
        <w:t xml:space="preserve"> fázi inovačního partnerství bude provedena detailní analýz</w:t>
      </w:r>
      <w:r>
        <w:rPr>
          <w:rFonts w:eastAsiaTheme="minorHAnsi"/>
          <w:lang w:eastAsia="en-US" w:bidi="ar-SA"/>
        </w:rPr>
        <w:t xml:space="preserve">a </w:t>
      </w:r>
      <w:r w:rsidRPr="005F6E1E">
        <w:rPr>
          <w:rFonts w:eastAsiaTheme="minorHAnsi"/>
          <w:lang w:eastAsia="en-US" w:bidi="ar-SA"/>
        </w:rPr>
        <w:t>současn</w:t>
      </w:r>
      <w:r>
        <w:rPr>
          <w:rFonts w:eastAsiaTheme="minorHAnsi"/>
          <w:lang w:eastAsia="en-US" w:bidi="ar-SA"/>
        </w:rPr>
        <w:t>ých</w:t>
      </w:r>
      <w:r w:rsidRPr="005F6E1E">
        <w:rPr>
          <w:rFonts w:eastAsiaTheme="minorHAnsi"/>
          <w:lang w:eastAsia="en-US" w:bidi="ar-SA"/>
        </w:rPr>
        <w:t xml:space="preserve"> postup</w:t>
      </w:r>
      <w:r>
        <w:rPr>
          <w:rFonts w:eastAsiaTheme="minorHAnsi"/>
          <w:lang w:eastAsia="en-US" w:bidi="ar-SA"/>
        </w:rPr>
        <w:t>ů</w:t>
      </w:r>
      <w:r w:rsidRPr="005F6E1E">
        <w:rPr>
          <w:rFonts w:eastAsiaTheme="minorHAnsi"/>
          <w:lang w:eastAsia="en-US" w:bidi="ar-SA"/>
        </w:rPr>
        <w:t xml:space="preserve"> pro zapracování krizové plánovací dokumentace </w:t>
      </w:r>
      <w:r w:rsidR="001B56CB">
        <w:rPr>
          <w:rFonts w:eastAsiaTheme="minorHAnsi"/>
          <w:lang w:eastAsia="en-US" w:bidi="ar-SA"/>
        </w:rPr>
        <w:t>v</w:t>
      </w:r>
      <w:r w:rsidRPr="005F6E1E">
        <w:rPr>
          <w:rFonts w:eastAsiaTheme="minorHAnsi"/>
          <w:lang w:eastAsia="en-US" w:bidi="ar-SA"/>
        </w:rPr>
        <w:t xml:space="preserve"> podmínk</w:t>
      </w:r>
      <w:r w:rsidR="001B56CB">
        <w:rPr>
          <w:rFonts w:eastAsiaTheme="minorHAnsi"/>
          <w:lang w:eastAsia="en-US" w:bidi="ar-SA"/>
        </w:rPr>
        <w:t>ách</w:t>
      </w:r>
      <w:r w:rsidRPr="005F6E1E">
        <w:rPr>
          <w:rFonts w:eastAsiaTheme="minorHAnsi"/>
          <w:lang w:eastAsia="en-US" w:bidi="ar-SA"/>
        </w:rPr>
        <w:t xml:space="preserve"> </w:t>
      </w:r>
      <w:r w:rsidR="001B56CB">
        <w:rPr>
          <w:rFonts w:eastAsiaTheme="minorHAnsi"/>
          <w:lang w:eastAsia="en-US" w:bidi="ar-SA"/>
        </w:rPr>
        <w:t>Objednatele</w:t>
      </w:r>
      <w:r w:rsidRPr="005F6E1E">
        <w:rPr>
          <w:rFonts w:eastAsiaTheme="minorHAnsi"/>
          <w:lang w:eastAsia="en-US" w:bidi="ar-SA"/>
        </w:rPr>
        <w:t>. Budou provedeny analytické práce, jejichž výstup</w:t>
      </w:r>
      <w:r w:rsidRPr="005F6E1E">
        <w:rPr>
          <w:b/>
          <w:lang w:eastAsia="en-US" w:bidi="ar-SA"/>
        </w:rPr>
        <w:t xml:space="preserve"> </w:t>
      </w:r>
      <w:r w:rsidRPr="005F6E1E">
        <w:rPr>
          <w:rFonts w:eastAsiaTheme="minorHAnsi"/>
          <w:lang w:eastAsia="en-US" w:bidi="ar-SA"/>
        </w:rPr>
        <w:t xml:space="preserve">bude tvořit základní bázi pro všechny navazující aktivity projektu. </w:t>
      </w:r>
      <w:r w:rsidRPr="00487BB4">
        <w:rPr>
          <w:rFonts w:eastAsiaTheme="minorHAnsi"/>
          <w:lang w:eastAsia="en-US" w:bidi="ar-SA"/>
        </w:rPr>
        <w:t>Analýza bude zaměřena na detailní analýzu rizik a ohrožení</w:t>
      </w:r>
      <w:r>
        <w:rPr>
          <w:rFonts w:eastAsiaTheme="minorHAnsi"/>
          <w:lang w:eastAsia="en-US" w:bidi="ar-SA"/>
        </w:rPr>
        <w:t xml:space="preserve"> </w:t>
      </w:r>
      <w:r w:rsidRPr="00487BB4">
        <w:rPr>
          <w:rFonts w:eastAsiaTheme="minorHAnsi"/>
          <w:lang w:eastAsia="en-US" w:bidi="ar-SA"/>
        </w:rPr>
        <w:t>v kontextu možných potenciálních krizových situací a</w:t>
      </w:r>
      <w:r>
        <w:rPr>
          <w:rFonts w:eastAsiaTheme="minorHAnsi"/>
          <w:lang w:eastAsia="en-US" w:bidi="ar-SA"/>
        </w:rPr>
        <w:t> </w:t>
      </w:r>
      <w:r w:rsidRPr="00487BB4">
        <w:rPr>
          <w:rFonts w:eastAsiaTheme="minorHAnsi"/>
          <w:lang w:eastAsia="en-US" w:bidi="ar-SA"/>
        </w:rPr>
        <w:t>procesy přípravy</w:t>
      </w:r>
      <w:r>
        <w:rPr>
          <w:rFonts w:eastAsiaTheme="minorHAnsi"/>
          <w:lang w:eastAsia="en-US" w:bidi="ar-SA"/>
        </w:rPr>
        <w:t xml:space="preserve"> </w:t>
      </w:r>
      <w:r w:rsidRPr="005F6E1E">
        <w:rPr>
          <w:rFonts w:eastAsiaTheme="minorHAnsi"/>
          <w:lang w:eastAsia="en-US" w:bidi="ar-SA"/>
        </w:rPr>
        <w:t>a</w:t>
      </w:r>
      <w:r w:rsidR="00590CCC">
        <w:rPr>
          <w:rFonts w:eastAsiaTheme="minorHAnsi"/>
          <w:lang w:eastAsia="en-US" w:bidi="ar-SA"/>
        </w:rPr>
        <w:t> </w:t>
      </w:r>
      <w:r w:rsidRPr="005F6E1E">
        <w:rPr>
          <w:rFonts w:eastAsiaTheme="minorHAnsi"/>
          <w:lang w:eastAsia="en-US" w:bidi="ar-SA"/>
        </w:rPr>
        <w:t>zpracování krizových opatření a rozpracovaných typových plánů na</w:t>
      </w:r>
      <w:r>
        <w:rPr>
          <w:rFonts w:eastAsiaTheme="minorHAnsi"/>
          <w:lang w:eastAsia="en-US" w:bidi="ar-SA"/>
        </w:rPr>
        <w:t xml:space="preserve"> </w:t>
      </w:r>
      <w:r w:rsidRPr="005F6E1E">
        <w:rPr>
          <w:rFonts w:eastAsiaTheme="minorHAnsi"/>
          <w:lang w:eastAsia="en-US" w:bidi="ar-SA"/>
        </w:rPr>
        <w:t xml:space="preserve">území </w:t>
      </w:r>
      <w:r w:rsidR="001B56CB">
        <w:rPr>
          <w:rFonts w:eastAsiaTheme="minorHAnsi"/>
          <w:lang w:eastAsia="en-US" w:bidi="ar-SA"/>
        </w:rPr>
        <w:t>Objednatele</w:t>
      </w:r>
      <w:r w:rsidRPr="005F6E1E">
        <w:rPr>
          <w:rFonts w:eastAsiaTheme="minorHAnsi"/>
          <w:lang w:eastAsia="en-US" w:bidi="ar-SA"/>
        </w:rPr>
        <w:t>. Předmětem analýzy budou možnosti zpřístupnění krizových</w:t>
      </w:r>
      <w:r>
        <w:rPr>
          <w:rFonts w:eastAsiaTheme="minorHAnsi"/>
          <w:lang w:eastAsia="en-US" w:bidi="ar-SA"/>
        </w:rPr>
        <w:t xml:space="preserve"> </w:t>
      </w:r>
      <w:r w:rsidRPr="005F6E1E">
        <w:rPr>
          <w:rFonts w:eastAsiaTheme="minorHAnsi"/>
          <w:lang w:eastAsia="en-US" w:bidi="ar-SA"/>
        </w:rPr>
        <w:t>a</w:t>
      </w:r>
      <w:r>
        <w:rPr>
          <w:rFonts w:eastAsiaTheme="minorHAnsi"/>
          <w:lang w:eastAsia="en-US" w:bidi="ar-SA"/>
        </w:rPr>
        <w:t> </w:t>
      </w:r>
      <w:r w:rsidRPr="005F6E1E">
        <w:rPr>
          <w:rFonts w:eastAsiaTheme="minorHAnsi"/>
          <w:lang w:eastAsia="en-US" w:bidi="ar-SA"/>
        </w:rPr>
        <w:t>havarijních plánů v plném nebo omezeném rozsahu pro uživatele</w:t>
      </w:r>
      <w:r>
        <w:rPr>
          <w:rFonts w:eastAsiaTheme="minorHAnsi"/>
          <w:lang w:eastAsia="en-US" w:bidi="ar-SA"/>
        </w:rPr>
        <w:t xml:space="preserve"> </w:t>
      </w:r>
      <w:r w:rsidRPr="005F6E1E">
        <w:rPr>
          <w:rFonts w:eastAsiaTheme="minorHAnsi"/>
          <w:lang w:eastAsia="en-US" w:bidi="ar-SA"/>
        </w:rPr>
        <w:t>z různých organizací na území a definice konkrétních krizových</w:t>
      </w:r>
      <w:r>
        <w:rPr>
          <w:rFonts w:eastAsiaTheme="minorHAnsi"/>
          <w:lang w:eastAsia="en-US" w:bidi="ar-SA"/>
        </w:rPr>
        <w:t xml:space="preserve"> </w:t>
      </w:r>
      <w:r w:rsidRPr="005F6E1E">
        <w:rPr>
          <w:rFonts w:eastAsiaTheme="minorHAnsi"/>
          <w:lang w:eastAsia="en-US" w:bidi="ar-SA"/>
        </w:rPr>
        <w:t>opatření strukturovaným způsobem.</w:t>
      </w:r>
    </w:p>
    <w:p w14:paraId="73F25E39" w14:textId="56A43DD6" w:rsidR="00460D4E" w:rsidRDefault="00460D4E" w:rsidP="00460D4E">
      <w:pPr>
        <w:pStyle w:val="Odstavecseseznamem"/>
        <w:numPr>
          <w:ilvl w:val="0"/>
          <w:numId w:val="28"/>
        </w:numPr>
        <w:spacing w:before="120" w:after="120"/>
        <w:jc w:val="both"/>
        <w:outlineLvl w:val="0"/>
        <w:rPr>
          <w:rFonts w:eastAsiaTheme="minorHAnsi"/>
          <w:lang w:eastAsia="en-US" w:bidi="ar-SA"/>
        </w:rPr>
      </w:pPr>
      <w:r w:rsidRPr="00487BB4">
        <w:rPr>
          <w:rFonts w:eastAsiaTheme="minorHAnsi"/>
          <w:lang w:eastAsia="en-US" w:bidi="ar-SA"/>
        </w:rPr>
        <w:t>Získaná zjištění budou mít přímý vliv na definici metodických /</w:t>
      </w:r>
      <w:r w:rsidRPr="005F6E1E">
        <w:rPr>
          <w:rFonts w:eastAsiaTheme="minorHAnsi"/>
          <w:lang w:eastAsia="en-US" w:bidi="ar-SA"/>
        </w:rPr>
        <w:t xml:space="preserve">funkčních/ technických požadavků a následně na návrh </w:t>
      </w:r>
      <w:r w:rsidR="001B56CB">
        <w:rPr>
          <w:rFonts w:eastAsiaTheme="minorHAnsi"/>
          <w:lang w:eastAsia="en-US" w:bidi="ar-SA"/>
        </w:rPr>
        <w:t>Software</w:t>
      </w:r>
      <w:r w:rsidRPr="005F6E1E">
        <w:rPr>
          <w:rFonts w:eastAsiaTheme="minorHAnsi"/>
          <w:lang w:eastAsia="en-US" w:bidi="ar-SA"/>
        </w:rPr>
        <w:t>.</w:t>
      </w:r>
      <w:r>
        <w:rPr>
          <w:rFonts w:eastAsiaTheme="minorHAnsi"/>
          <w:lang w:eastAsia="en-US" w:bidi="ar-SA"/>
        </w:rPr>
        <w:t xml:space="preserve"> </w:t>
      </w:r>
      <w:r w:rsidRPr="005F6E1E">
        <w:rPr>
          <w:rFonts w:eastAsiaTheme="minorHAnsi"/>
          <w:lang w:eastAsia="en-US" w:bidi="ar-SA"/>
        </w:rPr>
        <w:t>Definice požadavků bude vycházet nejen z dialogu s</w:t>
      </w:r>
      <w:r>
        <w:rPr>
          <w:rFonts w:eastAsiaTheme="minorHAnsi"/>
          <w:lang w:eastAsia="en-US" w:bidi="ar-SA"/>
        </w:rPr>
        <w:t> </w:t>
      </w:r>
      <w:r w:rsidRPr="005F6E1E">
        <w:rPr>
          <w:rFonts w:eastAsiaTheme="minorHAnsi"/>
          <w:lang w:eastAsia="en-US" w:bidi="ar-SA"/>
        </w:rPr>
        <w:t>budoucími</w:t>
      </w:r>
      <w:r>
        <w:rPr>
          <w:rFonts w:eastAsiaTheme="minorHAnsi"/>
          <w:lang w:eastAsia="en-US" w:bidi="ar-SA"/>
        </w:rPr>
        <w:t xml:space="preserve"> </w:t>
      </w:r>
      <w:r w:rsidRPr="005F6E1E">
        <w:rPr>
          <w:rFonts w:eastAsiaTheme="minorHAnsi"/>
          <w:lang w:eastAsia="en-US" w:bidi="ar-SA"/>
        </w:rPr>
        <w:t xml:space="preserve">uživateli </w:t>
      </w:r>
      <w:r w:rsidR="001B56CB">
        <w:rPr>
          <w:rFonts w:eastAsiaTheme="minorHAnsi"/>
          <w:lang w:eastAsia="en-US" w:bidi="ar-SA"/>
        </w:rPr>
        <w:t>Software</w:t>
      </w:r>
      <w:r w:rsidRPr="005F6E1E">
        <w:rPr>
          <w:rFonts w:eastAsiaTheme="minorHAnsi"/>
          <w:lang w:eastAsia="en-US" w:bidi="ar-SA"/>
        </w:rPr>
        <w:t>, ale také z obecných technicko – technologických</w:t>
      </w:r>
      <w:r>
        <w:rPr>
          <w:rFonts w:eastAsiaTheme="minorHAnsi"/>
          <w:lang w:eastAsia="en-US" w:bidi="ar-SA"/>
        </w:rPr>
        <w:t xml:space="preserve"> </w:t>
      </w:r>
      <w:r w:rsidRPr="005F6E1E">
        <w:rPr>
          <w:rFonts w:eastAsiaTheme="minorHAnsi"/>
          <w:lang w:eastAsia="en-US" w:bidi="ar-SA"/>
        </w:rPr>
        <w:t>požadavků na moderní informační systémy. Požadavky tak budou</w:t>
      </w:r>
      <w:r>
        <w:rPr>
          <w:rFonts w:eastAsiaTheme="minorHAnsi"/>
          <w:lang w:eastAsia="en-US" w:bidi="ar-SA"/>
        </w:rPr>
        <w:t xml:space="preserve"> </w:t>
      </w:r>
      <w:r w:rsidRPr="005F6E1E">
        <w:rPr>
          <w:rFonts w:eastAsiaTheme="minorHAnsi"/>
          <w:lang w:eastAsia="en-US" w:bidi="ar-SA"/>
        </w:rPr>
        <w:t>rozděleny do základních tematických skupin na funkční, technické,</w:t>
      </w:r>
      <w:r>
        <w:rPr>
          <w:rFonts w:eastAsiaTheme="minorHAnsi"/>
          <w:lang w:eastAsia="en-US" w:bidi="ar-SA"/>
        </w:rPr>
        <w:t xml:space="preserve"> </w:t>
      </w:r>
      <w:r w:rsidRPr="005F6E1E">
        <w:rPr>
          <w:rFonts w:eastAsiaTheme="minorHAnsi"/>
          <w:lang w:eastAsia="en-US" w:bidi="ar-SA"/>
        </w:rPr>
        <w:t>provozní apod.</w:t>
      </w:r>
      <w:r>
        <w:rPr>
          <w:rFonts w:eastAsiaTheme="minorHAnsi"/>
          <w:lang w:eastAsia="en-US" w:bidi="ar-SA"/>
        </w:rPr>
        <w:t xml:space="preserve"> </w:t>
      </w:r>
      <w:r w:rsidRPr="00B81C7C">
        <w:rPr>
          <w:rFonts w:eastAsiaTheme="minorHAnsi"/>
          <w:lang w:eastAsia="en-US" w:bidi="ar-SA"/>
        </w:rPr>
        <w:t xml:space="preserve">Analýza a definice požadavků bude postupně v </w:t>
      </w:r>
      <w:r w:rsidR="002C346A">
        <w:rPr>
          <w:rFonts w:eastAsiaTheme="minorHAnsi"/>
          <w:lang w:eastAsia="en-US" w:bidi="ar-SA"/>
        </w:rPr>
        <w:t>jednotlivých</w:t>
      </w:r>
      <w:r w:rsidR="002C346A" w:rsidRPr="00B81C7C">
        <w:rPr>
          <w:rFonts w:eastAsiaTheme="minorHAnsi"/>
          <w:lang w:eastAsia="en-US" w:bidi="ar-SA"/>
        </w:rPr>
        <w:t xml:space="preserve"> </w:t>
      </w:r>
      <w:r w:rsidR="002C346A">
        <w:rPr>
          <w:rFonts w:eastAsiaTheme="minorHAnsi"/>
          <w:lang w:eastAsia="en-US" w:bidi="ar-SA"/>
        </w:rPr>
        <w:t>Fázích</w:t>
      </w:r>
      <w:r w:rsidR="002C346A" w:rsidRPr="00B81C7C">
        <w:rPr>
          <w:rFonts w:eastAsiaTheme="minorHAnsi"/>
          <w:lang w:eastAsia="en-US" w:bidi="ar-SA"/>
        </w:rPr>
        <w:t xml:space="preserve"> </w:t>
      </w:r>
      <w:r w:rsidRPr="00B81C7C">
        <w:rPr>
          <w:rFonts w:eastAsiaTheme="minorHAnsi"/>
          <w:lang w:eastAsia="en-US" w:bidi="ar-SA"/>
        </w:rPr>
        <w:t>revidována a</w:t>
      </w:r>
      <w:r w:rsidR="0047773E">
        <w:rPr>
          <w:rFonts w:eastAsiaTheme="minorHAnsi"/>
          <w:lang w:eastAsia="en-US" w:bidi="ar-SA"/>
        </w:rPr>
        <w:t> </w:t>
      </w:r>
      <w:r w:rsidRPr="00B81C7C">
        <w:rPr>
          <w:rFonts w:eastAsiaTheme="minorHAnsi"/>
          <w:lang w:eastAsia="en-US" w:bidi="ar-SA"/>
        </w:rPr>
        <w:t xml:space="preserve">doplňována na základě výstupů z testů, připomínek </w:t>
      </w:r>
      <w:r w:rsidR="0047773E">
        <w:rPr>
          <w:rFonts w:eastAsiaTheme="minorHAnsi"/>
          <w:lang w:eastAsia="en-US" w:bidi="ar-SA"/>
        </w:rPr>
        <w:t>Hlavního projektového týmu</w:t>
      </w:r>
      <w:r w:rsidRPr="00B81C7C">
        <w:rPr>
          <w:rFonts w:eastAsiaTheme="minorHAnsi"/>
          <w:lang w:eastAsia="en-US" w:bidi="ar-SA"/>
        </w:rPr>
        <w:t xml:space="preserve"> apod.</w:t>
      </w:r>
    </w:p>
    <w:p w14:paraId="3415A17A" w14:textId="0BD8A035" w:rsidR="00460D4E" w:rsidRPr="00B81C7C" w:rsidRDefault="00460D4E" w:rsidP="00460D4E">
      <w:pPr>
        <w:pStyle w:val="Odstavecseseznamem"/>
        <w:numPr>
          <w:ilvl w:val="0"/>
          <w:numId w:val="28"/>
        </w:numPr>
        <w:spacing w:before="120" w:after="120"/>
        <w:jc w:val="both"/>
        <w:outlineLvl w:val="0"/>
        <w:rPr>
          <w:rFonts w:eastAsiaTheme="minorHAnsi"/>
          <w:sz w:val="24"/>
          <w:szCs w:val="24"/>
          <w:lang w:eastAsia="en-US" w:bidi="ar-SA"/>
        </w:rPr>
      </w:pPr>
      <w:r>
        <w:rPr>
          <w:rFonts w:eastAsiaTheme="minorHAnsi"/>
          <w:lang w:eastAsia="en-US" w:bidi="ar-SA"/>
        </w:rPr>
        <w:t xml:space="preserve">Poskytovatel dále v této fázi </w:t>
      </w:r>
      <w:r w:rsidR="00E97883">
        <w:rPr>
          <w:rFonts w:eastAsiaTheme="minorHAnsi"/>
          <w:lang w:eastAsia="en-US" w:bidi="ar-SA"/>
        </w:rPr>
        <w:t>zpracuje</w:t>
      </w:r>
      <w:r w:rsidR="003742E1">
        <w:rPr>
          <w:rFonts w:eastAsiaTheme="minorHAnsi"/>
          <w:lang w:eastAsia="en-US" w:bidi="ar-SA"/>
        </w:rPr>
        <w:t xml:space="preserve"> v souladu s návrhem řešení</w:t>
      </w:r>
      <w:r w:rsidR="003742E1">
        <w:t xml:space="preserve">, </w:t>
      </w:r>
      <w:r w:rsidR="003742E1" w:rsidRPr="003742E1">
        <w:rPr>
          <w:rFonts w:eastAsiaTheme="minorHAnsi"/>
          <w:lang w:eastAsia="en-US" w:bidi="ar-SA"/>
        </w:rPr>
        <w:t xml:space="preserve">který tvoří Přílohu č. </w:t>
      </w:r>
      <w:r w:rsidR="003742E1">
        <w:rPr>
          <w:rFonts w:eastAsiaTheme="minorHAnsi"/>
          <w:lang w:eastAsia="en-US" w:bidi="ar-SA"/>
        </w:rPr>
        <w:t>5</w:t>
      </w:r>
      <w:r w:rsidR="003742E1" w:rsidRPr="003742E1">
        <w:rPr>
          <w:rFonts w:eastAsiaTheme="minorHAnsi"/>
          <w:lang w:eastAsia="en-US" w:bidi="ar-SA"/>
        </w:rPr>
        <w:t xml:space="preserve"> této Smlouvy, a který byl součástí nabídky Poskytovatele na plnění Veřejné zakázky</w:t>
      </w:r>
      <w:r w:rsidR="003742E1">
        <w:rPr>
          <w:rFonts w:eastAsiaTheme="minorHAnsi"/>
          <w:lang w:eastAsia="en-US" w:bidi="ar-SA"/>
        </w:rPr>
        <w:t>,</w:t>
      </w:r>
      <w:r w:rsidR="00E97883">
        <w:rPr>
          <w:rFonts w:eastAsiaTheme="minorHAnsi"/>
          <w:lang w:eastAsia="en-US" w:bidi="ar-SA"/>
        </w:rPr>
        <w:t xml:space="preserve"> </w:t>
      </w:r>
      <w:r w:rsidRPr="00487BB4">
        <w:rPr>
          <w:rFonts w:eastAsiaTheme="minorHAnsi"/>
          <w:lang w:eastAsia="en-US" w:bidi="ar-SA"/>
        </w:rPr>
        <w:t>detailní návrh vlastního</w:t>
      </w:r>
      <w:r w:rsidRPr="00487BB4">
        <w:rPr>
          <w:b/>
          <w:lang w:eastAsia="en-US" w:bidi="ar-SA"/>
        </w:rPr>
        <w:t xml:space="preserve"> </w:t>
      </w:r>
      <w:r w:rsidRPr="00487BB4">
        <w:rPr>
          <w:rFonts w:eastAsiaTheme="minorHAnsi"/>
          <w:lang w:eastAsia="en-US" w:bidi="ar-SA"/>
        </w:rPr>
        <w:t>řešení. Tento návrh bude proveden v souladu se standardními metodikami pro tyto účely</w:t>
      </w:r>
      <w:r w:rsidRPr="00487BB4">
        <w:rPr>
          <w:b/>
          <w:lang w:eastAsia="en-US" w:bidi="ar-SA"/>
        </w:rPr>
        <w:t xml:space="preserve"> </w:t>
      </w:r>
      <w:r w:rsidRPr="00487BB4">
        <w:rPr>
          <w:rFonts w:eastAsiaTheme="minorHAnsi"/>
          <w:lang w:eastAsia="en-US" w:bidi="ar-SA"/>
        </w:rPr>
        <w:t>používanými (např. s využitím Unified Modeling Language – UML) a bude obsahovat komplexní</w:t>
      </w:r>
      <w:r w:rsidRPr="00487BB4">
        <w:rPr>
          <w:b/>
          <w:lang w:eastAsia="en-US" w:bidi="ar-SA"/>
        </w:rPr>
        <w:t xml:space="preserve"> </w:t>
      </w:r>
      <w:r w:rsidRPr="00487BB4">
        <w:rPr>
          <w:rFonts w:eastAsiaTheme="minorHAnsi"/>
          <w:lang w:eastAsia="en-US" w:bidi="ar-SA"/>
        </w:rPr>
        <w:t>popis celého řešení.</w:t>
      </w:r>
      <w:r>
        <w:rPr>
          <w:rFonts w:eastAsiaTheme="minorHAnsi"/>
          <w:lang w:eastAsia="en-US" w:bidi="ar-SA"/>
        </w:rPr>
        <w:t xml:space="preserve"> </w:t>
      </w:r>
      <w:r w:rsidRPr="00B81C7C">
        <w:rPr>
          <w:rFonts w:eastAsiaTheme="minorHAnsi"/>
          <w:lang w:eastAsia="en-US" w:bidi="ar-SA"/>
        </w:rPr>
        <w:t xml:space="preserve">Zpracovaný detailní návrh řešení bude rozdělen na dva samostatné analytické celky: návrh řešení pro zpracování </w:t>
      </w:r>
      <w:r w:rsidR="001B56CB">
        <w:rPr>
          <w:rFonts w:eastAsiaTheme="minorHAnsi"/>
          <w:lang w:eastAsia="en-US" w:bidi="ar-SA"/>
        </w:rPr>
        <w:t xml:space="preserve">Metodiky </w:t>
      </w:r>
      <w:r w:rsidRPr="00B81C7C">
        <w:rPr>
          <w:rFonts w:eastAsiaTheme="minorHAnsi"/>
          <w:lang w:eastAsia="en-US" w:bidi="ar-SA"/>
        </w:rPr>
        <w:t xml:space="preserve">a návrh aplikace – </w:t>
      </w:r>
      <w:r w:rsidR="001B56CB">
        <w:rPr>
          <w:rFonts w:eastAsiaTheme="minorHAnsi"/>
          <w:lang w:eastAsia="en-US" w:bidi="ar-SA"/>
        </w:rPr>
        <w:t>S</w:t>
      </w:r>
      <w:r w:rsidRPr="00B81C7C">
        <w:rPr>
          <w:rFonts w:eastAsiaTheme="minorHAnsi"/>
          <w:lang w:eastAsia="en-US" w:bidi="ar-SA"/>
        </w:rPr>
        <w:t>oftware.</w:t>
      </w:r>
    </w:p>
    <w:p w14:paraId="3CE08708" w14:textId="3BE58C83" w:rsidR="00460D4E" w:rsidRPr="00B81C7C" w:rsidRDefault="00460D4E" w:rsidP="00460D4E">
      <w:pPr>
        <w:pStyle w:val="Odstavecseseznamem"/>
        <w:numPr>
          <w:ilvl w:val="0"/>
          <w:numId w:val="28"/>
        </w:numPr>
        <w:spacing w:before="120" w:after="120"/>
        <w:jc w:val="both"/>
        <w:outlineLvl w:val="0"/>
        <w:rPr>
          <w:rFonts w:eastAsiaTheme="minorHAnsi"/>
          <w:sz w:val="24"/>
          <w:szCs w:val="24"/>
          <w:lang w:eastAsia="en-US" w:bidi="ar-SA"/>
        </w:rPr>
      </w:pPr>
      <w:r w:rsidRPr="00B81C7C">
        <w:rPr>
          <w:rFonts w:eastAsiaTheme="minorHAnsi"/>
          <w:lang w:eastAsia="en-US" w:bidi="ar-SA"/>
        </w:rPr>
        <w:t xml:space="preserve">Návrh řešení zpracování </w:t>
      </w:r>
      <w:r w:rsidR="001B56CB">
        <w:rPr>
          <w:rFonts w:eastAsiaTheme="minorHAnsi"/>
          <w:lang w:eastAsia="en-US" w:bidi="ar-SA"/>
        </w:rPr>
        <w:t>M</w:t>
      </w:r>
      <w:r w:rsidRPr="00B81C7C">
        <w:rPr>
          <w:rFonts w:eastAsiaTheme="minorHAnsi"/>
          <w:lang w:eastAsia="en-US" w:bidi="ar-SA"/>
        </w:rPr>
        <w:t xml:space="preserve">etodiky bude zpracován za účelem definice postupů pro </w:t>
      </w:r>
      <w:r w:rsidRPr="00B81C7C">
        <w:rPr>
          <w:rFonts w:eastAsiaTheme="minorHAnsi"/>
          <w:lang w:eastAsia="en-US" w:bidi="ar-SA"/>
        </w:rPr>
        <w:lastRenderedPageBreak/>
        <w:t>analýzu rizik, možnosti efektivního vydávání strukturovaných metodických pokynů a</w:t>
      </w:r>
      <w:r>
        <w:rPr>
          <w:rFonts w:eastAsiaTheme="minorHAnsi"/>
          <w:lang w:eastAsia="en-US" w:bidi="ar-SA"/>
        </w:rPr>
        <w:t> </w:t>
      </w:r>
      <w:r w:rsidRPr="00B81C7C">
        <w:rPr>
          <w:rFonts w:eastAsiaTheme="minorHAnsi"/>
          <w:lang w:eastAsia="en-US" w:bidi="ar-SA"/>
        </w:rPr>
        <w:t>pro vyhodnocování potřebných sil a prostředků.</w:t>
      </w:r>
    </w:p>
    <w:p w14:paraId="0CA92336" w14:textId="38956D3C" w:rsidR="00460D4E" w:rsidRPr="00B81C7C" w:rsidRDefault="00460D4E" w:rsidP="00460D4E">
      <w:pPr>
        <w:pStyle w:val="Odstavecseseznamem"/>
        <w:numPr>
          <w:ilvl w:val="0"/>
          <w:numId w:val="28"/>
        </w:numPr>
        <w:spacing w:before="120" w:after="120"/>
        <w:jc w:val="both"/>
        <w:outlineLvl w:val="0"/>
        <w:rPr>
          <w:rFonts w:eastAsiaTheme="minorHAnsi"/>
          <w:sz w:val="24"/>
          <w:szCs w:val="24"/>
          <w:lang w:eastAsia="en-US" w:bidi="ar-SA"/>
        </w:rPr>
      </w:pPr>
      <w:r w:rsidRPr="00B81C7C">
        <w:rPr>
          <w:rFonts w:eastAsiaTheme="minorHAnsi"/>
          <w:lang w:eastAsia="en-US" w:bidi="ar-SA"/>
        </w:rPr>
        <w:t xml:space="preserve">Návrh řešení zpracování </w:t>
      </w:r>
      <w:r w:rsidR="001B56CB">
        <w:rPr>
          <w:rFonts w:eastAsiaTheme="minorHAnsi"/>
          <w:lang w:eastAsia="en-US" w:bidi="ar-SA"/>
        </w:rPr>
        <w:t>S</w:t>
      </w:r>
      <w:r w:rsidRPr="00B81C7C">
        <w:rPr>
          <w:rFonts w:eastAsiaTheme="minorHAnsi"/>
          <w:lang w:eastAsia="en-US" w:bidi="ar-SA"/>
        </w:rPr>
        <w:t>oftware, který bude vyvinut pro potřeby realizace této metodiky bude obsahovat tyto základní části:</w:t>
      </w:r>
    </w:p>
    <w:p w14:paraId="4FB89845" w14:textId="75E528A9" w:rsidR="00460D4E" w:rsidRPr="00B81C7C" w:rsidRDefault="00460D4E" w:rsidP="00460D4E">
      <w:pPr>
        <w:pStyle w:val="Odstavecseseznamem"/>
        <w:numPr>
          <w:ilvl w:val="1"/>
          <w:numId w:val="28"/>
        </w:numPr>
        <w:ind w:left="2081" w:hanging="357"/>
        <w:jc w:val="both"/>
        <w:outlineLvl w:val="0"/>
        <w:rPr>
          <w:rFonts w:eastAsiaTheme="minorHAnsi"/>
          <w:lang w:eastAsia="en-US" w:bidi="ar-SA"/>
        </w:rPr>
      </w:pPr>
      <w:r w:rsidRPr="00B81C7C">
        <w:rPr>
          <w:rFonts w:eastAsiaTheme="minorHAnsi"/>
          <w:lang w:eastAsia="en-US" w:bidi="ar-SA"/>
        </w:rPr>
        <w:t xml:space="preserve">Funkční návrh </w:t>
      </w:r>
      <w:r w:rsidR="008277DA">
        <w:rPr>
          <w:rFonts w:eastAsiaTheme="minorHAnsi"/>
          <w:lang w:eastAsia="en-US" w:bidi="ar-SA"/>
        </w:rPr>
        <w:t>Software</w:t>
      </w:r>
    </w:p>
    <w:p w14:paraId="77B67E1B" w14:textId="7355C723" w:rsidR="00460D4E" w:rsidRPr="00B81C7C" w:rsidRDefault="00460D4E" w:rsidP="00460D4E">
      <w:pPr>
        <w:pStyle w:val="Odstavecseseznamem"/>
        <w:numPr>
          <w:ilvl w:val="1"/>
          <w:numId w:val="28"/>
        </w:numPr>
        <w:ind w:left="2081" w:hanging="357"/>
        <w:jc w:val="both"/>
        <w:outlineLvl w:val="0"/>
        <w:rPr>
          <w:rFonts w:eastAsiaTheme="minorHAnsi"/>
          <w:lang w:eastAsia="en-US" w:bidi="ar-SA"/>
        </w:rPr>
      </w:pPr>
      <w:r w:rsidRPr="00B81C7C">
        <w:rPr>
          <w:rFonts w:eastAsiaTheme="minorHAnsi"/>
          <w:lang w:eastAsia="en-US" w:bidi="ar-SA"/>
        </w:rPr>
        <w:t xml:space="preserve">Popis jednotlivých funkcí </w:t>
      </w:r>
      <w:r w:rsidR="008277DA">
        <w:rPr>
          <w:rFonts w:eastAsiaTheme="minorHAnsi"/>
          <w:lang w:eastAsia="en-US" w:bidi="ar-SA"/>
        </w:rPr>
        <w:t>Software</w:t>
      </w:r>
    </w:p>
    <w:p w14:paraId="2F10D95B" w14:textId="77777777" w:rsidR="00460D4E" w:rsidRPr="00B81C7C" w:rsidRDefault="00460D4E" w:rsidP="00460D4E">
      <w:pPr>
        <w:pStyle w:val="Odstavecseseznamem"/>
        <w:numPr>
          <w:ilvl w:val="1"/>
          <w:numId w:val="28"/>
        </w:numPr>
        <w:ind w:left="2081" w:hanging="357"/>
        <w:jc w:val="both"/>
        <w:outlineLvl w:val="0"/>
        <w:rPr>
          <w:rFonts w:eastAsiaTheme="minorHAnsi"/>
          <w:lang w:eastAsia="en-US" w:bidi="ar-SA"/>
        </w:rPr>
      </w:pPr>
      <w:r w:rsidRPr="00B81C7C">
        <w:rPr>
          <w:rFonts w:eastAsiaTheme="minorHAnsi"/>
          <w:lang w:eastAsia="en-US" w:bidi="ar-SA"/>
        </w:rPr>
        <w:t>Návrh rámcové softwarové architektury</w:t>
      </w:r>
    </w:p>
    <w:p w14:paraId="346F422A" w14:textId="3CC591B6" w:rsidR="00460D4E" w:rsidRDefault="00460D4E" w:rsidP="00460D4E">
      <w:pPr>
        <w:pStyle w:val="Odstavecseseznamem"/>
        <w:numPr>
          <w:ilvl w:val="1"/>
          <w:numId w:val="28"/>
        </w:numPr>
        <w:ind w:left="2081" w:hanging="357"/>
        <w:jc w:val="both"/>
        <w:outlineLvl w:val="0"/>
        <w:rPr>
          <w:rFonts w:eastAsiaTheme="minorHAnsi"/>
          <w:lang w:eastAsia="en-US" w:bidi="ar-SA"/>
        </w:rPr>
      </w:pPr>
      <w:r w:rsidRPr="00B81C7C">
        <w:rPr>
          <w:rFonts w:eastAsiaTheme="minorHAnsi"/>
          <w:lang w:eastAsia="en-US" w:bidi="ar-SA"/>
        </w:rPr>
        <w:t xml:space="preserve">Návrh vazeb a rozhraní </w:t>
      </w:r>
      <w:r w:rsidR="008277DA">
        <w:rPr>
          <w:rFonts w:eastAsiaTheme="minorHAnsi"/>
          <w:lang w:eastAsia="en-US" w:bidi="ar-SA"/>
        </w:rPr>
        <w:t>Software</w:t>
      </w:r>
    </w:p>
    <w:p w14:paraId="31E0F4C6" w14:textId="727717F3" w:rsidR="003742E1" w:rsidRDefault="003742E1" w:rsidP="003742E1">
      <w:pPr>
        <w:ind w:left="1724"/>
        <w:jc w:val="both"/>
        <w:outlineLvl w:val="0"/>
        <w:rPr>
          <w:rFonts w:eastAsiaTheme="minorHAnsi"/>
          <w:lang w:eastAsia="en-US" w:bidi="ar-SA"/>
        </w:rPr>
      </w:pPr>
    </w:p>
    <w:p w14:paraId="5DDEB080" w14:textId="6501F22B" w:rsidR="003742E1" w:rsidRPr="00173074" w:rsidRDefault="003742E1" w:rsidP="00173074">
      <w:pPr>
        <w:ind w:left="1724"/>
        <w:jc w:val="both"/>
        <w:outlineLvl w:val="0"/>
        <w:rPr>
          <w:rFonts w:eastAsiaTheme="minorHAnsi"/>
          <w:lang w:eastAsia="en-US" w:bidi="ar-SA"/>
        </w:rPr>
      </w:pPr>
      <w:r>
        <w:rPr>
          <w:rFonts w:eastAsiaTheme="minorHAnsi"/>
          <w:lang w:eastAsia="en-US" w:bidi="ar-SA"/>
        </w:rPr>
        <w:t>(dále jen „</w:t>
      </w:r>
      <w:r w:rsidRPr="00173074">
        <w:rPr>
          <w:rFonts w:eastAsiaTheme="minorHAnsi"/>
          <w:b/>
          <w:bCs/>
          <w:lang w:eastAsia="en-US" w:bidi="ar-SA"/>
        </w:rPr>
        <w:t>Realizační návrh</w:t>
      </w:r>
      <w:r>
        <w:rPr>
          <w:rFonts w:eastAsiaTheme="minorHAnsi"/>
          <w:lang w:eastAsia="en-US" w:bidi="ar-SA"/>
        </w:rPr>
        <w:t>“)</w:t>
      </w:r>
    </w:p>
    <w:p w14:paraId="2B4A1163" w14:textId="56B551C1" w:rsidR="00460D4E" w:rsidRPr="000315AC" w:rsidRDefault="000315AC" w:rsidP="00460D4E">
      <w:pPr>
        <w:pStyle w:val="Odstavecseseznamem"/>
        <w:numPr>
          <w:ilvl w:val="0"/>
          <w:numId w:val="28"/>
        </w:numPr>
        <w:spacing w:before="120" w:after="360"/>
        <w:ind w:left="1361" w:hanging="357"/>
        <w:jc w:val="both"/>
        <w:outlineLvl w:val="0"/>
        <w:rPr>
          <w:rFonts w:eastAsiaTheme="minorHAnsi"/>
          <w:b/>
          <w:bCs/>
          <w:lang w:eastAsia="en-US" w:bidi="ar-SA"/>
        </w:rPr>
      </w:pPr>
      <w:r w:rsidRPr="000315AC">
        <w:rPr>
          <w:rFonts w:eastAsiaTheme="minorHAnsi"/>
          <w:b/>
          <w:bCs/>
          <w:lang w:eastAsia="en-US" w:bidi="ar-SA"/>
        </w:rPr>
        <w:t>V</w:t>
      </w:r>
      <w:r w:rsidR="00460D4E" w:rsidRPr="000315AC">
        <w:rPr>
          <w:rFonts w:eastAsiaTheme="minorHAnsi"/>
          <w:b/>
          <w:bCs/>
          <w:lang w:eastAsia="en-US" w:bidi="ar-SA"/>
        </w:rPr>
        <w:t xml:space="preserve">ýstupem této Fáze je </w:t>
      </w:r>
      <w:r w:rsidR="003742E1">
        <w:rPr>
          <w:rFonts w:eastAsiaTheme="minorHAnsi"/>
          <w:b/>
          <w:bCs/>
          <w:lang w:eastAsia="en-US" w:bidi="ar-SA"/>
        </w:rPr>
        <w:t>R</w:t>
      </w:r>
      <w:r w:rsidR="00460D4E" w:rsidRPr="000315AC">
        <w:rPr>
          <w:rFonts w:eastAsiaTheme="minorHAnsi"/>
          <w:b/>
          <w:bCs/>
          <w:lang w:eastAsia="en-US" w:bidi="ar-SA"/>
        </w:rPr>
        <w:t xml:space="preserve">ealizační návrh inovačního partnera </w:t>
      </w:r>
      <w:r w:rsidR="00872F1E">
        <w:rPr>
          <w:rFonts w:eastAsiaTheme="minorHAnsi"/>
          <w:b/>
          <w:bCs/>
          <w:lang w:eastAsia="en-US" w:bidi="ar-SA"/>
        </w:rPr>
        <w:t xml:space="preserve">zpracovaný Poskytovatelem </w:t>
      </w:r>
      <w:r w:rsidR="00460D4E" w:rsidRPr="000315AC">
        <w:rPr>
          <w:rFonts w:eastAsiaTheme="minorHAnsi"/>
          <w:b/>
          <w:bCs/>
          <w:lang w:eastAsia="en-US" w:bidi="ar-SA"/>
        </w:rPr>
        <w:t>v textovém formátu, který bude</w:t>
      </w:r>
      <w:r w:rsidR="00460D4E" w:rsidRPr="000315AC">
        <w:rPr>
          <w:b/>
          <w:bCs/>
          <w:lang w:eastAsia="en-US" w:bidi="ar-SA"/>
        </w:rPr>
        <w:t xml:space="preserve"> </w:t>
      </w:r>
      <w:r w:rsidR="00460D4E" w:rsidRPr="000315AC">
        <w:rPr>
          <w:rFonts w:eastAsiaTheme="minorHAnsi"/>
          <w:b/>
          <w:bCs/>
          <w:lang w:eastAsia="en-US" w:bidi="ar-SA"/>
        </w:rPr>
        <w:t>závazným vstupem pro všechny navazující fáze inovačního partnerství</w:t>
      </w:r>
      <w:r w:rsidR="003742E1">
        <w:rPr>
          <w:rFonts w:eastAsiaTheme="minorHAnsi"/>
          <w:b/>
          <w:bCs/>
          <w:lang w:eastAsia="en-US" w:bidi="ar-SA"/>
        </w:rPr>
        <w:t xml:space="preserve">. </w:t>
      </w:r>
      <w:r w:rsidR="00872F1E">
        <w:rPr>
          <w:rFonts w:eastAsiaTheme="minorHAnsi"/>
          <w:b/>
          <w:bCs/>
          <w:lang w:eastAsia="en-US" w:bidi="ar-SA"/>
        </w:rPr>
        <w:t>Realizační návrh</w:t>
      </w:r>
      <w:r w:rsidR="00460D4E" w:rsidRPr="000315AC">
        <w:rPr>
          <w:rFonts w:eastAsiaTheme="minorHAnsi"/>
          <w:b/>
          <w:bCs/>
          <w:lang w:eastAsia="en-US" w:bidi="ar-SA"/>
        </w:rPr>
        <w:t xml:space="preserve"> bude postupně v </w:t>
      </w:r>
      <w:r w:rsidR="002C346A">
        <w:rPr>
          <w:rFonts w:eastAsiaTheme="minorHAnsi"/>
          <w:b/>
          <w:bCs/>
          <w:lang w:eastAsia="en-US" w:bidi="ar-SA"/>
        </w:rPr>
        <w:t>jednotlivých</w:t>
      </w:r>
      <w:r w:rsidR="002C346A" w:rsidRPr="000315AC">
        <w:rPr>
          <w:rFonts w:eastAsiaTheme="minorHAnsi"/>
          <w:b/>
          <w:bCs/>
          <w:lang w:eastAsia="en-US" w:bidi="ar-SA"/>
        </w:rPr>
        <w:t xml:space="preserve"> </w:t>
      </w:r>
      <w:r w:rsidR="002320E3">
        <w:rPr>
          <w:rFonts w:eastAsiaTheme="minorHAnsi"/>
          <w:b/>
          <w:bCs/>
          <w:lang w:eastAsia="en-US" w:bidi="ar-SA"/>
        </w:rPr>
        <w:t>F</w:t>
      </w:r>
      <w:r w:rsidR="002C346A">
        <w:rPr>
          <w:rFonts w:eastAsiaTheme="minorHAnsi"/>
          <w:b/>
          <w:bCs/>
          <w:lang w:eastAsia="en-US" w:bidi="ar-SA"/>
        </w:rPr>
        <w:t>ázích</w:t>
      </w:r>
      <w:r w:rsidR="002C346A" w:rsidRPr="000315AC">
        <w:rPr>
          <w:rFonts w:eastAsiaTheme="minorHAnsi"/>
          <w:b/>
          <w:bCs/>
          <w:lang w:eastAsia="en-US" w:bidi="ar-SA"/>
        </w:rPr>
        <w:t xml:space="preserve"> </w:t>
      </w:r>
      <w:r w:rsidR="00460D4E" w:rsidRPr="000315AC">
        <w:rPr>
          <w:rFonts w:eastAsiaTheme="minorHAnsi"/>
          <w:b/>
          <w:bCs/>
          <w:lang w:eastAsia="en-US" w:bidi="ar-SA"/>
        </w:rPr>
        <w:t>revidován a doplňován na základě výstupů z</w:t>
      </w:r>
      <w:r w:rsidR="0047773E">
        <w:rPr>
          <w:rFonts w:eastAsiaTheme="minorHAnsi"/>
          <w:b/>
          <w:bCs/>
          <w:lang w:eastAsia="en-US" w:bidi="ar-SA"/>
        </w:rPr>
        <w:t> </w:t>
      </w:r>
      <w:r w:rsidR="00460D4E" w:rsidRPr="000315AC">
        <w:rPr>
          <w:rFonts w:eastAsiaTheme="minorHAnsi"/>
          <w:b/>
          <w:bCs/>
          <w:lang w:eastAsia="en-US" w:bidi="ar-SA"/>
        </w:rPr>
        <w:t>testů a</w:t>
      </w:r>
      <w:r w:rsidR="00D83182">
        <w:rPr>
          <w:rFonts w:eastAsiaTheme="minorHAnsi"/>
          <w:b/>
          <w:bCs/>
          <w:lang w:eastAsia="en-US" w:bidi="ar-SA"/>
        </w:rPr>
        <w:t> </w:t>
      </w:r>
      <w:r w:rsidR="00460D4E" w:rsidRPr="000315AC">
        <w:rPr>
          <w:rFonts w:eastAsiaTheme="minorHAnsi"/>
          <w:b/>
          <w:bCs/>
          <w:lang w:eastAsia="en-US" w:bidi="ar-SA"/>
        </w:rPr>
        <w:t xml:space="preserve">připomínek </w:t>
      </w:r>
      <w:bookmarkEnd w:id="4"/>
      <w:r w:rsidR="0047773E">
        <w:rPr>
          <w:rFonts w:eastAsiaTheme="minorHAnsi"/>
          <w:b/>
          <w:bCs/>
          <w:lang w:eastAsia="en-US" w:bidi="ar-SA"/>
        </w:rPr>
        <w:t>Hlavního projektového týmu</w:t>
      </w:r>
      <w:r w:rsidR="00460D4E" w:rsidRPr="000315AC">
        <w:rPr>
          <w:rFonts w:eastAsiaTheme="minorHAnsi"/>
          <w:b/>
          <w:bCs/>
          <w:lang w:eastAsia="en-US" w:bidi="ar-SA"/>
        </w:rPr>
        <w:t>.</w:t>
      </w:r>
    </w:p>
    <w:p w14:paraId="5389CB6B" w14:textId="050E44B7" w:rsidR="00460D4E" w:rsidRPr="00CC49F5" w:rsidRDefault="00460D4E" w:rsidP="00460D4E">
      <w:pPr>
        <w:pStyle w:val="Odstavecseseznamem"/>
        <w:numPr>
          <w:ilvl w:val="0"/>
          <w:numId w:val="27"/>
        </w:numPr>
        <w:spacing w:before="120" w:after="120" w:line="276" w:lineRule="auto"/>
        <w:jc w:val="both"/>
        <w:outlineLvl w:val="0"/>
        <w:rPr>
          <w:b/>
          <w:sz w:val="24"/>
          <w:szCs w:val="24"/>
          <w:u w:val="single"/>
          <w:lang w:eastAsia="en-US" w:bidi="ar-SA"/>
        </w:rPr>
      </w:pPr>
      <w:bookmarkStart w:id="5" w:name="_Toc98848209"/>
      <w:bookmarkEnd w:id="2"/>
      <w:r w:rsidRPr="00CC49F5">
        <w:rPr>
          <w:b/>
          <w:u w:val="single"/>
          <w:lang w:eastAsia="en-US" w:bidi="ar-SA"/>
        </w:rPr>
        <w:t xml:space="preserve">Fáze 2 IP – </w:t>
      </w:r>
      <w:bookmarkStart w:id="6" w:name="_Hlk99953710"/>
      <w:r w:rsidRPr="00CC49F5">
        <w:rPr>
          <w:b/>
          <w:u w:val="single"/>
          <w:lang w:eastAsia="en-US" w:bidi="ar-SA"/>
        </w:rPr>
        <w:t>Vývoj metodiky a BETA verze S</w:t>
      </w:r>
      <w:r w:rsidR="00F42074">
        <w:rPr>
          <w:b/>
          <w:u w:val="single"/>
          <w:lang w:eastAsia="en-US" w:bidi="ar-SA"/>
        </w:rPr>
        <w:t>oftware</w:t>
      </w:r>
      <w:bookmarkEnd w:id="6"/>
    </w:p>
    <w:p w14:paraId="7AFC0F76" w14:textId="0F6ECDAA" w:rsidR="00872F1E" w:rsidRDefault="00872F1E" w:rsidP="00872F1E">
      <w:pPr>
        <w:pStyle w:val="Odstavecseseznamem"/>
        <w:numPr>
          <w:ilvl w:val="0"/>
          <w:numId w:val="28"/>
        </w:numPr>
        <w:spacing w:before="120" w:after="120"/>
        <w:jc w:val="both"/>
        <w:outlineLvl w:val="0"/>
        <w:rPr>
          <w:rFonts w:eastAsiaTheme="minorHAnsi"/>
          <w:lang w:eastAsia="en-US" w:bidi="ar-SA"/>
        </w:rPr>
      </w:pPr>
      <w:bookmarkStart w:id="7" w:name="_Toc98848211"/>
      <w:r w:rsidRPr="00487BB4">
        <w:rPr>
          <w:rFonts w:eastAsiaTheme="minorHAnsi"/>
          <w:lang w:eastAsia="en-US" w:bidi="ar-SA"/>
        </w:rPr>
        <w:t xml:space="preserve">V druhé fázi inovačního partnerství bude </w:t>
      </w:r>
      <w:r>
        <w:rPr>
          <w:rFonts w:eastAsiaTheme="minorHAnsi"/>
          <w:lang w:eastAsia="en-US" w:bidi="ar-SA"/>
        </w:rPr>
        <w:t xml:space="preserve">Poskytovatelem </w:t>
      </w:r>
      <w:r w:rsidRPr="00487BB4">
        <w:rPr>
          <w:rFonts w:eastAsiaTheme="minorHAnsi"/>
          <w:lang w:eastAsia="en-US" w:bidi="ar-SA"/>
        </w:rPr>
        <w:t xml:space="preserve">vytvořena </w:t>
      </w:r>
      <w:r>
        <w:rPr>
          <w:rFonts w:eastAsiaTheme="minorHAnsi"/>
          <w:lang w:eastAsia="en-US" w:bidi="ar-SA"/>
        </w:rPr>
        <w:t>M</w:t>
      </w:r>
      <w:r w:rsidRPr="00487BB4">
        <w:rPr>
          <w:rFonts w:eastAsiaTheme="minorHAnsi"/>
          <w:lang w:eastAsia="en-US" w:bidi="ar-SA"/>
        </w:rPr>
        <w:t>etodika, která bude definovat postupy při přípravě zpracování analýz, plánů, postupů řešení a</w:t>
      </w:r>
      <w:r w:rsidR="0047773E">
        <w:rPr>
          <w:rFonts w:eastAsiaTheme="minorHAnsi"/>
          <w:lang w:eastAsia="en-US" w:bidi="ar-SA"/>
        </w:rPr>
        <w:t> </w:t>
      </w:r>
      <w:r w:rsidRPr="00487BB4">
        <w:rPr>
          <w:rFonts w:eastAsiaTheme="minorHAnsi"/>
          <w:lang w:eastAsia="en-US" w:bidi="ar-SA"/>
        </w:rPr>
        <w:t xml:space="preserve">principů. V rámci vývoje se budou reflektovat </w:t>
      </w:r>
      <w:r>
        <w:rPr>
          <w:rFonts w:eastAsiaTheme="minorHAnsi"/>
          <w:lang w:eastAsia="en-US" w:bidi="ar-SA"/>
        </w:rPr>
        <w:t xml:space="preserve">již existující </w:t>
      </w:r>
      <w:r w:rsidRPr="00487BB4">
        <w:rPr>
          <w:rFonts w:eastAsiaTheme="minorHAnsi"/>
          <w:lang w:eastAsia="en-US" w:bidi="ar-SA"/>
        </w:rPr>
        <w:t xml:space="preserve">související plány, postupy a legislativa, budou formulována doporučení pro jejich změnu nebo upřesnění. </w:t>
      </w:r>
    </w:p>
    <w:p w14:paraId="32EA2837" w14:textId="49712859" w:rsidR="00872F1E" w:rsidRDefault="00872F1E" w:rsidP="00872F1E">
      <w:pPr>
        <w:pStyle w:val="Odstavecseseznamem"/>
        <w:widowControl/>
        <w:numPr>
          <w:ilvl w:val="0"/>
          <w:numId w:val="28"/>
        </w:numPr>
        <w:adjustRightInd w:val="0"/>
        <w:spacing w:after="120"/>
        <w:ind w:left="1361" w:hanging="357"/>
        <w:jc w:val="both"/>
        <w:rPr>
          <w:rFonts w:eastAsiaTheme="minorHAnsi"/>
          <w:lang w:eastAsia="en-US" w:bidi="ar-SA"/>
        </w:rPr>
      </w:pPr>
      <w:r w:rsidRPr="00055664">
        <w:rPr>
          <w:rFonts w:eastAsiaTheme="minorHAnsi"/>
          <w:lang w:eastAsia="en-US" w:bidi="ar-SA"/>
        </w:rPr>
        <w:t xml:space="preserve">V první fázi vývoje </w:t>
      </w:r>
      <w:r>
        <w:rPr>
          <w:rFonts w:eastAsiaTheme="minorHAnsi"/>
          <w:lang w:eastAsia="en-US" w:bidi="ar-SA"/>
        </w:rPr>
        <w:t>Poskytovatel</w:t>
      </w:r>
      <w:r w:rsidRPr="00055664">
        <w:rPr>
          <w:rFonts w:eastAsiaTheme="minorHAnsi"/>
          <w:lang w:eastAsia="en-US" w:bidi="ar-SA"/>
        </w:rPr>
        <w:t xml:space="preserve"> v základní části detailně formul</w:t>
      </w:r>
      <w:r>
        <w:rPr>
          <w:rFonts w:eastAsiaTheme="minorHAnsi"/>
          <w:lang w:eastAsia="en-US" w:bidi="ar-SA"/>
        </w:rPr>
        <w:t>uje</w:t>
      </w:r>
      <w:r w:rsidRPr="00055664">
        <w:rPr>
          <w:rFonts w:eastAsiaTheme="minorHAnsi"/>
          <w:lang w:eastAsia="en-US" w:bidi="ar-SA"/>
        </w:rPr>
        <w:t xml:space="preserve"> rámec a procesy, a</w:t>
      </w:r>
      <w:r>
        <w:rPr>
          <w:rFonts w:eastAsiaTheme="minorHAnsi"/>
          <w:lang w:eastAsia="en-US" w:bidi="ar-SA"/>
        </w:rPr>
        <w:t> </w:t>
      </w:r>
      <w:r w:rsidRPr="00055664">
        <w:rPr>
          <w:rFonts w:eastAsiaTheme="minorHAnsi"/>
          <w:lang w:eastAsia="en-US" w:bidi="ar-SA"/>
        </w:rPr>
        <w:t xml:space="preserve">to jak definované legislativním rámcem, tak i věcně orientovanými požadavky. Budou definovány základní zásady, postupy a návody. V další fázi vývoje </w:t>
      </w:r>
      <w:r>
        <w:rPr>
          <w:rFonts w:eastAsiaTheme="minorHAnsi"/>
          <w:lang w:eastAsia="en-US" w:bidi="ar-SA"/>
        </w:rPr>
        <w:t>M</w:t>
      </w:r>
      <w:r w:rsidRPr="00055664">
        <w:rPr>
          <w:rFonts w:eastAsiaTheme="minorHAnsi"/>
          <w:lang w:eastAsia="en-US" w:bidi="ar-SA"/>
        </w:rPr>
        <w:t>etodik</w:t>
      </w:r>
      <w:r>
        <w:rPr>
          <w:rFonts w:eastAsiaTheme="minorHAnsi"/>
          <w:lang w:eastAsia="en-US" w:bidi="ar-SA"/>
        </w:rPr>
        <w:t>y Poskytovatel zpracuje</w:t>
      </w:r>
      <w:r w:rsidRPr="00055664">
        <w:rPr>
          <w:rFonts w:eastAsiaTheme="minorHAnsi"/>
          <w:lang w:eastAsia="en-US" w:bidi="ar-SA"/>
        </w:rPr>
        <w:t xml:space="preserve"> přílohové části, které budou detailně rozpracovávat základní část a</w:t>
      </w:r>
      <w:r>
        <w:rPr>
          <w:rFonts w:eastAsiaTheme="minorHAnsi"/>
          <w:lang w:eastAsia="en-US" w:bidi="ar-SA"/>
        </w:rPr>
        <w:t> </w:t>
      </w:r>
      <w:r w:rsidRPr="00055664">
        <w:rPr>
          <w:rFonts w:eastAsiaTheme="minorHAnsi"/>
          <w:lang w:eastAsia="en-US" w:bidi="ar-SA"/>
        </w:rPr>
        <w:t>budou vzájemně provázány tak, aby jednotliví uživatelé dokumentů měli základní přehled a povědomí o celku a současně byli schopni řešit svůj díl problému na úrovni svého území, oddělení či pracoviště.</w:t>
      </w:r>
    </w:p>
    <w:p w14:paraId="5C1593AE" w14:textId="52D3765A" w:rsidR="00872F1E" w:rsidRPr="00D215CC" w:rsidRDefault="00872F1E" w:rsidP="00872F1E">
      <w:pPr>
        <w:pStyle w:val="Odstavecseseznamem"/>
        <w:widowControl/>
        <w:numPr>
          <w:ilvl w:val="0"/>
          <w:numId w:val="28"/>
        </w:numPr>
        <w:adjustRightInd w:val="0"/>
        <w:spacing w:after="120"/>
        <w:ind w:left="1361" w:hanging="357"/>
        <w:jc w:val="both"/>
        <w:rPr>
          <w:rFonts w:eastAsiaTheme="minorHAnsi"/>
          <w:lang w:eastAsia="en-US" w:bidi="ar-SA"/>
        </w:rPr>
      </w:pPr>
      <w:r w:rsidRPr="00055664">
        <w:rPr>
          <w:rFonts w:eastAsiaTheme="minorHAnsi"/>
          <w:lang w:eastAsia="en-US" w:bidi="ar-SA"/>
        </w:rPr>
        <w:t xml:space="preserve">Paralelně s vývojem a zpracováním </w:t>
      </w:r>
      <w:r>
        <w:rPr>
          <w:rFonts w:eastAsiaTheme="minorHAnsi"/>
          <w:lang w:eastAsia="en-US" w:bidi="ar-SA"/>
        </w:rPr>
        <w:t>M</w:t>
      </w:r>
      <w:r w:rsidRPr="00055664">
        <w:rPr>
          <w:rFonts w:eastAsiaTheme="minorHAnsi"/>
          <w:lang w:eastAsia="en-US" w:bidi="ar-SA"/>
        </w:rPr>
        <w:t>etodik</w:t>
      </w:r>
      <w:r>
        <w:rPr>
          <w:rFonts w:eastAsiaTheme="minorHAnsi"/>
          <w:lang w:eastAsia="en-US" w:bidi="ar-SA"/>
        </w:rPr>
        <w:t>y</w:t>
      </w:r>
      <w:r w:rsidRPr="00055664">
        <w:rPr>
          <w:rFonts w:eastAsiaTheme="minorHAnsi"/>
          <w:lang w:eastAsia="en-US" w:bidi="ar-SA"/>
        </w:rPr>
        <w:t xml:space="preserve"> bude</w:t>
      </w:r>
      <w:r>
        <w:rPr>
          <w:rFonts w:eastAsiaTheme="minorHAnsi"/>
          <w:lang w:eastAsia="en-US" w:bidi="ar-SA"/>
        </w:rPr>
        <w:t xml:space="preserve"> Poskytovatel</w:t>
      </w:r>
      <w:r w:rsidRPr="00055664">
        <w:rPr>
          <w:rFonts w:eastAsiaTheme="minorHAnsi"/>
          <w:lang w:eastAsia="en-US" w:bidi="ar-SA"/>
        </w:rPr>
        <w:t xml:space="preserve"> vyvíjet S</w:t>
      </w:r>
      <w:r>
        <w:rPr>
          <w:rFonts w:eastAsiaTheme="minorHAnsi"/>
          <w:lang w:eastAsia="en-US" w:bidi="ar-SA"/>
        </w:rPr>
        <w:t>oftware</w:t>
      </w:r>
      <w:r w:rsidRPr="00055664">
        <w:rPr>
          <w:rFonts w:eastAsiaTheme="minorHAnsi"/>
          <w:lang w:eastAsia="en-US" w:bidi="ar-SA"/>
        </w:rPr>
        <w:t xml:space="preserve"> pokrýva</w:t>
      </w:r>
      <w:r>
        <w:rPr>
          <w:rFonts w:eastAsiaTheme="minorHAnsi"/>
          <w:lang w:eastAsia="en-US" w:bidi="ar-SA"/>
        </w:rPr>
        <w:t>jící</w:t>
      </w:r>
      <w:r w:rsidRPr="00055664">
        <w:rPr>
          <w:rFonts w:eastAsiaTheme="minorHAnsi"/>
          <w:lang w:eastAsia="en-US" w:bidi="ar-SA"/>
        </w:rPr>
        <w:t xml:space="preserve"> potřeby </w:t>
      </w:r>
      <w:r>
        <w:rPr>
          <w:rFonts w:eastAsiaTheme="minorHAnsi"/>
          <w:lang w:eastAsia="en-US" w:bidi="ar-SA"/>
        </w:rPr>
        <w:t>M</w:t>
      </w:r>
      <w:r w:rsidRPr="00055664">
        <w:rPr>
          <w:rFonts w:eastAsiaTheme="minorHAnsi"/>
          <w:lang w:eastAsia="en-US" w:bidi="ar-SA"/>
        </w:rPr>
        <w:t>etodiky</w:t>
      </w:r>
      <w:r>
        <w:rPr>
          <w:rFonts w:eastAsiaTheme="minorHAnsi"/>
          <w:lang w:eastAsia="en-US" w:bidi="ar-SA"/>
        </w:rPr>
        <w:t xml:space="preserve"> a splňující podmínky popsané v odst. 2.2. této Smlouvy</w:t>
      </w:r>
      <w:r w:rsidRPr="00055664">
        <w:rPr>
          <w:rFonts w:eastAsiaTheme="minorHAnsi"/>
          <w:lang w:eastAsia="en-US" w:bidi="ar-SA"/>
        </w:rPr>
        <w:t>. Vývoj bude probíhat dle standardů vývoje</w:t>
      </w:r>
      <w:r w:rsidR="004D2283">
        <w:rPr>
          <w:rFonts w:eastAsiaTheme="minorHAnsi"/>
          <w:lang w:eastAsia="en-US" w:bidi="ar-SA"/>
        </w:rPr>
        <w:t xml:space="preserve"> software</w:t>
      </w:r>
      <w:r w:rsidRPr="00055664">
        <w:rPr>
          <w:rFonts w:eastAsiaTheme="minorHAnsi"/>
          <w:lang w:eastAsia="en-US" w:bidi="ar-SA"/>
        </w:rPr>
        <w:t xml:space="preserve">. V rámci vývoje bude přírůstkově vyvinut back-end aplikace, rozdělaný na funkční celky – moduly </w:t>
      </w:r>
      <w:r w:rsidR="003A747B">
        <w:rPr>
          <w:rFonts w:eastAsiaTheme="minorHAnsi"/>
          <w:lang w:eastAsia="en-US" w:bidi="ar-SA"/>
        </w:rPr>
        <w:t>Software</w:t>
      </w:r>
      <w:r w:rsidRPr="00055664">
        <w:rPr>
          <w:rFonts w:eastAsiaTheme="minorHAnsi"/>
          <w:lang w:eastAsia="en-US" w:bidi="ar-SA"/>
        </w:rPr>
        <w:t>. Zároveň bude vytvořeno uživatelské rozhraní webové aplikace – frontend, který poskytne potřebnou funkcionalitu modulů. Současně s tím budou vyvinuty potřebn</w:t>
      </w:r>
      <w:r>
        <w:rPr>
          <w:rFonts w:eastAsiaTheme="minorHAnsi"/>
          <w:lang w:eastAsia="en-US" w:bidi="ar-SA"/>
        </w:rPr>
        <w:t>á</w:t>
      </w:r>
      <w:r w:rsidRPr="00055664">
        <w:rPr>
          <w:rFonts w:eastAsiaTheme="minorHAnsi"/>
          <w:lang w:eastAsia="en-US" w:bidi="ar-SA"/>
        </w:rPr>
        <w:t xml:space="preserve"> integrační rozhraní pro komunikaci s externími systémy. Nedílnou součástí</w:t>
      </w:r>
      <w:r>
        <w:rPr>
          <w:rFonts w:eastAsiaTheme="minorHAnsi"/>
          <w:lang w:eastAsia="en-US" w:bidi="ar-SA"/>
        </w:rPr>
        <w:t xml:space="preserve"> této fáze</w:t>
      </w:r>
      <w:r w:rsidRPr="00055664">
        <w:rPr>
          <w:rFonts w:eastAsiaTheme="minorHAnsi"/>
          <w:lang w:eastAsia="en-US" w:bidi="ar-SA"/>
        </w:rPr>
        <w:t xml:space="preserve"> bude vývoj mapového serveru, mapových úloh. Budou vytvořeny jednotlivé vrstvy mapy pro vizualizaci objektů v</w:t>
      </w:r>
      <w:r>
        <w:rPr>
          <w:rFonts w:eastAsiaTheme="minorHAnsi"/>
          <w:lang w:eastAsia="en-US" w:bidi="ar-SA"/>
        </w:rPr>
        <w:t> </w:t>
      </w:r>
      <w:r w:rsidR="003A747B">
        <w:rPr>
          <w:rFonts w:eastAsiaTheme="minorHAnsi"/>
          <w:lang w:eastAsia="en-US" w:bidi="ar-SA"/>
        </w:rPr>
        <w:t>Software</w:t>
      </w:r>
      <w:r w:rsidR="003A747B" w:rsidRPr="00055664">
        <w:rPr>
          <w:rFonts w:eastAsiaTheme="minorHAnsi"/>
          <w:lang w:eastAsia="en-US" w:bidi="ar-SA"/>
        </w:rPr>
        <w:t xml:space="preserve"> </w:t>
      </w:r>
      <w:r w:rsidRPr="00055664">
        <w:rPr>
          <w:rFonts w:eastAsiaTheme="minorHAnsi"/>
          <w:lang w:eastAsia="en-US" w:bidi="ar-SA"/>
        </w:rPr>
        <w:t>– infrastruktury, objekty opatření, provozovny a další mapové objekty.</w:t>
      </w:r>
      <w:r w:rsidRPr="00D215CC">
        <w:t xml:space="preserve"> </w:t>
      </w:r>
    </w:p>
    <w:p w14:paraId="328A76DB" w14:textId="67CB6DF6" w:rsidR="00872F1E" w:rsidRPr="00872F1E" w:rsidRDefault="00872F1E" w:rsidP="00872F1E">
      <w:pPr>
        <w:pStyle w:val="Odstavecseseznamem"/>
        <w:numPr>
          <w:ilvl w:val="0"/>
          <w:numId w:val="28"/>
        </w:numPr>
        <w:spacing w:before="120" w:after="120"/>
        <w:jc w:val="both"/>
        <w:outlineLvl w:val="0"/>
        <w:rPr>
          <w:rFonts w:eastAsiaTheme="minorHAnsi"/>
          <w:b/>
          <w:bCs/>
          <w:lang w:eastAsia="en-US" w:bidi="ar-SA"/>
        </w:rPr>
      </w:pPr>
      <w:r>
        <w:t xml:space="preserve">V </w:t>
      </w:r>
      <w:r w:rsidRPr="00D215CC">
        <w:rPr>
          <w:rFonts w:eastAsiaTheme="minorHAnsi"/>
          <w:lang w:eastAsia="en-US" w:bidi="ar-SA"/>
        </w:rPr>
        <w:t>rámci vývoje proběhne průběžné plnění geografických dat a</w:t>
      </w:r>
      <w:r>
        <w:rPr>
          <w:rFonts w:eastAsiaTheme="minorHAnsi"/>
          <w:lang w:eastAsia="en-US" w:bidi="ar-SA"/>
        </w:rPr>
        <w:t xml:space="preserve"> </w:t>
      </w:r>
      <w:r w:rsidRPr="00D215CC">
        <w:rPr>
          <w:rFonts w:eastAsiaTheme="minorHAnsi"/>
          <w:lang w:eastAsia="en-US" w:bidi="ar-SA"/>
        </w:rPr>
        <w:t>konfigurace vrstev mapového modulu.</w:t>
      </w:r>
      <w:r>
        <w:rPr>
          <w:rFonts w:eastAsiaTheme="minorHAnsi"/>
          <w:lang w:eastAsia="en-US" w:bidi="ar-SA"/>
        </w:rPr>
        <w:t xml:space="preserve"> </w:t>
      </w:r>
      <w:r w:rsidRPr="00D215CC">
        <w:rPr>
          <w:rFonts w:eastAsiaTheme="minorHAnsi"/>
          <w:lang w:eastAsia="en-US" w:bidi="ar-SA"/>
        </w:rPr>
        <w:t xml:space="preserve">V </w:t>
      </w:r>
      <w:r w:rsidR="002C346A">
        <w:rPr>
          <w:rFonts w:eastAsiaTheme="minorHAnsi"/>
          <w:lang w:eastAsia="en-US" w:bidi="ar-SA"/>
        </w:rPr>
        <w:t xml:space="preserve">jednotlivých </w:t>
      </w:r>
      <w:r w:rsidR="002320E3">
        <w:rPr>
          <w:rFonts w:eastAsiaTheme="minorHAnsi"/>
          <w:lang w:eastAsia="en-US" w:bidi="ar-SA"/>
        </w:rPr>
        <w:t>F</w:t>
      </w:r>
      <w:r w:rsidR="002C346A">
        <w:rPr>
          <w:rFonts w:eastAsiaTheme="minorHAnsi"/>
          <w:lang w:eastAsia="en-US" w:bidi="ar-SA"/>
        </w:rPr>
        <w:t>ázích</w:t>
      </w:r>
      <w:r w:rsidRPr="00D215CC">
        <w:rPr>
          <w:rFonts w:eastAsiaTheme="minorHAnsi"/>
          <w:lang w:eastAsia="en-US" w:bidi="ar-SA"/>
        </w:rPr>
        <w:t xml:space="preserve"> budou moduly a dílčí funkcionality </w:t>
      </w:r>
      <w:r w:rsidR="003A747B">
        <w:rPr>
          <w:rFonts w:eastAsiaTheme="minorHAnsi"/>
          <w:lang w:eastAsia="en-US" w:bidi="ar-SA"/>
        </w:rPr>
        <w:t xml:space="preserve">Software </w:t>
      </w:r>
      <w:r w:rsidRPr="00D215CC">
        <w:rPr>
          <w:rFonts w:eastAsiaTheme="minorHAnsi"/>
          <w:lang w:eastAsia="en-US" w:bidi="ar-SA"/>
        </w:rPr>
        <w:t>doplňovány na základě zpřesněné analýzy a návrhu řešení</w:t>
      </w:r>
    </w:p>
    <w:p w14:paraId="2BE8D488" w14:textId="7A72B655" w:rsidR="00460D4E" w:rsidRPr="00494CB0" w:rsidRDefault="00460D4E" w:rsidP="00494CB0">
      <w:pPr>
        <w:pStyle w:val="Odstavecseseznamem"/>
        <w:numPr>
          <w:ilvl w:val="0"/>
          <w:numId w:val="28"/>
        </w:numPr>
        <w:spacing w:before="120" w:after="360"/>
        <w:ind w:left="1361" w:hanging="357"/>
        <w:jc w:val="both"/>
        <w:outlineLvl w:val="0"/>
        <w:rPr>
          <w:rFonts w:eastAsiaTheme="minorHAnsi"/>
          <w:b/>
          <w:bCs/>
          <w:lang w:eastAsia="en-US" w:bidi="ar-SA"/>
        </w:rPr>
      </w:pPr>
      <w:r w:rsidRPr="000315AC">
        <w:rPr>
          <w:rFonts w:eastAsiaTheme="minorHAnsi"/>
          <w:b/>
          <w:bCs/>
          <w:lang w:eastAsia="en-US" w:bidi="ar-SA"/>
        </w:rPr>
        <w:t>Výstupem této fáze bude finálně zpracovaná Metodika, kterou již bude možné upravit pouze na základě výstupů následující fáze inovačního partnerství v</w:t>
      </w:r>
      <w:r w:rsidR="00D83182">
        <w:rPr>
          <w:rFonts w:eastAsiaTheme="minorHAnsi"/>
          <w:b/>
          <w:bCs/>
          <w:lang w:eastAsia="en-US" w:bidi="ar-SA"/>
        </w:rPr>
        <w:t> </w:t>
      </w:r>
      <w:r w:rsidRPr="000315AC">
        <w:rPr>
          <w:rFonts w:eastAsiaTheme="minorHAnsi"/>
          <w:b/>
          <w:bCs/>
          <w:lang w:eastAsia="en-US" w:bidi="ar-SA"/>
        </w:rPr>
        <w:t>rámci zpětné iterace a dále BETA verze S</w:t>
      </w:r>
      <w:r w:rsidR="00872F1E">
        <w:rPr>
          <w:rFonts w:eastAsiaTheme="minorHAnsi"/>
          <w:b/>
          <w:bCs/>
          <w:lang w:eastAsia="en-US" w:bidi="ar-SA"/>
        </w:rPr>
        <w:t>oftware</w:t>
      </w:r>
      <w:r w:rsidRPr="000315AC">
        <w:rPr>
          <w:rFonts w:eastAsiaTheme="minorHAnsi"/>
          <w:b/>
          <w:bCs/>
          <w:lang w:eastAsia="en-US" w:bidi="ar-SA"/>
        </w:rPr>
        <w:t xml:space="preserve"> připravená k pilotnímu testování.</w:t>
      </w:r>
      <w:bookmarkEnd w:id="7"/>
    </w:p>
    <w:p w14:paraId="1E2E2626" w14:textId="154F9014" w:rsidR="00460D4E" w:rsidRPr="00487BB4" w:rsidRDefault="00460D4E" w:rsidP="00460D4E">
      <w:pPr>
        <w:pStyle w:val="Odstavecseseznamem"/>
        <w:numPr>
          <w:ilvl w:val="0"/>
          <w:numId w:val="27"/>
        </w:numPr>
        <w:spacing w:before="120" w:after="120" w:line="276" w:lineRule="auto"/>
        <w:jc w:val="both"/>
        <w:outlineLvl w:val="0"/>
        <w:rPr>
          <w:b/>
          <w:sz w:val="24"/>
          <w:szCs w:val="24"/>
          <w:u w:val="single"/>
          <w:lang w:eastAsia="en-US" w:bidi="ar-SA"/>
        </w:rPr>
      </w:pPr>
      <w:bookmarkStart w:id="8" w:name="_Toc98848212"/>
      <w:bookmarkEnd w:id="5"/>
      <w:r w:rsidRPr="00487BB4">
        <w:rPr>
          <w:b/>
          <w:u w:val="single"/>
          <w:lang w:eastAsia="en-US" w:bidi="ar-SA"/>
        </w:rPr>
        <w:t xml:space="preserve">Fáze 3 IP – </w:t>
      </w:r>
      <w:bookmarkStart w:id="9" w:name="_Hlk99953757"/>
      <w:r w:rsidRPr="00487BB4">
        <w:rPr>
          <w:b/>
          <w:u w:val="single"/>
          <w:lang w:eastAsia="en-US" w:bidi="ar-SA"/>
        </w:rPr>
        <w:t>Pilotní test S</w:t>
      </w:r>
      <w:r w:rsidR="00872F1E">
        <w:rPr>
          <w:b/>
          <w:u w:val="single"/>
          <w:lang w:eastAsia="en-US" w:bidi="ar-SA"/>
        </w:rPr>
        <w:t>oftware</w:t>
      </w:r>
      <w:r w:rsidRPr="00487BB4">
        <w:rPr>
          <w:b/>
          <w:u w:val="single"/>
          <w:lang w:eastAsia="en-US" w:bidi="ar-SA"/>
        </w:rPr>
        <w:t xml:space="preserve"> a dokončení vývoje výstupů</w:t>
      </w:r>
      <w:bookmarkEnd w:id="8"/>
    </w:p>
    <w:p w14:paraId="6B7A30E1" w14:textId="0246627E" w:rsidR="00460D4E" w:rsidRDefault="00460D4E" w:rsidP="00460D4E">
      <w:pPr>
        <w:pStyle w:val="Odstavecseseznamem"/>
        <w:numPr>
          <w:ilvl w:val="0"/>
          <w:numId w:val="28"/>
        </w:numPr>
        <w:spacing w:before="120" w:after="120"/>
        <w:jc w:val="both"/>
        <w:outlineLvl w:val="0"/>
        <w:rPr>
          <w:rFonts w:eastAsiaTheme="minorHAnsi"/>
          <w:lang w:eastAsia="en-US" w:bidi="ar-SA"/>
        </w:rPr>
      </w:pPr>
      <w:bookmarkStart w:id="10" w:name="_Toc98848213"/>
      <w:bookmarkEnd w:id="9"/>
      <w:r w:rsidRPr="00487BB4">
        <w:rPr>
          <w:rFonts w:eastAsiaTheme="minorHAnsi"/>
          <w:lang w:eastAsia="en-US" w:bidi="ar-SA"/>
        </w:rPr>
        <w:t>V třetí fázi inovačního partnerství proběhne pilotní ověření zpracovan</w:t>
      </w:r>
      <w:r w:rsidR="00872F1E">
        <w:rPr>
          <w:rFonts w:eastAsiaTheme="minorHAnsi"/>
          <w:lang w:eastAsia="en-US" w:bidi="ar-SA"/>
        </w:rPr>
        <w:t>é M</w:t>
      </w:r>
      <w:r w:rsidRPr="00487BB4">
        <w:rPr>
          <w:rFonts w:eastAsiaTheme="minorHAnsi"/>
          <w:lang w:eastAsia="en-US" w:bidi="ar-SA"/>
        </w:rPr>
        <w:t>etodik</w:t>
      </w:r>
      <w:r w:rsidR="00DC48AA">
        <w:rPr>
          <w:rFonts w:eastAsiaTheme="minorHAnsi"/>
          <w:lang w:eastAsia="en-US" w:bidi="ar-SA"/>
        </w:rPr>
        <w:t>y</w:t>
      </w:r>
      <w:r w:rsidRPr="00487BB4">
        <w:rPr>
          <w:rFonts w:eastAsiaTheme="minorHAnsi"/>
          <w:lang w:eastAsia="en-US" w:bidi="ar-SA"/>
        </w:rPr>
        <w:t xml:space="preserve"> </w:t>
      </w:r>
      <w:r w:rsidRPr="00487BB4">
        <w:rPr>
          <w:rFonts w:eastAsiaTheme="minorHAnsi"/>
          <w:lang w:eastAsia="en-US" w:bidi="ar-SA"/>
        </w:rPr>
        <w:lastRenderedPageBreak/>
        <w:t>a</w:t>
      </w:r>
      <w:r w:rsidR="00D83182">
        <w:rPr>
          <w:rFonts w:eastAsiaTheme="minorHAnsi"/>
          <w:lang w:eastAsia="en-US" w:bidi="ar-SA"/>
        </w:rPr>
        <w:t> </w:t>
      </w:r>
      <w:r w:rsidRPr="00487BB4">
        <w:rPr>
          <w:rFonts w:eastAsiaTheme="minorHAnsi"/>
          <w:lang w:eastAsia="en-US" w:bidi="ar-SA"/>
        </w:rPr>
        <w:t xml:space="preserve">nástrojů pro </w:t>
      </w:r>
      <w:r w:rsidR="00DC48AA">
        <w:rPr>
          <w:rFonts w:eastAsiaTheme="minorHAnsi"/>
          <w:lang w:eastAsia="en-US" w:bidi="ar-SA"/>
        </w:rPr>
        <w:t>její</w:t>
      </w:r>
      <w:r w:rsidRPr="00487BB4">
        <w:rPr>
          <w:rFonts w:eastAsiaTheme="minorHAnsi"/>
          <w:lang w:eastAsia="en-US" w:bidi="ar-SA"/>
        </w:rPr>
        <w:t xml:space="preserve"> tvorbu, aktualizaci a publikaci pro vybrané cílové skupiny. Pilotní testování bude zaměřeno nejen na ověření vlastních funkcionalit </w:t>
      </w:r>
      <w:r w:rsidR="003A747B">
        <w:rPr>
          <w:rFonts w:eastAsiaTheme="minorHAnsi"/>
          <w:lang w:eastAsia="en-US" w:bidi="ar-SA"/>
        </w:rPr>
        <w:t>Software</w:t>
      </w:r>
      <w:r w:rsidRPr="00487BB4">
        <w:rPr>
          <w:rFonts w:eastAsiaTheme="minorHAnsi"/>
          <w:lang w:eastAsia="en-US" w:bidi="ar-SA"/>
        </w:rPr>
        <w:t>, ale i na jeho výpočetní výkon a efektivitu, uživatelské rozhraní pro jeho ovládání apod. K</w:t>
      </w:r>
      <w:r>
        <w:rPr>
          <w:rFonts w:eastAsiaTheme="minorHAnsi"/>
          <w:lang w:eastAsia="en-US" w:bidi="ar-SA"/>
        </w:rPr>
        <w:t> </w:t>
      </w:r>
      <w:r w:rsidRPr="00487BB4">
        <w:rPr>
          <w:rFonts w:eastAsiaTheme="minorHAnsi"/>
          <w:lang w:eastAsia="en-US" w:bidi="ar-SA"/>
        </w:rPr>
        <w:t>pilotnímu testování budou přizvány dotčené subjekty, jejichž podněty budou následně zohledněny v rámci aktivity vyhodnocení pilotního testování.</w:t>
      </w:r>
      <w:bookmarkEnd w:id="10"/>
    </w:p>
    <w:p w14:paraId="49B226F7" w14:textId="3BCDE7D1" w:rsidR="00460D4E" w:rsidRPr="00AB289C" w:rsidRDefault="00460D4E" w:rsidP="00460D4E">
      <w:pPr>
        <w:pStyle w:val="Odstavecseseznamem"/>
        <w:numPr>
          <w:ilvl w:val="0"/>
          <w:numId w:val="28"/>
        </w:numPr>
        <w:spacing w:before="120" w:after="120"/>
        <w:jc w:val="both"/>
        <w:outlineLvl w:val="0"/>
        <w:rPr>
          <w:rFonts w:eastAsiaTheme="minorHAnsi"/>
          <w:sz w:val="24"/>
          <w:szCs w:val="24"/>
          <w:lang w:eastAsia="en-US" w:bidi="ar-SA"/>
        </w:rPr>
      </w:pPr>
      <w:r w:rsidRPr="00AB289C">
        <w:rPr>
          <w:rFonts w:eastAsiaTheme="minorHAnsi"/>
          <w:lang w:eastAsia="en-US" w:bidi="ar-SA"/>
        </w:rPr>
        <w:t xml:space="preserve">Klíčové výstupy projektu – </w:t>
      </w:r>
      <w:r w:rsidR="005B4C6C">
        <w:rPr>
          <w:rFonts w:eastAsiaTheme="minorHAnsi"/>
          <w:lang w:eastAsia="en-US" w:bidi="ar-SA"/>
        </w:rPr>
        <w:t>M</w:t>
      </w:r>
      <w:r w:rsidRPr="00AB289C">
        <w:rPr>
          <w:rFonts w:eastAsiaTheme="minorHAnsi"/>
          <w:lang w:eastAsia="en-US" w:bidi="ar-SA"/>
        </w:rPr>
        <w:t xml:space="preserve">etodika a </w:t>
      </w:r>
      <w:r w:rsidR="005B4C6C">
        <w:rPr>
          <w:rFonts w:eastAsiaTheme="minorHAnsi"/>
          <w:lang w:eastAsia="en-US" w:bidi="ar-SA"/>
        </w:rPr>
        <w:t>So</w:t>
      </w:r>
      <w:r w:rsidRPr="00AB289C">
        <w:rPr>
          <w:rFonts w:eastAsiaTheme="minorHAnsi"/>
          <w:lang w:eastAsia="en-US" w:bidi="ar-SA"/>
        </w:rPr>
        <w:t>ftware budou pilotně ověřeny v těchto oblastech:</w:t>
      </w:r>
    </w:p>
    <w:p w14:paraId="528DBC0E" w14:textId="77777777" w:rsidR="00460D4E" w:rsidRPr="00AB289C" w:rsidRDefault="00460D4E" w:rsidP="00460D4E">
      <w:pPr>
        <w:pStyle w:val="Odstavecseseznamem"/>
        <w:numPr>
          <w:ilvl w:val="1"/>
          <w:numId w:val="28"/>
        </w:numPr>
        <w:jc w:val="both"/>
        <w:outlineLvl w:val="0"/>
        <w:rPr>
          <w:rFonts w:eastAsiaTheme="minorHAnsi"/>
          <w:sz w:val="24"/>
          <w:szCs w:val="24"/>
          <w:lang w:eastAsia="en-US" w:bidi="ar-SA"/>
        </w:rPr>
      </w:pPr>
      <w:r w:rsidRPr="00AB289C">
        <w:rPr>
          <w:rFonts w:eastAsiaTheme="minorHAnsi"/>
          <w:lang w:eastAsia="en-US" w:bidi="ar-SA"/>
        </w:rPr>
        <w:t>Příprava a realizace zabezpečení pandemických opatření.</w:t>
      </w:r>
    </w:p>
    <w:p w14:paraId="22743543" w14:textId="77777777" w:rsidR="00460D4E" w:rsidRPr="00AB289C" w:rsidRDefault="00460D4E" w:rsidP="00460D4E">
      <w:pPr>
        <w:pStyle w:val="Odstavecseseznamem"/>
        <w:numPr>
          <w:ilvl w:val="1"/>
          <w:numId w:val="28"/>
        </w:numPr>
        <w:jc w:val="both"/>
        <w:outlineLvl w:val="0"/>
        <w:rPr>
          <w:rFonts w:eastAsiaTheme="minorHAnsi"/>
          <w:sz w:val="24"/>
          <w:szCs w:val="24"/>
          <w:lang w:eastAsia="en-US" w:bidi="ar-SA"/>
        </w:rPr>
      </w:pPr>
      <w:r w:rsidRPr="00AB289C">
        <w:rPr>
          <w:rFonts w:eastAsiaTheme="minorHAnsi"/>
          <w:lang w:eastAsia="en-US" w:bidi="ar-SA"/>
        </w:rPr>
        <w:t>Příprava evakuačních plánů objektů.</w:t>
      </w:r>
    </w:p>
    <w:p w14:paraId="5F2C0C73" w14:textId="77777777" w:rsidR="00460D4E" w:rsidRPr="00AB289C" w:rsidRDefault="00460D4E" w:rsidP="00460D4E">
      <w:pPr>
        <w:pStyle w:val="Odstavecseseznamem"/>
        <w:numPr>
          <w:ilvl w:val="1"/>
          <w:numId w:val="28"/>
        </w:numPr>
        <w:jc w:val="both"/>
        <w:outlineLvl w:val="0"/>
        <w:rPr>
          <w:rFonts w:eastAsiaTheme="minorHAnsi"/>
          <w:sz w:val="24"/>
          <w:szCs w:val="24"/>
          <w:lang w:eastAsia="en-US" w:bidi="ar-SA"/>
        </w:rPr>
      </w:pPr>
      <w:r w:rsidRPr="00AB289C">
        <w:rPr>
          <w:rFonts w:eastAsiaTheme="minorHAnsi"/>
          <w:lang w:eastAsia="en-US" w:bidi="ar-SA"/>
        </w:rPr>
        <w:t>Narušení dodávek elektrické energie.</w:t>
      </w:r>
    </w:p>
    <w:p w14:paraId="37E69210" w14:textId="31B0415C" w:rsidR="00460D4E" w:rsidRPr="00AB289C" w:rsidRDefault="00460D4E" w:rsidP="00460D4E">
      <w:pPr>
        <w:pStyle w:val="Odstavecseseznamem"/>
        <w:numPr>
          <w:ilvl w:val="0"/>
          <w:numId w:val="28"/>
        </w:numPr>
        <w:spacing w:before="120" w:after="120"/>
        <w:jc w:val="both"/>
        <w:outlineLvl w:val="0"/>
        <w:rPr>
          <w:rFonts w:eastAsiaTheme="minorHAnsi"/>
          <w:sz w:val="24"/>
          <w:szCs w:val="24"/>
          <w:lang w:eastAsia="en-US" w:bidi="ar-SA"/>
        </w:rPr>
      </w:pPr>
      <w:r w:rsidRPr="00AB289C">
        <w:rPr>
          <w:rFonts w:eastAsiaTheme="minorHAnsi"/>
          <w:lang w:eastAsia="en-US" w:bidi="ar-SA"/>
        </w:rPr>
        <w:t xml:space="preserve">Pilotní testování implementovaného </w:t>
      </w:r>
      <w:r w:rsidR="003A747B">
        <w:rPr>
          <w:rFonts w:eastAsiaTheme="minorHAnsi"/>
          <w:lang w:eastAsia="en-US" w:bidi="ar-SA"/>
        </w:rPr>
        <w:t>Software</w:t>
      </w:r>
      <w:r w:rsidR="003A747B" w:rsidRPr="00AB289C">
        <w:rPr>
          <w:rFonts w:eastAsiaTheme="minorHAnsi"/>
          <w:lang w:eastAsia="en-US" w:bidi="ar-SA"/>
        </w:rPr>
        <w:t xml:space="preserve"> </w:t>
      </w:r>
      <w:r w:rsidRPr="00AB289C">
        <w:rPr>
          <w:rFonts w:eastAsiaTheme="minorHAnsi"/>
          <w:lang w:eastAsia="en-US" w:bidi="ar-SA"/>
        </w:rPr>
        <w:t xml:space="preserve">bude probíhat podle jednotlivých funkčních celků. V první fázi budou extenzivně otestovány funkcionality </w:t>
      </w:r>
      <w:r w:rsidR="003A747B">
        <w:rPr>
          <w:rFonts w:eastAsiaTheme="minorHAnsi"/>
          <w:lang w:eastAsia="en-US" w:bidi="ar-SA"/>
        </w:rPr>
        <w:t>Software</w:t>
      </w:r>
      <w:r w:rsidR="003A747B" w:rsidRPr="00AB289C">
        <w:rPr>
          <w:rFonts w:eastAsiaTheme="minorHAnsi"/>
          <w:lang w:eastAsia="en-US" w:bidi="ar-SA"/>
        </w:rPr>
        <w:t xml:space="preserve"> </w:t>
      </w:r>
      <w:r w:rsidRPr="00AB289C">
        <w:rPr>
          <w:rFonts w:eastAsiaTheme="minorHAnsi"/>
          <w:lang w:eastAsia="en-US" w:bidi="ar-SA"/>
        </w:rPr>
        <w:t>související:</w:t>
      </w:r>
    </w:p>
    <w:p w14:paraId="237E3413" w14:textId="77777777" w:rsidR="00460D4E" w:rsidRPr="00AB289C" w:rsidRDefault="00460D4E" w:rsidP="00460D4E">
      <w:pPr>
        <w:pStyle w:val="Odstavecseseznamem"/>
        <w:numPr>
          <w:ilvl w:val="1"/>
          <w:numId w:val="28"/>
        </w:numPr>
        <w:ind w:left="2081" w:hanging="357"/>
        <w:jc w:val="both"/>
        <w:outlineLvl w:val="0"/>
        <w:rPr>
          <w:rFonts w:eastAsiaTheme="minorHAnsi"/>
          <w:sz w:val="24"/>
          <w:szCs w:val="24"/>
          <w:lang w:eastAsia="en-US" w:bidi="ar-SA"/>
        </w:rPr>
      </w:pPr>
      <w:r w:rsidRPr="00AB289C">
        <w:rPr>
          <w:rFonts w:eastAsiaTheme="minorHAnsi"/>
          <w:lang w:eastAsia="en-US" w:bidi="ar-SA"/>
        </w:rPr>
        <w:t>s evidencí informací v analýze rizik a jejich sdílení,</w:t>
      </w:r>
    </w:p>
    <w:p w14:paraId="3BA08296" w14:textId="77777777" w:rsidR="00460D4E" w:rsidRPr="00AB289C" w:rsidRDefault="00460D4E" w:rsidP="00460D4E">
      <w:pPr>
        <w:pStyle w:val="Odstavecseseznamem"/>
        <w:numPr>
          <w:ilvl w:val="1"/>
          <w:numId w:val="28"/>
        </w:numPr>
        <w:ind w:left="2081" w:hanging="357"/>
        <w:jc w:val="both"/>
        <w:outlineLvl w:val="0"/>
        <w:rPr>
          <w:rFonts w:eastAsiaTheme="minorHAnsi"/>
          <w:sz w:val="24"/>
          <w:szCs w:val="24"/>
          <w:lang w:eastAsia="en-US" w:bidi="ar-SA"/>
        </w:rPr>
      </w:pPr>
      <w:r w:rsidRPr="00AB289C">
        <w:rPr>
          <w:rFonts w:eastAsiaTheme="minorHAnsi"/>
          <w:lang w:eastAsia="en-US" w:bidi="ar-SA"/>
        </w:rPr>
        <w:t>vytvářením scénářů vývoje situace a definice typových opatření pro zřizované organizace a spolupracující subjekty,</w:t>
      </w:r>
    </w:p>
    <w:p w14:paraId="17BE8B7D" w14:textId="77777777" w:rsidR="00460D4E" w:rsidRPr="00AB289C" w:rsidRDefault="00460D4E" w:rsidP="00460D4E">
      <w:pPr>
        <w:pStyle w:val="Odstavecseseznamem"/>
        <w:numPr>
          <w:ilvl w:val="1"/>
          <w:numId w:val="28"/>
        </w:numPr>
        <w:ind w:left="2081" w:hanging="357"/>
        <w:jc w:val="both"/>
        <w:outlineLvl w:val="0"/>
        <w:rPr>
          <w:rFonts w:eastAsiaTheme="minorHAnsi"/>
          <w:sz w:val="24"/>
          <w:szCs w:val="24"/>
          <w:lang w:eastAsia="en-US" w:bidi="ar-SA"/>
        </w:rPr>
      </w:pPr>
      <w:r w:rsidRPr="00AB289C">
        <w:rPr>
          <w:rFonts w:eastAsiaTheme="minorHAnsi"/>
          <w:lang w:eastAsia="en-US" w:bidi="ar-SA"/>
        </w:rPr>
        <w:t>nástroje pro vydávání metodických pokynů a rozpracovávání přijatých krizových opatření.</w:t>
      </w:r>
    </w:p>
    <w:p w14:paraId="03F9E978" w14:textId="73EBF835" w:rsidR="00460D4E" w:rsidRPr="00810301" w:rsidRDefault="00460D4E" w:rsidP="00460D4E">
      <w:pPr>
        <w:pStyle w:val="Odstavecseseznamem"/>
        <w:numPr>
          <w:ilvl w:val="0"/>
          <w:numId w:val="28"/>
        </w:numPr>
        <w:spacing w:before="120" w:after="120"/>
        <w:jc w:val="both"/>
        <w:outlineLvl w:val="0"/>
        <w:rPr>
          <w:rFonts w:eastAsiaTheme="minorHAnsi"/>
          <w:sz w:val="24"/>
          <w:szCs w:val="24"/>
          <w:lang w:eastAsia="en-US" w:bidi="ar-SA"/>
        </w:rPr>
      </w:pPr>
      <w:r w:rsidRPr="00AB289C">
        <w:rPr>
          <w:rFonts w:eastAsiaTheme="minorHAnsi"/>
          <w:lang w:eastAsia="en-US" w:bidi="ar-SA"/>
        </w:rPr>
        <w:t xml:space="preserve">Následně v další fázi pilotního otestování budou otestovány možnosti pro vizualizace klíčových indikátorů, definovaných v </w:t>
      </w:r>
      <w:r w:rsidR="005B4C6C">
        <w:rPr>
          <w:rFonts w:eastAsiaTheme="minorHAnsi"/>
          <w:lang w:eastAsia="en-US" w:bidi="ar-SA"/>
        </w:rPr>
        <w:t>M</w:t>
      </w:r>
      <w:r w:rsidRPr="00AB289C">
        <w:rPr>
          <w:rFonts w:eastAsiaTheme="minorHAnsi"/>
          <w:lang w:eastAsia="en-US" w:bidi="ar-SA"/>
        </w:rPr>
        <w:t xml:space="preserve">etodice. Vyhodnocení bude zaměřeno jak na věcnou, tak na technologickou část </w:t>
      </w:r>
      <w:r w:rsidR="00051CF3">
        <w:rPr>
          <w:rFonts w:eastAsiaTheme="minorHAnsi"/>
          <w:lang w:eastAsia="en-US" w:bidi="ar-SA"/>
        </w:rPr>
        <w:t>P</w:t>
      </w:r>
      <w:r w:rsidR="00051CF3" w:rsidRPr="00AB289C">
        <w:rPr>
          <w:rFonts w:eastAsiaTheme="minorHAnsi"/>
          <w:lang w:eastAsia="en-US" w:bidi="ar-SA"/>
        </w:rPr>
        <w:t>rojektu</w:t>
      </w:r>
      <w:r w:rsidRPr="00AB289C">
        <w:rPr>
          <w:rFonts w:eastAsiaTheme="minorHAnsi"/>
          <w:lang w:eastAsia="en-US" w:bidi="ar-SA"/>
        </w:rPr>
        <w:t>. Součástí vyhodnocení bude i stanovení základních parametrů a doporučení pro dodávky v</w:t>
      </w:r>
      <w:r>
        <w:rPr>
          <w:rFonts w:eastAsiaTheme="minorHAnsi"/>
          <w:lang w:eastAsia="en-US" w:bidi="ar-SA"/>
        </w:rPr>
        <w:t> </w:t>
      </w:r>
      <w:r w:rsidRPr="00AB289C">
        <w:rPr>
          <w:rFonts w:eastAsiaTheme="minorHAnsi"/>
          <w:lang w:eastAsia="en-US" w:bidi="ar-SA"/>
        </w:rPr>
        <w:t>obchodní fázi.</w:t>
      </w:r>
      <w:bookmarkStart w:id="11" w:name="_Toc98848214"/>
    </w:p>
    <w:p w14:paraId="57E8AB9F" w14:textId="602F7643" w:rsidR="006B1C5C" w:rsidRPr="000315AC" w:rsidRDefault="00460D4E" w:rsidP="00460D4E">
      <w:pPr>
        <w:pStyle w:val="Odstavecseseznamem"/>
        <w:numPr>
          <w:ilvl w:val="0"/>
          <w:numId w:val="28"/>
        </w:numPr>
        <w:spacing w:before="120" w:after="360"/>
        <w:ind w:left="1361" w:hanging="357"/>
        <w:jc w:val="both"/>
        <w:outlineLvl w:val="0"/>
        <w:rPr>
          <w:rFonts w:eastAsiaTheme="minorHAnsi"/>
          <w:b/>
          <w:bCs/>
          <w:sz w:val="24"/>
          <w:szCs w:val="24"/>
          <w:lang w:eastAsia="en-US" w:bidi="ar-SA"/>
        </w:rPr>
      </w:pPr>
      <w:r w:rsidRPr="000315AC">
        <w:rPr>
          <w:rFonts w:eastAsiaTheme="minorHAnsi"/>
          <w:b/>
          <w:bCs/>
          <w:lang w:eastAsia="en-US" w:bidi="ar-SA"/>
        </w:rPr>
        <w:t xml:space="preserve">Výstupem této fáze bude finální podoba výstupů </w:t>
      </w:r>
      <w:r w:rsidR="00051CF3" w:rsidRPr="00051CF3">
        <w:rPr>
          <w:rFonts w:eastAsiaTheme="minorHAnsi"/>
          <w:b/>
          <w:bCs/>
          <w:lang w:eastAsia="en-US" w:bidi="ar-SA"/>
        </w:rPr>
        <w:t>Předmětu plnění</w:t>
      </w:r>
      <w:r w:rsidRPr="000315AC">
        <w:rPr>
          <w:rFonts w:eastAsiaTheme="minorHAnsi"/>
          <w:b/>
          <w:bCs/>
          <w:lang w:eastAsia="en-US" w:bidi="ar-SA"/>
        </w:rPr>
        <w:t xml:space="preserve">, tedy </w:t>
      </w:r>
      <w:r w:rsidR="00DC48AA">
        <w:rPr>
          <w:rFonts w:eastAsiaTheme="minorHAnsi"/>
          <w:b/>
          <w:bCs/>
          <w:lang w:eastAsia="en-US" w:bidi="ar-SA"/>
        </w:rPr>
        <w:t>M</w:t>
      </w:r>
      <w:r w:rsidRPr="000315AC">
        <w:rPr>
          <w:rFonts w:eastAsiaTheme="minorHAnsi"/>
          <w:b/>
          <w:bCs/>
          <w:lang w:eastAsia="en-US" w:bidi="ar-SA"/>
        </w:rPr>
        <w:t>etodiky a</w:t>
      </w:r>
      <w:r w:rsidR="00D83182">
        <w:rPr>
          <w:rFonts w:eastAsiaTheme="minorHAnsi"/>
          <w:b/>
          <w:bCs/>
          <w:lang w:eastAsia="en-US" w:bidi="ar-SA"/>
        </w:rPr>
        <w:t> </w:t>
      </w:r>
      <w:r w:rsidRPr="000315AC">
        <w:rPr>
          <w:rFonts w:eastAsiaTheme="minorHAnsi"/>
          <w:b/>
          <w:bCs/>
          <w:lang w:eastAsia="en-US" w:bidi="ar-SA"/>
        </w:rPr>
        <w:t>S</w:t>
      </w:r>
      <w:r w:rsidR="000315AC">
        <w:rPr>
          <w:rFonts w:eastAsiaTheme="minorHAnsi"/>
          <w:b/>
          <w:bCs/>
          <w:lang w:eastAsia="en-US" w:bidi="ar-SA"/>
        </w:rPr>
        <w:t>oftware</w:t>
      </w:r>
      <w:r w:rsidRPr="000315AC">
        <w:rPr>
          <w:rFonts w:eastAsiaTheme="minorHAnsi"/>
          <w:b/>
          <w:bCs/>
          <w:lang w:eastAsia="en-US" w:bidi="ar-SA"/>
        </w:rPr>
        <w:t>, a to včetně závěrečné iterace a zapracovaných výstupů z</w:t>
      </w:r>
      <w:r w:rsidR="001F4B24">
        <w:rPr>
          <w:rFonts w:eastAsiaTheme="minorHAnsi"/>
          <w:b/>
          <w:bCs/>
          <w:lang w:eastAsia="en-US" w:bidi="ar-SA"/>
        </w:rPr>
        <w:t> </w:t>
      </w:r>
      <w:r w:rsidRPr="000315AC">
        <w:rPr>
          <w:rFonts w:eastAsiaTheme="minorHAnsi"/>
          <w:b/>
          <w:bCs/>
          <w:lang w:eastAsia="en-US" w:bidi="ar-SA"/>
        </w:rPr>
        <w:t>pilotního testování.</w:t>
      </w:r>
    </w:p>
    <w:bookmarkEnd w:id="11"/>
    <w:p w14:paraId="4C8E9B10" w14:textId="24A73DBF" w:rsidR="00480A30" w:rsidRPr="00C57A87" w:rsidRDefault="00460D4E" w:rsidP="00C57A87">
      <w:pPr>
        <w:pStyle w:val="Odstavecseseznamem"/>
        <w:widowControl/>
        <w:numPr>
          <w:ilvl w:val="1"/>
          <w:numId w:val="26"/>
        </w:numPr>
        <w:adjustRightInd w:val="0"/>
        <w:spacing w:before="120" w:after="120"/>
        <w:ind w:left="283" w:hanging="567"/>
        <w:jc w:val="both"/>
        <w:rPr>
          <w:rFonts w:eastAsiaTheme="minorHAnsi"/>
          <w:lang w:eastAsia="en-US" w:bidi="ar-SA"/>
        </w:rPr>
      </w:pPr>
      <w:r w:rsidRPr="00A578BA">
        <w:rPr>
          <w:rFonts w:eastAsiaTheme="minorHAnsi"/>
          <w:lang w:eastAsia="en-US" w:bidi="ar-SA"/>
        </w:rPr>
        <w:t>Všechny Fáze dle odst. 3.1 této Smlouvy budou realizovány ve spolupráci Poskytovatele a</w:t>
      </w:r>
      <w:r w:rsidR="00D428D5" w:rsidRPr="00A578BA">
        <w:rPr>
          <w:rFonts w:eastAsiaTheme="minorHAnsi"/>
          <w:lang w:eastAsia="en-US" w:bidi="ar-SA"/>
        </w:rPr>
        <w:t> </w:t>
      </w:r>
      <w:r w:rsidRPr="00A578BA">
        <w:rPr>
          <w:rFonts w:eastAsiaTheme="minorHAnsi"/>
          <w:lang w:eastAsia="en-US" w:bidi="ar-SA"/>
        </w:rPr>
        <w:t xml:space="preserve">Objednatele </w:t>
      </w:r>
      <w:r w:rsidR="008679A2">
        <w:rPr>
          <w:rFonts w:eastAsiaTheme="minorHAnsi"/>
          <w:lang w:eastAsia="en-US" w:bidi="ar-SA"/>
        </w:rPr>
        <w:t xml:space="preserve">včetně </w:t>
      </w:r>
      <w:r w:rsidRPr="00A578BA">
        <w:rPr>
          <w:rFonts w:eastAsiaTheme="minorHAnsi"/>
          <w:lang w:eastAsia="en-US" w:bidi="ar-SA"/>
        </w:rPr>
        <w:t>externí</w:t>
      </w:r>
      <w:r w:rsidR="008679A2">
        <w:rPr>
          <w:rFonts w:eastAsiaTheme="minorHAnsi"/>
          <w:lang w:eastAsia="en-US" w:bidi="ar-SA"/>
        </w:rPr>
        <w:t>ch</w:t>
      </w:r>
      <w:r w:rsidRPr="00A578BA">
        <w:rPr>
          <w:rFonts w:eastAsiaTheme="minorHAnsi"/>
          <w:lang w:eastAsia="en-US" w:bidi="ar-SA"/>
        </w:rPr>
        <w:t xml:space="preserve"> odborn</w:t>
      </w:r>
      <w:r w:rsidR="008679A2">
        <w:rPr>
          <w:rFonts w:eastAsiaTheme="minorHAnsi"/>
          <w:lang w:eastAsia="en-US" w:bidi="ar-SA"/>
        </w:rPr>
        <w:t>ých</w:t>
      </w:r>
      <w:r w:rsidRPr="00A578BA">
        <w:rPr>
          <w:rFonts w:eastAsiaTheme="minorHAnsi"/>
          <w:lang w:eastAsia="en-US" w:bidi="ar-SA"/>
        </w:rPr>
        <w:t xml:space="preserve"> konzultant</w:t>
      </w:r>
      <w:r w:rsidR="008679A2">
        <w:rPr>
          <w:rFonts w:eastAsiaTheme="minorHAnsi"/>
          <w:lang w:eastAsia="en-US" w:bidi="ar-SA"/>
        </w:rPr>
        <w:t>ů Objednatele</w:t>
      </w:r>
      <w:r w:rsidRPr="00A578BA">
        <w:rPr>
          <w:rFonts w:eastAsiaTheme="minorHAnsi"/>
          <w:lang w:eastAsia="en-US" w:bidi="ar-SA"/>
        </w:rPr>
        <w:t>.</w:t>
      </w:r>
      <w:r w:rsidR="00794534" w:rsidRPr="00A578BA">
        <w:rPr>
          <w:rFonts w:eastAsiaTheme="minorHAnsi"/>
          <w:lang w:eastAsia="en-US" w:bidi="ar-SA"/>
        </w:rPr>
        <w:t xml:space="preserve"> </w:t>
      </w:r>
      <w:r w:rsidR="00F32491" w:rsidRPr="00F32491">
        <w:rPr>
          <w:rFonts w:eastAsiaTheme="minorHAnsi"/>
          <w:lang w:eastAsia="en-US" w:bidi="ar-SA"/>
        </w:rPr>
        <w:t xml:space="preserve">Bezprostředně po účinnosti </w:t>
      </w:r>
      <w:r w:rsidR="00F32491">
        <w:rPr>
          <w:rFonts w:eastAsiaTheme="minorHAnsi"/>
          <w:lang w:eastAsia="en-US" w:bidi="ar-SA"/>
        </w:rPr>
        <w:t xml:space="preserve">této </w:t>
      </w:r>
      <w:r w:rsidR="00F32491" w:rsidRPr="00F32491">
        <w:rPr>
          <w:rFonts w:eastAsiaTheme="minorHAnsi"/>
          <w:lang w:eastAsia="en-US" w:bidi="ar-SA"/>
        </w:rPr>
        <w:t>Smlouvy zřídí obě Smluvní strany Hlavní projektový tým, jehož</w:t>
      </w:r>
      <w:r w:rsidR="00F32491">
        <w:rPr>
          <w:rFonts w:eastAsiaTheme="minorHAnsi"/>
          <w:lang w:eastAsia="en-US" w:bidi="ar-SA"/>
        </w:rPr>
        <w:t xml:space="preserve"> </w:t>
      </w:r>
      <w:r w:rsidR="00F32491" w:rsidRPr="00F32491">
        <w:rPr>
          <w:rFonts w:eastAsiaTheme="minorHAnsi"/>
          <w:lang w:eastAsia="en-US" w:bidi="ar-SA"/>
        </w:rPr>
        <w:t xml:space="preserve">úkolem bude především usnadnit součinnost obou Smluvních stran při realizaci </w:t>
      </w:r>
      <w:r w:rsidR="00F32491">
        <w:rPr>
          <w:rFonts w:eastAsiaTheme="minorHAnsi"/>
          <w:lang w:eastAsia="en-US" w:bidi="ar-SA"/>
        </w:rPr>
        <w:t>Předmětu plnění</w:t>
      </w:r>
      <w:r w:rsidR="00480A30">
        <w:rPr>
          <w:rFonts w:eastAsiaTheme="minorHAnsi"/>
          <w:lang w:eastAsia="en-US" w:bidi="ar-SA"/>
        </w:rPr>
        <w:t xml:space="preserve"> a jeho jednotlivých Fází dle odst. 3.1 této Smlouvy</w:t>
      </w:r>
      <w:r w:rsidR="00F32491" w:rsidRPr="00F32491">
        <w:rPr>
          <w:rFonts w:eastAsiaTheme="minorHAnsi"/>
          <w:lang w:eastAsia="en-US" w:bidi="ar-SA"/>
        </w:rPr>
        <w:t xml:space="preserve"> a řešit</w:t>
      </w:r>
      <w:r w:rsidR="00F32491">
        <w:rPr>
          <w:rFonts w:eastAsiaTheme="minorHAnsi"/>
          <w:lang w:eastAsia="en-US" w:bidi="ar-SA"/>
        </w:rPr>
        <w:t xml:space="preserve"> </w:t>
      </w:r>
      <w:r w:rsidR="00F32491" w:rsidRPr="00F32491">
        <w:rPr>
          <w:rFonts w:eastAsiaTheme="minorHAnsi"/>
          <w:lang w:eastAsia="en-US" w:bidi="ar-SA"/>
        </w:rPr>
        <w:t xml:space="preserve">případné sporné otázky. Za </w:t>
      </w:r>
      <w:r w:rsidR="00F32491">
        <w:rPr>
          <w:rFonts w:eastAsiaTheme="minorHAnsi"/>
          <w:lang w:eastAsia="en-US" w:bidi="ar-SA"/>
        </w:rPr>
        <w:t>Poskytovatele</w:t>
      </w:r>
      <w:r w:rsidR="00F32491" w:rsidRPr="00F32491">
        <w:rPr>
          <w:rFonts w:eastAsiaTheme="minorHAnsi"/>
          <w:lang w:eastAsia="en-US" w:bidi="ar-SA"/>
        </w:rPr>
        <w:t xml:space="preserve"> jsou členy Hlavního projektového týmu </w:t>
      </w:r>
      <w:r w:rsidR="00F32491">
        <w:rPr>
          <w:rFonts w:eastAsiaTheme="minorHAnsi"/>
          <w:lang w:eastAsia="en-US" w:bidi="ar-SA"/>
        </w:rPr>
        <w:t xml:space="preserve">zástupci Poskytovatele dle odst. 13.3 této Smlouvy a </w:t>
      </w:r>
      <w:r w:rsidR="00F32491" w:rsidRPr="00F32491">
        <w:rPr>
          <w:rFonts w:eastAsiaTheme="minorHAnsi"/>
          <w:lang w:eastAsia="en-US" w:bidi="ar-SA"/>
        </w:rPr>
        <w:t>členové</w:t>
      </w:r>
      <w:r w:rsidR="00F32491">
        <w:rPr>
          <w:rFonts w:eastAsiaTheme="minorHAnsi"/>
          <w:lang w:eastAsia="en-US" w:bidi="ar-SA"/>
        </w:rPr>
        <w:t xml:space="preserve"> </w:t>
      </w:r>
      <w:r w:rsidR="00F32491" w:rsidRPr="00F32491">
        <w:rPr>
          <w:rFonts w:eastAsiaTheme="minorHAnsi"/>
          <w:lang w:eastAsia="en-US" w:bidi="ar-SA"/>
        </w:rPr>
        <w:t xml:space="preserve">realizačního týmu uvedení v Příloze č. </w:t>
      </w:r>
      <w:r w:rsidR="00F32491">
        <w:rPr>
          <w:rFonts w:eastAsiaTheme="minorHAnsi"/>
          <w:lang w:eastAsia="en-US" w:bidi="ar-SA"/>
        </w:rPr>
        <w:t xml:space="preserve">2 této </w:t>
      </w:r>
      <w:r w:rsidR="00F32491" w:rsidRPr="00F32491">
        <w:rPr>
          <w:rFonts w:eastAsiaTheme="minorHAnsi"/>
          <w:lang w:eastAsia="en-US" w:bidi="ar-SA"/>
        </w:rPr>
        <w:t xml:space="preserve">Smlouvy. Jiné osoby se za </w:t>
      </w:r>
      <w:r w:rsidR="00F32491">
        <w:rPr>
          <w:rFonts w:eastAsiaTheme="minorHAnsi"/>
          <w:lang w:eastAsia="en-US" w:bidi="ar-SA"/>
        </w:rPr>
        <w:t>Poskytovatele</w:t>
      </w:r>
      <w:r w:rsidR="00F32491" w:rsidRPr="00F32491">
        <w:rPr>
          <w:rFonts w:eastAsiaTheme="minorHAnsi"/>
          <w:lang w:eastAsia="en-US" w:bidi="ar-SA"/>
        </w:rPr>
        <w:t xml:space="preserve"> smějí</w:t>
      </w:r>
      <w:r w:rsidR="00F32491">
        <w:rPr>
          <w:rFonts w:eastAsiaTheme="minorHAnsi"/>
          <w:lang w:eastAsia="en-US" w:bidi="ar-SA"/>
        </w:rPr>
        <w:t xml:space="preserve"> </w:t>
      </w:r>
      <w:r w:rsidR="00F32491" w:rsidRPr="00F32491">
        <w:rPr>
          <w:rFonts w:eastAsiaTheme="minorHAnsi"/>
          <w:lang w:eastAsia="en-US" w:bidi="ar-SA"/>
        </w:rPr>
        <w:t>účastnit jednání Hlavního projektového týmu jen s předchozím písemným souhlasem</w:t>
      </w:r>
      <w:r w:rsidR="00F32491">
        <w:rPr>
          <w:rFonts w:eastAsiaTheme="minorHAnsi"/>
          <w:lang w:eastAsia="en-US" w:bidi="ar-SA"/>
        </w:rPr>
        <w:t xml:space="preserve"> </w:t>
      </w:r>
      <w:r w:rsidR="00F32491" w:rsidRPr="00F32491">
        <w:rPr>
          <w:rFonts w:eastAsiaTheme="minorHAnsi"/>
          <w:lang w:eastAsia="en-US" w:bidi="ar-SA"/>
        </w:rPr>
        <w:t xml:space="preserve">Objednatele. Za Objednatele jsou členy Hlavního projektového týmu </w:t>
      </w:r>
      <w:r w:rsidR="00F32491">
        <w:rPr>
          <w:rFonts w:eastAsiaTheme="minorHAnsi"/>
          <w:lang w:eastAsia="en-US" w:bidi="ar-SA"/>
        </w:rPr>
        <w:t xml:space="preserve">zástupci Objednatele dle odst. 13.4 této Smlouvy, </w:t>
      </w:r>
      <w:r w:rsidR="00F32491" w:rsidRPr="00F32491">
        <w:rPr>
          <w:rFonts w:eastAsiaTheme="minorHAnsi"/>
          <w:lang w:eastAsia="en-US" w:bidi="ar-SA"/>
        </w:rPr>
        <w:t>jím pověření</w:t>
      </w:r>
      <w:r w:rsidR="00F32491">
        <w:rPr>
          <w:rFonts w:eastAsiaTheme="minorHAnsi"/>
          <w:lang w:eastAsia="en-US" w:bidi="ar-SA"/>
        </w:rPr>
        <w:t xml:space="preserve"> </w:t>
      </w:r>
      <w:r w:rsidR="00F32491" w:rsidRPr="00F32491">
        <w:rPr>
          <w:rFonts w:eastAsiaTheme="minorHAnsi"/>
          <w:lang w:eastAsia="en-US" w:bidi="ar-SA"/>
        </w:rPr>
        <w:t xml:space="preserve">zaměstnanci Objednatele </w:t>
      </w:r>
      <w:r w:rsidR="00480A30">
        <w:rPr>
          <w:rFonts w:eastAsiaTheme="minorHAnsi"/>
          <w:lang w:eastAsia="en-US" w:bidi="ar-SA"/>
        </w:rPr>
        <w:t>a</w:t>
      </w:r>
      <w:r w:rsidR="00F32491" w:rsidRPr="00F32491">
        <w:rPr>
          <w:rFonts w:eastAsiaTheme="minorHAnsi"/>
          <w:lang w:eastAsia="en-US" w:bidi="ar-SA"/>
        </w:rPr>
        <w:t xml:space="preserve"> Objednatelem ustanovení externí </w:t>
      </w:r>
      <w:r w:rsidR="00480A30">
        <w:rPr>
          <w:rFonts w:eastAsiaTheme="minorHAnsi"/>
          <w:lang w:eastAsia="en-US" w:bidi="ar-SA"/>
        </w:rPr>
        <w:t>konzultanti (dále jen „</w:t>
      </w:r>
      <w:r w:rsidR="00480A30" w:rsidRPr="00C57A87">
        <w:rPr>
          <w:rFonts w:eastAsiaTheme="minorHAnsi"/>
          <w:b/>
          <w:bCs/>
          <w:lang w:eastAsia="en-US" w:bidi="ar-SA"/>
        </w:rPr>
        <w:t>Hlavní projektový tým</w:t>
      </w:r>
      <w:r w:rsidR="00480A30">
        <w:rPr>
          <w:rFonts w:eastAsiaTheme="minorHAnsi"/>
          <w:lang w:eastAsia="en-US" w:bidi="ar-SA"/>
        </w:rPr>
        <w:t>“).</w:t>
      </w:r>
    </w:p>
    <w:p w14:paraId="5F3583F3" w14:textId="07B60ABB" w:rsidR="00C57A87" w:rsidRPr="00072524" w:rsidRDefault="00480A30" w:rsidP="0071293A">
      <w:pPr>
        <w:pStyle w:val="Odstavecseseznamem"/>
        <w:widowControl/>
        <w:numPr>
          <w:ilvl w:val="1"/>
          <w:numId w:val="26"/>
        </w:numPr>
        <w:adjustRightInd w:val="0"/>
        <w:spacing w:before="120" w:after="120"/>
        <w:ind w:left="283" w:hanging="567"/>
        <w:jc w:val="both"/>
        <w:rPr>
          <w:rFonts w:eastAsiaTheme="minorHAnsi"/>
          <w:lang w:eastAsia="en-US" w:bidi="ar-SA"/>
        </w:rPr>
      </w:pPr>
      <w:r w:rsidRPr="00A578BA">
        <w:rPr>
          <w:rFonts w:eastAsiaTheme="minorHAnsi"/>
          <w:lang w:eastAsia="en-US" w:bidi="ar-SA"/>
        </w:rPr>
        <w:t xml:space="preserve">Poskytovatel se zavazuje </w:t>
      </w:r>
      <w:r>
        <w:rPr>
          <w:rFonts w:eastAsiaTheme="minorHAnsi"/>
          <w:lang w:eastAsia="en-US" w:bidi="ar-SA"/>
        </w:rPr>
        <w:t xml:space="preserve">zajistit </w:t>
      </w:r>
      <w:r w:rsidRPr="00A578BA">
        <w:rPr>
          <w:rFonts w:eastAsiaTheme="minorHAnsi"/>
          <w:lang w:eastAsia="en-US" w:bidi="ar-SA"/>
        </w:rPr>
        <w:t xml:space="preserve">kompletní organizaci, administraci </w:t>
      </w:r>
      <w:r w:rsidRPr="003735A3">
        <w:rPr>
          <w:rFonts w:eastAsiaTheme="minorHAnsi"/>
          <w:lang w:eastAsia="en-US" w:bidi="ar-SA"/>
        </w:rPr>
        <w:t>a účast (prostřednictvím zástupc</w:t>
      </w:r>
      <w:r>
        <w:rPr>
          <w:rFonts w:eastAsiaTheme="minorHAnsi"/>
          <w:lang w:eastAsia="en-US" w:bidi="ar-SA"/>
        </w:rPr>
        <w:t>ů</w:t>
      </w:r>
      <w:r w:rsidRPr="003735A3">
        <w:rPr>
          <w:rFonts w:eastAsiaTheme="minorHAnsi"/>
          <w:lang w:eastAsia="en-US" w:bidi="ar-SA"/>
        </w:rPr>
        <w:t xml:space="preserve"> či členů realizačního týmu Poskytovatele) na pravidelných </w:t>
      </w:r>
      <w:r>
        <w:rPr>
          <w:rFonts w:eastAsiaTheme="minorHAnsi"/>
          <w:lang w:eastAsia="en-US" w:bidi="ar-SA"/>
        </w:rPr>
        <w:t>konzultačních</w:t>
      </w:r>
      <w:r w:rsidRPr="003735A3">
        <w:rPr>
          <w:rFonts w:eastAsiaTheme="minorHAnsi"/>
          <w:lang w:eastAsia="en-US" w:bidi="ar-SA"/>
        </w:rPr>
        <w:t xml:space="preserve"> schůzkách </w:t>
      </w:r>
      <w:r>
        <w:rPr>
          <w:rFonts w:eastAsiaTheme="minorHAnsi"/>
          <w:lang w:eastAsia="en-US" w:bidi="ar-SA"/>
        </w:rPr>
        <w:t>Hlavního projektového týmu</w:t>
      </w:r>
      <w:r w:rsidRPr="003735A3">
        <w:rPr>
          <w:rFonts w:eastAsiaTheme="minorHAnsi"/>
          <w:lang w:eastAsia="en-US" w:bidi="ar-SA"/>
        </w:rPr>
        <w:t>, jejichž předmětem budou zejména infor</w:t>
      </w:r>
      <w:r>
        <w:rPr>
          <w:rFonts w:eastAsiaTheme="minorHAnsi"/>
          <w:lang w:eastAsia="en-US" w:bidi="ar-SA"/>
        </w:rPr>
        <w:t>mování</w:t>
      </w:r>
      <w:r w:rsidRPr="003735A3">
        <w:rPr>
          <w:rFonts w:eastAsiaTheme="minorHAnsi"/>
          <w:lang w:eastAsia="en-US" w:bidi="ar-SA"/>
        </w:rPr>
        <w:t xml:space="preserve"> </w:t>
      </w:r>
      <w:r>
        <w:rPr>
          <w:rFonts w:eastAsiaTheme="minorHAnsi"/>
          <w:lang w:eastAsia="en-US" w:bidi="ar-SA"/>
        </w:rPr>
        <w:t>Objednatele</w:t>
      </w:r>
      <w:r w:rsidRPr="003735A3">
        <w:rPr>
          <w:rFonts w:eastAsiaTheme="minorHAnsi"/>
          <w:lang w:eastAsia="en-US" w:bidi="ar-SA"/>
        </w:rPr>
        <w:t xml:space="preserve"> o</w:t>
      </w:r>
      <w:r w:rsidR="0047773E">
        <w:rPr>
          <w:rFonts w:eastAsiaTheme="minorHAnsi"/>
          <w:lang w:eastAsia="en-US" w:bidi="ar-SA"/>
        </w:rPr>
        <w:t> </w:t>
      </w:r>
      <w:r w:rsidRPr="00AA58DD">
        <w:rPr>
          <w:rFonts w:eastAsiaTheme="minorHAnsi"/>
          <w:lang w:eastAsia="en-US" w:bidi="ar-SA"/>
        </w:rPr>
        <w:t>průběhu plnění jednotlivých Fází</w:t>
      </w:r>
      <w:r w:rsidRPr="00A578BA">
        <w:rPr>
          <w:rFonts w:eastAsiaTheme="minorHAnsi"/>
          <w:lang w:eastAsia="en-US" w:bidi="ar-SA"/>
        </w:rPr>
        <w:t xml:space="preserve"> </w:t>
      </w:r>
      <w:r>
        <w:rPr>
          <w:rFonts w:eastAsiaTheme="minorHAnsi"/>
          <w:lang w:eastAsia="en-US" w:bidi="ar-SA"/>
        </w:rPr>
        <w:t>a</w:t>
      </w:r>
      <w:r w:rsidR="00453B75">
        <w:rPr>
          <w:rFonts w:eastAsiaTheme="minorHAnsi"/>
          <w:lang w:eastAsia="en-US" w:bidi="ar-SA"/>
        </w:rPr>
        <w:t xml:space="preserve"> jejich</w:t>
      </w:r>
      <w:r>
        <w:rPr>
          <w:rFonts w:eastAsiaTheme="minorHAnsi"/>
          <w:lang w:eastAsia="en-US" w:bidi="ar-SA"/>
        </w:rPr>
        <w:t xml:space="preserve"> </w:t>
      </w:r>
      <w:r w:rsidRPr="00A578BA">
        <w:rPr>
          <w:rFonts w:eastAsiaTheme="minorHAnsi"/>
          <w:lang w:eastAsia="en-US" w:bidi="ar-SA"/>
        </w:rPr>
        <w:t>konzultace za účelem maximalizace přínosů z</w:t>
      </w:r>
      <w:r w:rsidR="0047773E">
        <w:rPr>
          <w:rFonts w:eastAsiaTheme="minorHAnsi"/>
          <w:lang w:eastAsia="en-US" w:bidi="ar-SA"/>
        </w:rPr>
        <w:t> </w:t>
      </w:r>
      <w:r w:rsidRPr="00A578BA">
        <w:rPr>
          <w:rFonts w:eastAsiaTheme="minorHAnsi"/>
          <w:lang w:eastAsia="en-US" w:bidi="ar-SA"/>
        </w:rPr>
        <w:t>vyvíjeného řešení</w:t>
      </w:r>
      <w:r w:rsidR="00453B75">
        <w:rPr>
          <w:rFonts w:eastAsiaTheme="minorHAnsi"/>
          <w:lang w:eastAsia="en-US" w:bidi="ar-SA"/>
        </w:rPr>
        <w:t>,</w:t>
      </w:r>
      <w:r w:rsidRPr="00A578BA">
        <w:rPr>
          <w:rFonts w:eastAsiaTheme="minorHAnsi"/>
          <w:lang w:eastAsia="en-US" w:bidi="ar-SA"/>
        </w:rPr>
        <w:t xml:space="preserve"> a to v intervalech, které si Objednatel a Poskytovatel dohodnou (nedojde-li k dohodě, pak jedenkrát za 14 dní), a to po celou dobu realizace </w:t>
      </w:r>
      <w:r w:rsidR="00051CF3">
        <w:rPr>
          <w:rFonts w:eastAsiaTheme="minorHAnsi"/>
          <w:lang w:eastAsia="en-US" w:bidi="ar-SA"/>
        </w:rPr>
        <w:t xml:space="preserve">Předmětu plnění </w:t>
      </w:r>
      <w:r w:rsidR="00453B75" w:rsidRPr="00A578BA">
        <w:rPr>
          <w:rFonts w:eastAsiaTheme="minorHAnsi"/>
          <w:lang w:eastAsia="en-US" w:bidi="ar-SA"/>
        </w:rPr>
        <w:t>(dále jen „</w:t>
      </w:r>
      <w:r w:rsidR="00453B75" w:rsidRPr="003735A3">
        <w:rPr>
          <w:rFonts w:eastAsiaTheme="minorHAnsi"/>
          <w:b/>
          <w:bCs/>
          <w:lang w:eastAsia="en-US" w:bidi="ar-SA"/>
        </w:rPr>
        <w:t>Průběžné konzultace</w:t>
      </w:r>
      <w:r w:rsidR="00453B75" w:rsidRPr="00A578BA">
        <w:rPr>
          <w:rFonts w:eastAsiaTheme="minorHAnsi"/>
          <w:lang w:eastAsia="en-US" w:bidi="ar-SA"/>
        </w:rPr>
        <w:t>“)</w:t>
      </w:r>
      <w:r w:rsidR="00453B75">
        <w:rPr>
          <w:rFonts w:eastAsiaTheme="minorHAnsi"/>
          <w:lang w:eastAsia="en-US" w:bidi="ar-SA"/>
        </w:rPr>
        <w:t xml:space="preserve">. </w:t>
      </w:r>
      <w:r w:rsidR="00453B75" w:rsidRPr="00C57A87">
        <w:rPr>
          <w:rFonts w:eastAsiaTheme="minorHAnsi"/>
          <w:lang w:eastAsia="en-US" w:bidi="ar-SA"/>
        </w:rPr>
        <w:t xml:space="preserve">Konkrétní termíny, rozsah a program Průběžných konzultací, identifikace osob, jejichž účast je vyžadována, budou stanoveny na základě emailové komunikace </w:t>
      </w:r>
      <w:r w:rsidR="00453B75">
        <w:rPr>
          <w:rFonts w:eastAsiaTheme="minorHAnsi"/>
          <w:lang w:eastAsia="en-US" w:bidi="ar-SA"/>
        </w:rPr>
        <w:t>v rámci Hlavního projektového týmu</w:t>
      </w:r>
      <w:r w:rsidR="00453B75" w:rsidRPr="00C57A87">
        <w:rPr>
          <w:rFonts w:eastAsiaTheme="minorHAnsi"/>
          <w:lang w:eastAsia="en-US" w:bidi="ar-SA"/>
        </w:rPr>
        <w:t>, a pokud k takové dohodě nedojde, je oprávněn určit termín, rozsah a program příslušné Průběžné konzultace, včetně identifikace osob, jejichž účast je vyžadována, bez dalšího jednostranně Objednatel, a to tak, že tento termín, rozsah, program a požadované osoby (zástupce a členy realizačního týmu Poskytovatele) oznámí Poskytovateli nejméně pět (5) pracovní dnů před určeným termínem Průběžné konzultace e-</w:t>
      </w:r>
      <w:r w:rsidR="00453B75" w:rsidRPr="00C57A87">
        <w:rPr>
          <w:rFonts w:eastAsiaTheme="minorHAnsi"/>
          <w:lang w:eastAsia="en-US" w:bidi="ar-SA"/>
        </w:rPr>
        <w:lastRenderedPageBreak/>
        <w:t xml:space="preserve">mailem. Objednatel si může vždy vyžádat přítomnost kteréhokoliv zástupce či člena realizačního týmu Poskytovatele dle přílohy č. 2 této Smlouvy na konkrétní Průběžné konzultaci, za účelem projednání otázek souvisejících s realizací Projektu. Neúčast vyžádaného zástupce či člena realizačního týmu Poskytovatele na Průběžné konzultaci je podstatným porušením Smlouvy ze strany Poskytovatele, tímto není dotčena možnost Objednatele omluvit nepřítomnost vyžádaného zástupce či člena realizačního týmu Poskytovatele zejména v případě nemoci, dlouhodobě plánované pracovní cesty nebo dlouhodobě plánované dovolené. </w:t>
      </w:r>
      <w:r w:rsidR="00D7772D">
        <w:rPr>
          <w:rFonts w:eastAsiaTheme="minorHAnsi"/>
          <w:lang w:eastAsia="en-US" w:bidi="ar-SA"/>
        </w:rPr>
        <w:t>Členové Hlavního projektového týmu se mohou Průběžné konzultace účastnit distančně prostřednictvím videokonferenčního zařízení</w:t>
      </w:r>
      <w:r w:rsidR="00A16FEF">
        <w:rPr>
          <w:rFonts w:eastAsiaTheme="minorHAnsi"/>
          <w:lang w:eastAsia="en-US" w:bidi="ar-SA"/>
        </w:rPr>
        <w:t xml:space="preserve"> s výjimkou situace, kdy je jejich osobní přítomnost na Průběžné konzultaci Objednatelem předem výslovně vyžádána. </w:t>
      </w:r>
      <w:r w:rsidR="003F2E7A">
        <w:rPr>
          <w:rFonts w:eastAsiaTheme="minorHAnsi"/>
          <w:lang w:eastAsia="en-US" w:bidi="ar-SA"/>
        </w:rPr>
        <w:t xml:space="preserve">Objednatel je oprávněn v rámci Průběžné konzultace požadovat </w:t>
      </w:r>
      <w:r w:rsidR="003F2E7A" w:rsidRPr="00435112">
        <w:rPr>
          <w:rFonts w:eastAsiaTheme="minorHAnsi"/>
          <w:lang w:eastAsia="en-US" w:bidi="ar-SA"/>
        </w:rPr>
        <w:t>doplnění či úpravu výstupů jednotlivých Fází</w:t>
      </w:r>
      <w:r w:rsidR="003F2E7A">
        <w:rPr>
          <w:rFonts w:eastAsiaTheme="minorHAnsi"/>
          <w:lang w:eastAsia="en-US" w:bidi="ar-SA"/>
        </w:rPr>
        <w:t xml:space="preserve">, </w:t>
      </w:r>
      <w:r w:rsidR="003F2E7A" w:rsidRPr="003F2E7A">
        <w:rPr>
          <w:rFonts w:eastAsiaTheme="minorHAnsi"/>
          <w:lang w:eastAsia="en-US" w:bidi="ar-SA"/>
        </w:rPr>
        <w:t>tak, aby byly v maximální míře naplněny cíle inovačního partnerství, popsané v Příloze č. 1 této Smlouvy</w:t>
      </w:r>
      <w:r w:rsidR="003F2E7A">
        <w:rPr>
          <w:rFonts w:eastAsiaTheme="minorHAnsi"/>
          <w:lang w:eastAsia="en-US" w:bidi="ar-SA"/>
        </w:rPr>
        <w:t xml:space="preserve">. </w:t>
      </w:r>
      <w:r w:rsidR="00453B75" w:rsidRPr="00C57A87">
        <w:rPr>
          <w:rFonts w:eastAsiaTheme="minorHAnsi"/>
          <w:lang w:eastAsia="en-US" w:bidi="ar-SA"/>
        </w:rPr>
        <w:t>O průběhu Průběžné konzultace bude učiněn písemný záznam podepsaný pověřenými zástupci obou Smluvních stran.</w:t>
      </w:r>
      <w:r w:rsidR="00C57A87">
        <w:rPr>
          <w:rFonts w:eastAsiaTheme="minorHAnsi"/>
          <w:lang w:eastAsia="en-US" w:bidi="ar-SA"/>
        </w:rPr>
        <w:t xml:space="preserve"> </w:t>
      </w:r>
    </w:p>
    <w:p w14:paraId="00CC423C" w14:textId="1418B77B" w:rsidR="00460D4E" w:rsidRPr="00AA58DD" w:rsidRDefault="00460D4E" w:rsidP="00AA58DD">
      <w:pPr>
        <w:pStyle w:val="Odstavecseseznamem"/>
        <w:widowControl/>
        <w:numPr>
          <w:ilvl w:val="1"/>
          <w:numId w:val="26"/>
        </w:numPr>
        <w:adjustRightInd w:val="0"/>
        <w:spacing w:before="120" w:after="120"/>
        <w:ind w:left="283" w:hanging="567"/>
        <w:jc w:val="both"/>
        <w:outlineLvl w:val="0"/>
        <w:rPr>
          <w:rFonts w:eastAsiaTheme="minorHAnsi"/>
          <w:lang w:eastAsia="en-US" w:bidi="ar-SA"/>
        </w:rPr>
      </w:pPr>
      <w:r w:rsidRPr="00AA58DD">
        <w:rPr>
          <w:rFonts w:eastAsiaTheme="minorHAnsi"/>
          <w:lang w:eastAsia="en-US" w:bidi="ar-SA"/>
        </w:rPr>
        <w:t xml:space="preserve">Výstupy všech Fází, podléhají schválení ze strany Objednatele. Objednatel je oprávněn požadovat doplnění či úpravu výstupů jednotlivých Fází, tak, aby byly v maximální míře naplněny cíle inovačního </w:t>
      </w:r>
      <w:r w:rsidRPr="004A7197">
        <w:rPr>
          <w:rFonts w:eastAsiaTheme="minorHAnsi"/>
          <w:lang w:eastAsia="en-US" w:bidi="ar-SA"/>
        </w:rPr>
        <w:t xml:space="preserve">partnerství, popsané v Příloze č. 1 této Smlouvy, a to i opakovaně. </w:t>
      </w:r>
      <w:r w:rsidR="0091469D" w:rsidRPr="0091469D">
        <w:rPr>
          <w:rFonts w:eastAsiaTheme="minorHAnsi"/>
          <w:lang w:eastAsia="en-US" w:bidi="ar-SA"/>
        </w:rPr>
        <w:t xml:space="preserve">V případě, že v důsledku dodatečných požadavků Objednatele dle tohoto </w:t>
      </w:r>
      <w:r w:rsidR="003F2E7A">
        <w:rPr>
          <w:rFonts w:eastAsiaTheme="minorHAnsi"/>
          <w:lang w:eastAsia="en-US" w:bidi="ar-SA"/>
        </w:rPr>
        <w:t xml:space="preserve">a přechozího </w:t>
      </w:r>
      <w:r w:rsidR="0091469D" w:rsidRPr="0091469D">
        <w:rPr>
          <w:rFonts w:eastAsiaTheme="minorHAnsi"/>
          <w:lang w:eastAsia="en-US" w:bidi="ar-SA"/>
        </w:rPr>
        <w:t xml:space="preserve">odstavce nebude možné splnit termíny uvedené v harmonogramu, který tvoří Přílohu č. </w:t>
      </w:r>
      <w:r w:rsidR="003122BA">
        <w:rPr>
          <w:rFonts w:eastAsiaTheme="minorHAnsi"/>
          <w:lang w:eastAsia="en-US" w:bidi="ar-SA"/>
        </w:rPr>
        <w:t>4</w:t>
      </w:r>
      <w:r w:rsidR="0091469D" w:rsidRPr="0091469D">
        <w:rPr>
          <w:rFonts w:eastAsiaTheme="minorHAnsi"/>
          <w:lang w:eastAsia="en-US" w:bidi="ar-SA"/>
        </w:rPr>
        <w:t xml:space="preserve"> této Smlouvy, a který byl součástí nabídky Poskytovatele na plnění Veřejné zakázky (dále jen „</w:t>
      </w:r>
      <w:r w:rsidR="0091469D" w:rsidRPr="0091469D">
        <w:rPr>
          <w:rFonts w:eastAsiaTheme="minorHAnsi"/>
          <w:b/>
          <w:bCs/>
          <w:lang w:eastAsia="en-US" w:bidi="ar-SA"/>
        </w:rPr>
        <w:t>Harmonogram</w:t>
      </w:r>
      <w:r w:rsidR="0091469D" w:rsidRPr="0091469D">
        <w:rPr>
          <w:rFonts w:eastAsiaTheme="minorHAnsi"/>
          <w:lang w:eastAsia="en-US" w:bidi="ar-SA"/>
        </w:rPr>
        <w:t>“), zavazuje se Poskytovatel o této skutečnosti bezodkladně informovat Objednatele. Smluvní strany se zavazují, že v takovém případě uskuteční schůzku oprávněných zástupců smluvních stran, v</w:t>
      </w:r>
      <w:r w:rsidR="0047773E">
        <w:rPr>
          <w:rFonts w:eastAsiaTheme="minorHAnsi"/>
          <w:lang w:eastAsia="en-US" w:bidi="ar-SA"/>
        </w:rPr>
        <w:t> </w:t>
      </w:r>
      <w:r w:rsidR="0091469D" w:rsidRPr="0091469D">
        <w:rPr>
          <w:rFonts w:eastAsiaTheme="minorHAnsi"/>
          <w:lang w:eastAsia="en-US" w:bidi="ar-SA"/>
        </w:rPr>
        <w:t>návaznosti na kterou Objednatel rozhodne o tom, zda setrvá na svých požadavcích, případně zda dojde ke změně Harmonogramu.</w:t>
      </w:r>
      <w:r w:rsidR="0091469D">
        <w:rPr>
          <w:rFonts w:eastAsiaTheme="minorHAnsi"/>
          <w:lang w:eastAsia="en-US" w:bidi="ar-SA"/>
        </w:rPr>
        <w:t xml:space="preserve"> </w:t>
      </w:r>
      <w:r w:rsidRPr="00AA58DD">
        <w:rPr>
          <w:rFonts w:eastAsiaTheme="minorHAnsi"/>
          <w:lang w:eastAsia="en-US" w:bidi="ar-SA"/>
        </w:rPr>
        <w:t>Objednatel není povinen převzít Předmět plnění nebo jeho část na základě akceptačního řízení dle čl. IV. této Smlouvy, pokud Poskytovatel nedoplnil či neupravil výstupy jednotlivých Fází v souladu s</w:t>
      </w:r>
      <w:r w:rsidR="00D428D5">
        <w:rPr>
          <w:rFonts w:eastAsiaTheme="minorHAnsi"/>
          <w:lang w:eastAsia="en-US" w:bidi="ar-SA"/>
        </w:rPr>
        <w:t> </w:t>
      </w:r>
      <w:r w:rsidRPr="00AA58DD">
        <w:rPr>
          <w:rFonts w:eastAsiaTheme="minorHAnsi"/>
          <w:lang w:eastAsia="en-US" w:bidi="ar-SA"/>
        </w:rPr>
        <w:t xml:space="preserve">požadavky Objednatele dle tohoto </w:t>
      </w:r>
      <w:r w:rsidR="003F2E7A">
        <w:rPr>
          <w:rFonts w:eastAsiaTheme="minorHAnsi"/>
          <w:lang w:eastAsia="en-US" w:bidi="ar-SA"/>
        </w:rPr>
        <w:t>a pře</w:t>
      </w:r>
      <w:r w:rsidR="00191014">
        <w:rPr>
          <w:rFonts w:eastAsiaTheme="minorHAnsi"/>
          <w:lang w:eastAsia="en-US" w:bidi="ar-SA"/>
        </w:rPr>
        <w:t>d</w:t>
      </w:r>
      <w:r w:rsidR="003F2E7A">
        <w:rPr>
          <w:rFonts w:eastAsiaTheme="minorHAnsi"/>
          <w:lang w:eastAsia="en-US" w:bidi="ar-SA"/>
        </w:rPr>
        <w:t xml:space="preserve">chozího </w:t>
      </w:r>
      <w:r w:rsidRPr="00AA58DD">
        <w:rPr>
          <w:rFonts w:eastAsiaTheme="minorHAnsi"/>
          <w:lang w:eastAsia="en-US" w:bidi="ar-SA"/>
        </w:rPr>
        <w:t>odstavce Smlouvy.</w:t>
      </w:r>
    </w:p>
    <w:p w14:paraId="69E27285" w14:textId="6D1B0369" w:rsidR="00B002DE" w:rsidRDefault="00B002DE" w:rsidP="00B002DE">
      <w:pPr>
        <w:pStyle w:val="Odstavecseseznamem"/>
        <w:widowControl/>
        <w:numPr>
          <w:ilvl w:val="1"/>
          <w:numId w:val="26"/>
        </w:numPr>
        <w:adjustRightInd w:val="0"/>
        <w:spacing w:before="120" w:after="120"/>
        <w:ind w:left="283" w:hanging="567"/>
        <w:jc w:val="both"/>
        <w:outlineLvl w:val="0"/>
        <w:rPr>
          <w:rFonts w:eastAsiaTheme="minorHAnsi"/>
          <w:lang w:eastAsia="en-US" w:bidi="ar-SA"/>
        </w:rPr>
      </w:pPr>
      <w:r w:rsidRPr="00AA58DD">
        <w:rPr>
          <w:rFonts w:eastAsiaTheme="minorHAnsi"/>
          <w:lang w:eastAsia="en-US" w:bidi="ar-SA"/>
        </w:rPr>
        <w:t xml:space="preserve">V případě, že Objednatel v návaznosti na posouzení výstupů </w:t>
      </w:r>
      <w:r>
        <w:rPr>
          <w:rFonts w:eastAsiaTheme="minorHAnsi"/>
          <w:lang w:eastAsia="en-US" w:bidi="ar-SA"/>
        </w:rPr>
        <w:t>III</w:t>
      </w:r>
      <w:r w:rsidRPr="00AA58DD">
        <w:rPr>
          <w:rFonts w:eastAsiaTheme="minorHAnsi"/>
          <w:lang w:eastAsia="en-US" w:bidi="ar-SA"/>
        </w:rPr>
        <w:t>. Fáze dle odst. 3.1 této Smlouvy dospěje k závěru, že vyvinut</w:t>
      </w:r>
      <w:r w:rsidR="006F029C">
        <w:rPr>
          <w:rFonts w:eastAsiaTheme="minorHAnsi"/>
          <w:lang w:eastAsia="en-US" w:bidi="ar-SA"/>
        </w:rPr>
        <w:t>á</w:t>
      </w:r>
      <w:r w:rsidRPr="00AA58DD">
        <w:rPr>
          <w:rFonts w:eastAsiaTheme="minorHAnsi"/>
          <w:lang w:eastAsia="en-US" w:bidi="ar-SA"/>
        </w:rPr>
        <w:t xml:space="preserve"> </w:t>
      </w:r>
      <w:r>
        <w:rPr>
          <w:rFonts w:eastAsiaTheme="minorHAnsi"/>
          <w:lang w:eastAsia="en-US" w:bidi="ar-SA"/>
        </w:rPr>
        <w:t>Metodika a Software</w:t>
      </w:r>
      <w:r w:rsidRPr="00AA58DD">
        <w:rPr>
          <w:rFonts w:eastAsiaTheme="minorHAnsi"/>
          <w:lang w:eastAsia="en-US" w:bidi="ar-SA"/>
        </w:rPr>
        <w:t xml:space="preserve"> naplňuj</w:t>
      </w:r>
      <w:r>
        <w:rPr>
          <w:rFonts w:eastAsiaTheme="minorHAnsi"/>
          <w:lang w:eastAsia="en-US" w:bidi="ar-SA"/>
        </w:rPr>
        <w:t>í</w:t>
      </w:r>
      <w:r w:rsidRPr="00AA58DD">
        <w:rPr>
          <w:rFonts w:eastAsiaTheme="minorHAnsi"/>
          <w:lang w:eastAsia="en-US" w:bidi="ar-SA"/>
        </w:rPr>
        <w:t xml:space="preserve"> cíle </w:t>
      </w:r>
      <w:r w:rsidR="00051CF3">
        <w:rPr>
          <w:rFonts w:eastAsiaTheme="minorHAnsi"/>
          <w:lang w:eastAsia="en-US" w:bidi="ar-SA"/>
        </w:rPr>
        <w:t xml:space="preserve">inovačního partnerství </w:t>
      </w:r>
      <w:r w:rsidRPr="00AA58DD">
        <w:rPr>
          <w:rFonts w:eastAsiaTheme="minorHAnsi"/>
          <w:lang w:eastAsia="en-US" w:bidi="ar-SA"/>
        </w:rPr>
        <w:t>dle Přílohy č. 1 této Smlouvy, rozhodne o realizaci navazující obchodní fáze a vyzve Poskytovatele k</w:t>
      </w:r>
      <w:r w:rsidR="00D83182">
        <w:rPr>
          <w:rFonts w:eastAsiaTheme="minorHAnsi"/>
          <w:lang w:eastAsia="en-US" w:bidi="ar-SA"/>
        </w:rPr>
        <w:t> </w:t>
      </w:r>
      <w:r w:rsidRPr="00AA58DD">
        <w:rPr>
          <w:rFonts w:eastAsiaTheme="minorHAnsi"/>
          <w:lang w:eastAsia="en-US" w:bidi="ar-SA"/>
        </w:rPr>
        <w:t>tomu, aby</w:t>
      </w:r>
      <w:r>
        <w:rPr>
          <w:rFonts w:eastAsiaTheme="minorHAnsi"/>
          <w:lang w:eastAsia="en-US" w:bidi="ar-SA"/>
        </w:rPr>
        <w:t>:</w:t>
      </w:r>
    </w:p>
    <w:p w14:paraId="2F503DB2" w14:textId="7136B509" w:rsidR="00B002DE" w:rsidRDefault="00B002DE" w:rsidP="00425FDA">
      <w:pPr>
        <w:pStyle w:val="Odstavecseseznamem"/>
        <w:widowControl/>
        <w:numPr>
          <w:ilvl w:val="0"/>
          <w:numId w:val="29"/>
        </w:numPr>
        <w:adjustRightInd w:val="0"/>
        <w:spacing w:before="120" w:after="120"/>
        <w:ind w:left="1134" w:hanging="425"/>
        <w:jc w:val="both"/>
        <w:outlineLvl w:val="0"/>
        <w:rPr>
          <w:rFonts w:eastAsiaTheme="minorHAnsi"/>
          <w:lang w:eastAsia="en-US" w:bidi="ar-SA"/>
        </w:rPr>
      </w:pPr>
      <w:r w:rsidRPr="004A7197">
        <w:rPr>
          <w:rFonts w:eastAsiaTheme="minorHAnsi"/>
          <w:lang w:eastAsia="en-US" w:bidi="ar-SA"/>
        </w:rPr>
        <w:t xml:space="preserve">Objednateli </w:t>
      </w:r>
      <w:bookmarkStart w:id="12" w:name="_Hlk99954255"/>
      <w:r w:rsidRPr="004A7197">
        <w:rPr>
          <w:rFonts w:eastAsiaTheme="minorHAnsi"/>
          <w:lang w:eastAsia="en-US" w:bidi="ar-SA"/>
        </w:rPr>
        <w:t xml:space="preserve">dodal Software a implementoval jej do HW prostředí </w:t>
      </w:r>
      <w:bookmarkEnd w:id="12"/>
      <w:r w:rsidRPr="004A7197">
        <w:rPr>
          <w:rFonts w:eastAsiaTheme="minorHAnsi"/>
          <w:lang w:eastAsia="en-US" w:bidi="ar-SA"/>
        </w:rPr>
        <w:t>Objednatele. Poskytovatel se v takovém případě zavazuje dodat Objednateli Software, který bude po všech stránkách odpovídat výstupům</w:t>
      </w:r>
      <w:r w:rsidRPr="0093579D">
        <w:rPr>
          <w:rFonts w:eastAsiaTheme="minorHAnsi"/>
          <w:lang w:eastAsia="en-US" w:bidi="ar-SA"/>
        </w:rPr>
        <w:t xml:space="preserve"> všech Fází inovačního partnerství dle odst</w:t>
      </w:r>
      <w:r w:rsidRPr="00B25F4F">
        <w:rPr>
          <w:rFonts w:eastAsiaTheme="minorHAnsi"/>
          <w:lang w:eastAsia="en-US" w:bidi="ar-SA"/>
        </w:rPr>
        <w:t xml:space="preserve">. 3.1 této Smlouvy a zavazuje se tento Software implementovat na </w:t>
      </w:r>
      <w:r w:rsidR="006F029C">
        <w:t>infrastrukturu zajištěnou Objednatelem pro účely provozu Software</w:t>
      </w:r>
      <w:r w:rsidRPr="00B25F4F">
        <w:rPr>
          <w:rFonts w:eastAsiaTheme="minorHAnsi"/>
          <w:lang w:eastAsia="en-US" w:bidi="ar-SA"/>
        </w:rPr>
        <w:t>, který bude mít minimálně parametry stanovené v rámci výstupů I. Fáze inovačního partnerství dle odst. 3.1 této Smlouvy, při zohlednění úprav těchto parametrů, ke kterým došlo se souhlasem Objednatele v</w:t>
      </w:r>
      <w:r w:rsidR="001F4B24">
        <w:rPr>
          <w:rFonts w:eastAsiaTheme="minorHAnsi"/>
          <w:lang w:eastAsia="en-US" w:bidi="ar-SA"/>
        </w:rPr>
        <w:t> </w:t>
      </w:r>
      <w:r w:rsidRPr="00B25F4F">
        <w:rPr>
          <w:rFonts w:eastAsiaTheme="minorHAnsi"/>
          <w:lang w:eastAsia="en-US" w:bidi="ar-SA"/>
        </w:rPr>
        <w:t>následujících Fázích.</w:t>
      </w:r>
      <w:r w:rsidRPr="0093579D">
        <w:t xml:space="preserve"> </w:t>
      </w:r>
      <w:r>
        <w:rPr>
          <w:rFonts w:eastAsiaTheme="minorHAnsi"/>
          <w:lang w:eastAsia="en-US" w:bidi="ar-SA"/>
        </w:rPr>
        <w:t>Zejména</w:t>
      </w:r>
      <w:r w:rsidRPr="0093579D">
        <w:rPr>
          <w:rFonts w:eastAsiaTheme="minorHAnsi"/>
          <w:lang w:eastAsia="en-US" w:bidi="ar-SA"/>
        </w:rPr>
        <w:t xml:space="preserve"> </w:t>
      </w:r>
      <w:r>
        <w:rPr>
          <w:rFonts w:eastAsiaTheme="minorHAnsi"/>
          <w:lang w:eastAsia="en-US" w:bidi="ar-SA"/>
        </w:rPr>
        <w:t>dojde k</w:t>
      </w:r>
      <w:r w:rsidR="00D83182">
        <w:rPr>
          <w:rFonts w:eastAsiaTheme="minorHAnsi"/>
          <w:lang w:eastAsia="en-US" w:bidi="ar-SA"/>
        </w:rPr>
        <w:t> </w:t>
      </w:r>
      <w:r w:rsidRPr="0093579D">
        <w:rPr>
          <w:rFonts w:eastAsiaTheme="minorHAnsi"/>
          <w:lang w:eastAsia="en-US" w:bidi="ar-SA"/>
        </w:rPr>
        <w:t>instalac</w:t>
      </w:r>
      <w:r>
        <w:rPr>
          <w:rFonts w:eastAsiaTheme="minorHAnsi"/>
          <w:lang w:eastAsia="en-US" w:bidi="ar-SA"/>
        </w:rPr>
        <w:t>i</w:t>
      </w:r>
      <w:r w:rsidRPr="0093579D">
        <w:rPr>
          <w:rFonts w:eastAsiaTheme="minorHAnsi"/>
          <w:lang w:eastAsia="en-US" w:bidi="ar-SA"/>
        </w:rPr>
        <w:t xml:space="preserve"> vyvinutého Software. Proběhne implementace back-endové i front-endové části </w:t>
      </w:r>
      <w:r w:rsidR="003A747B">
        <w:rPr>
          <w:rFonts w:eastAsiaTheme="minorHAnsi"/>
          <w:lang w:eastAsia="en-US" w:bidi="ar-SA"/>
        </w:rPr>
        <w:t>Software</w:t>
      </w:r>
      <w:r w:rsidRPr="0093579D">
        <w:rPr>
          <w:rFonts w:eastAsiaTheme="minorHAnsi"/>
          <w:lang w:eastAsia="en-US" w:bidi="ar-SA"/>
        </w:rPr>
        <w:t>, konfigurace integračních rozhraní na reálném provozním prostředí</w:t>
      </w:r>
      <w:r w:rsidR="00260BB5">
        <w:rPr>
          <w:rFonts w:eastAsiaTheme="minorHAnsi"/>
          <w:lang w:eastAsia="en-US" w:bidi="ar-SA"/>
        </w:rPr>
        <w:t xml:space="preserve"> Objednatele definovaném v příloze č. 1 této Smlouvy</w:t>
      </w:r>
      <w:r w:rsidRPr="0093579D">
        <w:rPr>
          <w:rFonts w:eastAsiaTheme="minorHAnsi"/>
          <w:lang w:eastAsia="en-US" w:bidi="ar-SA"/>
        </w:rPr>
        <w:t xml:space="preserve">. Součástí bude napojení na mapové služby a konfigurace vlastních mapových vrstev. Proběhne implementace všech částí </w:t>
      </w:r>
      <w:r w:rsidR="003A747B">
        <w:rPr>
          <w:rFonts w:eastAsiaTheme="minorHAnsi"/>
          <w:lang w:eastAsia="en-US" w:bidi="ar-SA"/>
        </w:rPr>
        <w:t>Software</w:t>
      </w:r>
      <w:r w:rsidR="003A747B" w:rsidRPr="0093579D">
        <w:rPr>
          <w:rFonts w:eastAsiaTheme="minorHAnsi"/>
          <w:lang w:eastAsia="en-US" w:bidi="ar-SA"/>
        </w:rPr>
        <w:t xml:space="preserve"> </w:t>
      </w:r>
      <w:r w:rsidRPr="0093579D">
        <w:rPr>
          <w:rFonts w:eastAsiaTheme="minorHAnsi"/>
          <w:lang w:eastAsia="en-US" w:bidi="ar-SA"/>
        </w:rPr>
        <w:t xml:space="preserve">na poskytnutou virtuální infrastrukturu </w:t>
      </w:r>
      <w:r w:rsidR="00DC48AA">
        <w:rPr>
          <w:rFonts w:eastAsiaTheme="minorHAnsi"/>
          <w:lang w:eastAsia="en-US" w:bidi="ar-SA"/>
        </w:rPr>
        <w:t>Objednatele</w:t>
      </w:r>
      <w:r w:rsidRPr="0093579D">
        <w:rPr>
          <w:rFonts w:eastAsiaTheme="minorHAnsi"/>
          <w:lang w:eastAsia="en-US" w:bidi="ar-SA"/>
        </w:rPr>
        <w:t xml:space="preserve"> nutnou pro zajištění běhu </w:t>
      </w:r>
      <w:r w:rsidR="003A747B">
        <w:rPr>
          <w:rFonts w:eastAsiaTheme="minorHAnsi"/>
          <w:lang w:eastAsia="en-US" w:bidi="ar-SA"/>
        </w:rPr>
        <w:t>Software</w:t>
      </w:r>
      <w:r w:rsidR="003A747B" w:rsidRPr="0093579D">
        <w:rPr>
          <w:rFonts w:eastAsiaTheme="minorHAnsi"/>
          <w:lang w:eastAsia="en-US" w:bidi="ar-SA"/>
        </w:rPr>
        <w:t xml:space="preserve"> </w:t>
      </w:r>
      <w:r w:rsidRPr="0093579D">
        <w:rPr>
          <w:rFonts w:eastAsiaTheme="minorHAnsi"/>
          <w:lang w:eastAsia="en-US" w:bidi="ar-SA"/>
        </w:rPr>
        <w:t>a jeho využívání ze strany koncových uživatelů. Dále dojde k</w:t>
      </w:r>
      <w:r w:rsidR="0047773E">
        <w:rPr>
          <w:rFonts w:eastAsiaTheme="minorHAnsi"/>
          <w:lang w:eastAsia="en-US" w:bidi="ar-SA"/>
        </w:rPr>
        <w:t> </w:t>
      </w:r>
      <w:r w:rsidRPr="0093579D">
        <w:rPr>
          <w:rFonts w:eastAsiaTheme="minorHAnsi"/>
          <w:lang w:eastAsia="en-US" w:bidi="ar-SA"/>
        </w:rPr>
        <w:t xml:space="preserve">rekonfiguraci/nastavení rozhraní </w:t>
      </w:r>
      <w:r w:rsidR="003A747B">
        <w:rPr>
          <w:rFonts w:eastAsiaTheme="minorHAnsi"/>
          <w:lang w:eastAsia="en-US" w:bidi="ar-SA"/>
        </w:rPr>
        <w:t>Software</w:t>
      </w:r>
      <w:r w:rsidR="003A747B" w:rsidRPr="0093579D">
        <w:rPr>
          <w:rFonts w:eastAsiaTheme="minorHAnsi"/>
          <w:lang w:eastAsia="en-US" w:bidi="ar-SA"/>
        </w:rPr>
        <w:t xml:space="preserve"> </w:t>
      </w:r>
      <w:r w:rsidRPr="0093579D">
        <w:rPr>
          <w:rFonts w:eastAsiaTheme="minorHAnsi"/>
          <w:lang w:eastAsia="en-US" w:bidi="ar-SA"/>
        </w:rPr>
        <w:t>vůči dotčeným okolním anebo externím systémům. Bude se jednat jak</w:t>
      </w:r>
      <w:r w:rsidR="00DC48AA">
        <w:rPr>
          <w:rFonts w:eastAsiaTheme="minorHAnsi"/>
          <w:lang w:eastAsia="en-US" w:bidi="ar-SA"/>
        </w:rPr>
        <w:t xml:space="preserve"> </w:t>
      </w:r>
      <w:r w:rsidRPr="0093579D">
        <w:rPr>
          <w:rFonts w:eastAsiaTheme="minorHAnsi"/>
          <w:lang w:eastAsia="en-US" w:bidi="ar-SA"/>
        </w:rPr>
        <w:t xml:space="preserve">o interní systémy využívané </w:t>
      </w:r>
      <w:r w:rsidR="00DC48AA">
        <w:rPr>
          <w:rFonts w:eastAsiaTheme="minorHAnsi"/>
          <w:lang w:eastAsia="en-US" w:bidi="ar-SA"/>
        </w:rPr>
        <w:t>Objednatelem</w:t>
      </w:r>
      <w:r w:rsidRPr="0093579D">
        <w:rPr>
          <w:rFonts w:eastAsiaTheme="minorHAnsi"/>
          <w:lang w:eastAsia="en-US" w:bidi="ar-SA"/>
        </w:rPr>
        <w:t xml:space="preserve">, tak </w:t>
      </w:r>
      <w:r w:rsidR="00DC48AA">
        <w:rPr>
          <w:rFonts w:eastAsiaTheme="minorHAnsi"/>
          <w:lang w:eastAsia="en-US" w:bidi="ar-SA"/>
        </w:rPr>
        <w:t>o</w:t>
      </w:r>
      <w:r w:rsidR="0047773E">
        <w:rPr>
          <w:rFonts w:eastAsiaTheme="minorHAnsi"/>
          <w:lang w:eastAsia="en-US" w:bidi="ar-SA"/>
        </w:rPr>
        <w:t> </w:t>
      </w:r>
      <w:r w:rsidRPr="0093579D">
        <w:rPr>
          <w:rFonts w:eastAsiaTheme="minorHAnsi"/>
          <w:lang w:eastAsia="en-US" w:bidi="ar-SA"/>
        </w:rPr>
        <w:t>systémy a datové</w:t>
      </w:r>
      <w:r>
        <w:rPr>
          <w:rFonts w:eastAsiaTheme="minorHAnsi"/>
          <w:lang w:eastAsia="en-US" w:bidi="ar-SA"/>
        </w:rPr>
        <w:t xml:space="preserve"> </w:t>
      </w:r>
      <w:r w:rsidRPr="0093579D">
        <w:rPr>
          <w:rFonts w:eastAsiaTheme="minorHAnsi"/>
          <w:lang w:eastAsia="en-US" w:bidi="ar-SA"/>
        </w:rPr>
        <w:t xml:space="preserve">báze externí (IPR HMP, centrální registry apod,), jejichž data budou v rámci řešení využívána. Bude provedena finální konfigurace </w:t>
      </w:r>
      <w:r w:rsidR="003A747B">
        <w:rPr>
          <w:rFonts w:eastAsiaTheme="minorHAnsi"/>
          <w:lang w:eastAsia="en-US" w:bidi="ar-SA"/>
        </w:rPr>
        <w:t>Software</w:t>
      </w:r>
      <w:r w:rsidRPr="0093579D">
        <w:rPr>
          <w:rFonts w:eastAsiaTheme="minorHAnsi"/>
          <w:lang w:eastAsia="en-US" w:bidi="ar-SA"/>
        </w:rPr>
        <w:t xml:space="preserve">, nastavení práv k užívání </w:t>
      </w:r>
      <w:r w:rsidR="003A747B">
        <w:rPr>
          <w:rFonts w:eastAsiaTheme="minorHAnsi"/>
          <w:lang w:eastAsia="en-US" w:bidi="ar-SA"/>
        </w:rPr>
        <w:t>Software</w:t>
      </w:r>
      <w:r w:rsidR="003A747B" w:rsidRPr="0093579D">
        <w:rPr>
          <w:rFonts w:eastAsiaTheme="minorHAnsi"/>
          <w:lang w:eastAsia="en-US" w:bidi="ar-SA"/>
        </w:rPr>
        <w:t xml:space="preserve"> </w:t>
      </w:r>
      <w:r w:rsidRPr="0093579D">
        <w:rPr>
          <w:rFonts w:eastAsiaTheme="minorHAnsi"/>
          <w:lang w:eastAsia="en-US" w:bidi="ar-SA"/>
        </w:rPr>
        <w:t xml:space="preserve">atd. </w:t>
      </w:r>
      <w:r w:rsidRPr="005E3500">
        <w:rPr>
          <w:rFonts w:eastAsiaTheme="minorHAnsi"/>
          <w:lang w:eastAsia="en-US" w:bidi="ar-SA"/>
        </w:rPr>
        <w:t xml:space="preserve">Součástí této části Předmětu plnění je i zprovoznění </w:t>
      </w:r>
      <w:r w:rsidR="003A747B">
        <w:rPr>
          <w:rFonts w:eastAsiaTheme="minorHAnsi"/>
          <w:lang w:eastAsia="en-US" w:bidi="ar-SA"/>
        </w:rPr>
        <w:t>Software</w:t>
      </w:r>
      <w:r w:rsidR="003A747B" w:rsidRPr="005E3500">
        <w:rPr>
          <w:rFonts w:eastAsiaTheme="minorHAnsi"/>
          <w:lang w:eastAsia="en-US" w:bidi="ar-SA"/>
        </w:rPr>
        <w:t xml:space="preserve"> </w:t>
      </w:r>
      <w:r>
        <w:rPr>
          <w:rFonts w:eastAsiaTheme="minorHAnsi"/>
          <w:lang w:eastAsia="en-US" w:bidi="ar-SA"/>
        </w:rPr>
        <w:t xml:space="preserve">po dokončení instalací </w:t>
      </w:r>
      <w:r w:rsidRPr="005E3500">
        <w:rPr>
          <w:rFonts w:eastAsiaTheme="minorHAnsi"/>
          <w:lang w:eastAsia="en-US" w:bidi="ar-SA"/>
        </w:rPr>
        <w:t xml:space="preserve">a jeho komplexní zkoušky </w:t>
      </w:r>
      <w:r w:rsidRPr="0093579D">
        <w:rPr>
          <w:rFonts w:eastAsiaTheme="minorHAnsi"/>
          <w:lang w:eastAsia="en-US" w:bidi="ar-SA"/>
        </w:rPr>
        <w:t>zaměřené na všechny jeho dílčí funkční části</w:t>
      </w:r>
      <w:r>
        <w:rPr>
          <w:rFonts w:eastAsiaTheme="minorHAnsi"/>
          <w:lang w:eastAsia="en-US" w:bidi="ar-SA"/>
        </w:rPr>
        <w:t>.</w:t>
      </w:r>
    </w:p>
    <w:p w14:paraId="79364EAB" w14:textId="151BFAEE" w:rsidR="00DC48AA" w:rsidRDefault="00B002DE" w:rsidP="00425FDA">
      <w:pPr>
        <w:pStyle w:val="Odstavecseseznamem"/>
        <w:widowControl/>
        <w:numPr>
          <w:ilvl w:val="0"/>
          <w:numId w:val="29"/>
        </w:numPr>
        <w:adjustRightInd w:val="0"/>
        <w:spacing w:before="120" w:after="120"/>
        <w:ind w:left="1134" w:hanging="425"/>
        <w:jc w:val="both"/>
        <w:outlineLvl w:val="0"/>
        <w:rPr>
          <w:rFonts w:eastAsiaTheme="minorHAnsi"/>
          <w:lang w:eastAsia="en-US" w:bidi="ar-SA"/>
        </w:rPr>
      </w:pPr>
      <w:r w:rsidRPr="00B002DE">
        <w:rPr>
          <w:rFonts w:eastAsiaTheme="minorHAnsi"/>
          <w:lang w:eastAsia="en-US" w:bidi="ar-SA"/>
        </w:rPr>
        <w:lastRenderedPageBreak/>
        <w:t>Objednateli předal finální Metodiku – její základní i přílohové části.</w:t>
      </w:r>
      <w:r w:rsidRPr="005E3500">
        <w:t xml:space="preserve"> </w:t>
      </w:r>
      <w:r w:rsidRPr="00B002DE">
        <w:rPr>
          <w:rFonts w:eastAsiaTheme="minorHAnsi"/>
          <w:lang w:eastAsia="en-US" w:bidi="ar-SA"/>
        </w:rPr>
        <w:t>Poskytovatel se v</w:t>
      </w:r>
      <w:r w:rsidR="0047773E">
        <w:rPr>
          <w:rFonts w:eastAsiaTheme="minorHAnsi"/>
          <w:lang w:eastAsia="en-US" w:bidi="ar-SA"/>
        </w:rPr>
        <w:t> </w:t>
      </w:r>
      <w:r w:rsidRPr="00B002DE">
        <w:rPr>
          <w:rFonts w:eastAsiaTheme="minorHAnsi"/>
          <w:lang w:eastAsia="en-US" w:bidi="ar-SA"/>
        </w:rPr>
        <w:t>takovém případě zavazuje dodat Objednateli Metodiku, která bude po všech stránkách odpovídat výstupům všech Fází inovačního partnerství dle odst. 3.1 této Smlouvy.</w:t>
      </w:r>
    </w:p>
    <w:p w14:paraId="345BA64A" w14:textId="6A591903" w:rsidR="00B002DE" w:rsidRPr="00B002DE" w:rsidRDefault="00DC48AA" w:rsidP="00425FDA">
      <w:pPr>
        <w:pStyle w:val="Odstavecseseznamem"/>
        <w:widowControl/>
        <w:numPr>
          <w:ilvl w:val="0"/>
          <w:numId w:val="29"/>
        </w:numPr>
        <w:adjustRightInd w:val="0"/>
        <w:spacing w:before="120" w:after="120"/>
        <w:ind w:left="1134" w:hanging="425"/>
        <w:jc w:val="both"/>
        <w:outlineLvl w:val="0"/>
        <w:rPr>
          <w:rFonts w:eastAsiaTheme="minorHAnsi"/>
          <w:lang w:eastAsia="en-US" w:bidi="ar-SA"/>
        </w:rPr>
      </w:pPr>
      <w:r>
        <w:rPr>
          <w:rFonts w:eastAsiaTheme="minorHAnsi"/>
          <w:lang w:eastAsia="en-US" w:bidi="ar-SA"/>
        </w:rPr>
        <w:t xml:space="preserve">Objednateli předal </w:t>
      </w:r>
      <w:r w:rsidR="00B002DE" w:rsidRPr="00B002DE">
        <w:rPr>
          <w:rFonts w:eastAsiaTheme="minorHAnsi"/>
          <w:lang w:eastAsia="en-US" w:bidi="ar-SA"/>
        </w:rPr>
        <w:t>uživatelsk</w:t>
      </w:r>
      <w:r>
        <w:rPr>
          <w:rFonts w:eastAsiaTheme="minorHAnsi"/>
          <w:lang w:eastAsia="en-US" w:bidi="ar-SA"/>
        </w:rPr>
        <w:t>ou</w:t>
      </w:r>
      <w:r w:rsidR="00B002DE" w:rsidRPr="00B002DE">
        <w:rPr>
          <w:rFonts w:eastAsiaTheme="minorHAnsi"/>
          <w:lang w:eastAsia="en-US" w:bidi="ar-SA"/>
        </w:rPr>
        <w:t xml:space="preserve"> a systémov</w:t>
      </w:r>
      <w:r>
        <w:rPr>
          <w:rFonts w:eastAsiaTheme="minorHAnsi"/>
          <w:lang w:eastAsia="en-US" w:bidi="ar-SA"/>
        </w:rPr>
        <w:t>ou</w:t>
      </w:r>
      <w:r w:rsidR="00B002DE" w:rsidRPr="00B002DE">
        <w:rPr>
          <w:rFonts w:eastAsiaTheme="minorHAnsi"/>
          <w:lang w:eastAsia="en-US" w:bidi="ar-SA"/>
        </w:rPr>
        <w:t xml:space="preserve"> dokumentac</w:t>
      </w:r>
      <w:r>
        <w:rPr>
          <w:rFonts w:eastAsiaTheme="minorHAnsi"/>
          <w:lang w:eastAsia="en-US" w:bidi="ar-SA"/>
        </w:rPr>
        <w:t>i</w:t>
      </w:r>
      <w:r w:rsidR="00B002DE" w:rsidRPr="00B002DE">
        <w:rPr>
          <w:rFonts w:eastAsiaTheme="minorHAnsi"/>
          <w:lang w:eastAsia="en-US" w:bidi="ar-SA"/>
        </w:rPr>
        <w:t xml:space="preserve"> pro budoucí užívání a</w:t>
      </w:r>
      <w:r w:rsidR="0047773E">
        <w:rPr>
          <w:rFonts w:eastAsiaTheme="minorHAnsi"/>
          <w:lang w:eastAsia="en-US" w:bidi="ar-SA"/>
        </w:rPr>
        <w:t> </w:t>
      </w:r>
      <w:r w:rsidR="00B002DE" w:rsidRPr="00B002DE">
        <w:rPr>
          <w:rFonts w:eastAsiaTheme="minorHAnsi"/>
          <w:lang w:eastAsia="en-US" w:bidi="ar-SA"/>
        </w:rPr>
        <w:t xml:space="preserve">správu </w:t>
      </w:r>
      <w:r w:rsidR="00D7772D">
        <w:rPr>
          <w:rFonts w:eastAsiaTheme="minorHAnsi"/>
          <w:lang w:eastAsia="en-US" w:bidi="ar-SA"/>
        </w:rPr>
        <w:t>Software</w:t>
      </w:r>
      <w:r w:rsidR="00B002DE" w:rsidRPr="00B002DE">
        <w:rPr>
          <w:rFonts w:eastAsiaTheme="minorHAnsi"/>
          <w:lang w:eastAsia="en-US" w:bidi="ar-SA"/>
        </w:rPr>
        <w:t>. Její přesný obsah a rozsah bude definován až v průběhu řešení Projektu a to mj. na základě výstupů jednotlivých Fází. Obsahem budou mj.:</w:t>
      </w:r>
    </w:p>
    <w:p w14:paraId="3B072971" w14:textId="77777777" w:rsidR="00B002DE" w:rsidRDefault="00B002DE" w:rsidP="00B002DE">
      <w:pPr>
        <w:pStyle w:val="Odstavecseseznamem"/>
        <w:widowControl/>
        <w:numPr>
          <w:ilvl w:val="1"/>
          <w:numId w:val="30"/>
        </w:numPr>
        <w:adjustRightInd w:val="0"/>
        <w:ind w:left="1718" w:hanging="357"/>
        <w:jc w:val="both"/>
        <w:outlineLvl w:val="0"/>
        <w:rPr>
          <w:rFonts w:eastAsiaTheme="minorHAnsi"/>
          <w:lang w:eastAsia="en-US" w:bidi="ar-SA"/>
        </w:rPr>
      </w:pPr>
      <w:r w:rsidRPr="00B002DE">
        <w:rPr>
          <w:rFonts w:eastAsiaTheme="minorHAnsi"/>
          <w:lang w:eastAsia="en-US" w:bidi="ar-SA"/>
        </w:rPr>
        <w:t>požadavky na zabezpečení provozu vč. personálních a</w:t>
      </w:r>
      <w:r>
        <w:rPr>
          <w:rFonts w:eastAsiaTheme="minorHAnsi"/>
          <w:lang w:eastAsia="en-US" w:bidi="ar-SA"/>
        </w:rPr>
        <w:t xml:space="preserve"> </w:t>
      </w:r>
      <w:r w:rsidRPr="00B002DE">
        <w:rPr>
          <w:rFonts w:eastAsiaTheme="minorHAnsi"/>
          <w:lang w:eastAsia="en-US" w:bidi="ar-SA"/>
        </w:rPr>
        <w:t>požadavků na kvalifikaci,</w:t>
      </w:r>
    </w:p>
    <w:p w14:paraId="1CCDB59C" w14:textId="77777777" w:rsidR="00B002DE" w:rsidRDefault="00B002DE" w:rsidP="00B002DE">
      <w:pPr>
        <w:pStyle w:val="Odstavecseseznamem"/>
        <w:widowControl/>
        <w:numPr>
          <w:ilvl w:val="1"/>
          <w:numId w:val="30"/>
        </w:numPr>
        <w:adjustRightInd w:val="0"/>
        <w:ind w:left="1718" w:hanging="357"/>
        <w:jc w:val="both"/>
        <w:outlineLvl w:val="0"/>
        <w:rPr>
          <w:rFonts w:eastAsiaTheme="minorHAnsi"/>
          <w:lang w:eastAsia="en-US" w:bidi="ar-SA"/>
        </w:rPr>
      </w:pPr>
      <w:r w:rsidRPr="00B002DE">
        <w:rPr>
          <w:rFonts w:eastAsiaTheme="minorHAnsi"/>
          <w:lang w:eastAsia="en-US" w:bidi="ar-SA"/>
        </w:rPr>
        <w:t>požadavky na zaškolení a odborné zkoušky obsluhy,</w:t>
      </w:r>
    </w:p>
    <w:p w14:paraId="1ABCE82F" w14:textId="77777777" w:rsidR="00B002DE" w:rsidRDefault="00B002DE" w:rsidP="00B002DE">
      <w:pPr>
        <w:pStyle w:val="Odstavecseseznamem"/>
        <w:widowControl/>
        <w:numPr>
          <w:ilvl w:val="1"/>
          <w:numId w:val="30"/>
        </w:numPr>
        <w:adjustRightInd w:val="0"/>
        <w:ind w:left="1718" w:hanging="357"/>
        <w:jc w:val="both"/>
        <w:outlineLvl w:val="0"/>
        <w:rPr>
          <w:rFonts w:eastAsiaTheme="minorHAnsi"/>
          <w:lang w:eastAsia="en-US" w:bidi="ar-SA"/>
        </w:rPr>
      </w:pPr>
      <w:r w:rsidRPr="00B002DE">
        <w:rPr>
          <w:rFonts w:eastAsiaTheme="minorHAnsi"/>
          <w:lang w:eastAsia="en-US" w:bidi="ar-SA"/>
        </w:rPr>
        <w:t>stručný popis HW a SW vybavení,</w:t>
      </w:r>
    </w:p>
    <w:p w14:paraId="5C2403A0" w14:textId="77777777" w:rsidR="00B002DE" w:rsidRDefault="00B002DE" w:rsidP="00B002DE">
      <w:pPr>
        <w:pStyle w:val="Odstavecseseznamem"/>
        <w:widowControl/>
        <w:numPr>
          <w:ilvl w:val="1"/>
          <w:numId w:val="30"/>
        </w:numPr>
        <w:adjustRightInd w:val="0"/>
        <w:ind w:left="1718" w:hanging="357"/>
        <w:jc w:val="both"/>
        <w:outlineLvl w:val="0"/>
        <w:rPr>
          <w:rFonts w:eastAsiaTheme="minorHAnsi"/>
          <w:lang w:eastAsia="en-US" w:bidi="ar-SA"/>
        </w:rPr>
      </w:pPr>
      <w:r w:rsidRPr="00B002DE">
        <w:rPr>
          <w:rFonts w:eastAsiaTheme="minorHAnsi"/>
          <w:lang w:eastAsia="en-US" w:bidi="ar-SA"/>
        </w:rPr>
        <w:t>popis vazeb na ostatní systémy a metody předávání dat,</w:t>
      </w:r>
    </w:p>
    <w:p w14:paraId="6CAC05F0" w14:textId="77777777" w:rsidR="00B002DE" w:rsidRDefault="00B002DE" w:rsidP="00B002DE">
      <w:pPr>
        <w:pStyle w:val="Odstavecseseznamem"/>
        <w:widowControl/>
        <w:numPr>
          <w:ilvl w:val="1"/>
          <w:numId w:val="30"/>
        </w:numPr>
        <w:adjustRightInd w:val="0"/>
        <w:ind w:left="1718" w:hanging="357"/>
        <w:jc w:val="both"/>
        <w:outlineLvl w:val="0"/>
        <w:rPr>
          <w:rFonts w:eastAsiaTheme="minorHAnsi"/>
          <w:lang w:eastAsia="en-US" w:bidi="ar-SA"/>
        </w:rPr>
      </w:pPr>
      <w:r w:rsidRPr="00B002DE">
        <w:rPr>
          <w:rFonts w:eastAsiaTheme="minorHAnsi"/>
          <w:lang w:eastAsia="en-US" w:bidi="ar-SA"/>
        </w:rPr>
        <w:t>popis uživatelského programového vybavení,</w:t>
      </w:r>
    </w:p>
    <w:p w14:paraId="1E6CA8D9" w14:textId="77777777" w:rsidR="00B002DE" w:rsidRDefault="00B002DE" w:rsidP="00B002DE">
      <w:pPr>
        <w:pStyle w:val="Odstavecseseznamem"/>
        <w:widowControl/>
        <w:numPr>
          <w:ilvl w:val="1"/>
          <w:numId w:val="30"/>
        </w:numPr>
        <w:adjustRightInd w:val="0"/>
        <w:ind w:left="1718" w:hanging="357"/>
        <w:jc w:val="both"/>
        <w:outlineLvl w:val="0"/>
        <w:rPr>
          <w:rFonts w:eastAsiaTheme="minorHAnsi"/>
          <w:lang w:eastAsia="en-US" w:bidi="ar-SA"/>
        </w:rPr>
      </w:pPr>
      <w:r w:rsidRPr="00B002DE">
        <w:rPr>
          <w:rFonts w:eastAsiaTheme="minorHAnsi"/>
          <w:lang w:eastAsia="en-US" w:bidi="ar-SA"/>
        </w:rPr>
        <w:t>popis provozních stavů.</w:t>
      </w:r>
    </w:p>
    <w:p w14:paraId="2605532A" w14:textId="74F0006F" w:rsidR="00B002DE" w:rsidRPr="000315AC" w:rsidRDefault="00B002DE" w:rsidP="00425FDA">
      <w:pPr>
        <w:pStyle w:val="Odstavecseseznamem"/>
        <w:widowControl/>
        <w:numPr>
          <w:ilvl w:val="0"/>
          <w:numId w:val="29"/>
        </w:numPr>
        <w:adjustRightInd w:val="0"/>
        <w:spacing w:before="120" w:after="120"/>
        <w:ind w:left="1134" w:hanging="425"/>
        <w:jc w:val="both"/>
        <w:outlineLvl w:val="0"/>
        <w:rPr>
          <w:rFonts w:eastAsiaTheme="minorHAnsi"/>
          <w:lang w:eastAsia="en-US" w:bidi="ar-SA"/>
        </w:rPr>
      </w:pPr>
      <w:r>
        <w:rPr>
          <w:rFonts w:eastAsiaTheme="minorHAnsi"/>
          <w:lang w:eastAsia="en-US" w:bidi="ar-SA"/>
        </w:rPr>
        <w:t>pro Objednatele realizoval školení klíčových uživatelů Objednatele a vybraných uživatelů organizací a správců systému.</w:t>
      </w:r>
    </w:p>
    <w:p w14:paraId="32ECA5F3" w14:textId="7BCCC3BD" w:rsidR="006F029C" w:rsidRPr="006F029C" w:rsidRDefault="006F029C" w:rsidP="006F029C">
      <w:pPr>
        <w:pStyle w:val="Odstavecseseznamem"/>
        <w:widowControl/>
        <w:numPr>
          <w:ilvl w:val="1"/>
          <w:numId w:val="26"/>
        </w:numPr>
        <w:adjustRightInd w:val="0"/>
        <w:spacing w:before="120" w:after="120"/>
        <w:ind w:left="284" w:hanging="568"/>
        <w:jc w:val="both"/>
        <w:outlineLvl w:val="0"/>
        <w:rPr>
          <w:rFonts w:eastAsiaTheme="minorHAnsi"/>
          <w:lang w:eastAsia="en-US" w:bidi="ar-SA"/>
        </w:rPr>
      </w:pPr>
      <w:r>
        <w:rPr>
          <w:rFonts w:eastAsiaTheme="minorHAnsi"/>
          <w:lang w:eastAsia="en-US" w:bidi="ar-SA"/>
        </w:rPr>
        <w:t xml:space="preserve">Poskytovatel je povinen při předání výstupů II. a III. Fáze inovačního partnerství a dodávky Software a Metodiky dle odst. 3.5 této Smlouvy předat Objednateli přehled použitých SW produktů </w:t>
      </w:r>
      <w:r w:rsidRPr="004A69C7">
        <w:rPr>
          <w:rFonts w:eastAsiaTheme="minorHAnsi"/>
          <w:lang w:eastAsia="en-US" w:bidi="ar-SA"/>
        </w:rPr>
        <w:t>třetích stran, vč. uvedení verze, platnosti, příp. licenčních ujednání poskytnutých výrobcem</w:t>
      </w:r>
      <w:r>
        <w:rPr>
          <w:rFonts w:eastAsiaTheme="minorHAnsi"/>
          <w:lang w:eastAsia="en-US" w:bidi="ar-SA"/>
        </w:rPr>
        <w:t xml:space="preserve">, </w:t>
      </w:r>
      <w:r w:rsidRPr="004A69C7">
        <w:rPr>
          <w:rFonts w:eastAsiaTheme="minorHAnsi"/>
          <w:lang w:eastAsia="en-US" w:bidi="ar-SA"/>
        </w:rPr>
        <w:t>pokud existují separátně od SW</w:t>
      </w:r>
      <w:r w:rsidR="00C00DD3">
        <w:rPr>
          <w:rFonts w:eastAsiaTheme="minorHAnsi"/>
          <w:lang w:eastAsia="en-US" w:bidi="ar-SA"/>
        </w:rPr>
        <w:t xml:space="preserve">, a to včetně jejich </w:t>
      </w:r>
      <w:r w:rsidR="00C00DD3" w:rsidRPr="00C00DD3">
        <w:rPr>
          <w:rFonts w:eastAsiaTheme="minorHAnsi"/>
          <w:lang w:eastAsia="en-US" w:bidi="ar-SA"/>
        </w:rPr>
        <w:t>pořizovací cen</w:t>
      </w:r>
      <w:r w:rsidR="00C00DD3">
        <w:rPr>
          <w:rFonts w:eastAsiaTheme="minorHAnsi"/>
          <w:lang w:eastAsia="en-US" w:bidi="ar-SA"/>
        </w:rPr>
        <w:t>y</w:t>
      </w:r>
      <w:r w:rsidR="00C00DD3" w:rsidRPr="00C00DD3">
        <w:rPr>
          <w:rFonts w:eastAsiaTheme="minorHAnsi"/>
          <w:lang w:eastAsia="en-US" w:bidi="ar-SA"/>
        </w:rPr>
        <w:t xml:space="preserve"> a cen</w:t>
      </w:r>
      <w:r w:rsidR="00C00DD3">
        <w:rPr>
          <w:rFonts w:eastAsiaTheme="minorHAnsi"/>
          <w:lang w:eastAsia="en-US" w:bidi="ar-SA"/>
        </w:rPr>
        <w:t>y</w:t>
      </w:r>
      <w:r w:rsidR="00C00DD3" w:rsidRPr="00C00DD3">
        <w:rPr>
          <w:rFonts w:eastAsiaTheme="minorHAnsi"/>
          <w:lang w:eastAsia="en-US" w:bidi="ar-SA"/>
        </w:rPr>
        <w:t xml:space="preserve"> roční podpory</w:t>
      </w:r>
      <w:r w:rsidR="00C00DD3">
        <w:rPr>
          <w:rFonts w:eastAsiaTheme="minorHAnsi"/>
          <w:lang w:eastAsia="en-US" w:bidi="ar-SA"/>
        </w:rPr>
        <w:t>.</w:t>
      </w:r>
    </w:p>
    <w:p w14:paraId="57C3506E" w14:textId="6BDA5B47" w:rsidR="000315AC" w:rsidRPr="00671A44" w:rsidRDefault="000315AC" w:rsidP="000315AC">
      <w:pPr>
        <w:pStyle w:val="Odstavecseseznamem"/>
        <w:widowControl/>
        <w:numPr>
          <w:ilvl w:val="1"/>
          <w:numId w:val="26"/>
        </w:numPr>
        <w:adjustRightInd w:val="0"/>
        <w:spacing w:before="120" w:after="120"/>
        <w:ind w:left="283" w:hanging="567"/>
        <w:jc w:val="both"/>
        <w:outlineLvl w:val="0"/>
        <w:rPr>
          <w:rFonts w:eastAsiaTheme="minorHAnsi"/>
          <w:lang w:eastAsia="en-US" w:bidi="ar-SA"/>
        </w:rPr>
      </w:pPr>
      <w:r w:rsidRPr="000315AC">
        <w:rPr>
          <w:rFonts w:eastAsiaTheme="minorHAnsi"/>
          <w:color w:val="000000"/>
          <w:lang w:eastAsia="en-US" w:bidi="ar-SA"/>
        </w:rPr>
        <w:t xml:space="preserve">Software se považuje za řádně dodaný a implementovaný do HW prostředí Objednatele tehdy, jestliže nemá žádné vady a nedodělky, jeho specifikace </w:t>
      </w:r>
      <w:r w:rsidRPr="00671A44">
        <w:rPr>
          <w:rFonts w:eastAsiaTheme="minorHAnsi"/>
          <w:color w:val="000000"/>
          <w:lang w:eastAsia="en-US" w:bidi="ar-SA"/>
        </w:rPr>
        <w:t>odpovídá finální podobě Software, který byl otestován a akceptován v rámci III. Fáze inovačního partnerství dle odst. 3.1 této Smlouvy a</w:t>
      </w:r>
      <w:r w:rsidR="0047773E">
        <w:rPr>
          <w:rFonts w:eastAsiaTheme="minorHAnsi"/>
          <w:color w:val="000000"/>
          <w:lang w:eastAsia="en-US" w:bidi="ar-SA"/>
        </w:rPr>
        <w:t> </w:t>
      </w:r>
      <w:r w:rsidRPr="00671A44">
        <w:rPr>
          <w:rFonts w:eastAsiaTheme="minorHAnsi"/>
          <w:color w:val="000000"/>
          <w:lang w:eastAsia="en-US" w:bidi="ar-SA"/>
        </w:rPr>
        <w:t>je plně funkční v HW prostředí Objednatele</w:t>
      </w:r>
      <w:r w:rsidR="004A716B" w:rsidRPr="00671A44">
        <w:rPr>
          <w:rFonts w:eastAsiaTheme="minorHAnsi"/>
          <w:color w:val="000000"/>
          <w:lang w:eastAsia="en-US" w:bidi="ar-SA"/>
        </w:rPr>
        <w:t xml:space="preserve"> uvedeném v příloze č. 1 této Smlouvy</w:t>
      </w:r>
      <w:r w:rsidRPr="00671A44">
        <w:rPr>
          <w:rFonts w:eastAsiaTheme="minorHAnsi"/>
          <w:color w:val="000000"/>
          <w:lang w:eastAsia="en-US" w:bidi="ar-SA"/>
        </w:rPr>
        <w:t>, což znamená, že lze využít všechny jeho funkcionality, Software je stabilní a splňuje požadavky Objednatele na maximální odezvu.</w:t>
      </w:r>
    </w:p>
    <w:p w14:paraId="2B6DBA9B" w14:textId="77777777" w:rsidR="000315AC" w:rsidRPr="000315AC" w:rsidRDefault="000315AC" w:rsidP="000315AC">
      <w:pPr>
        <w:pStyle w:val="Odstavecseseznamem"/>
        <w:widowControl/>
        <w:numPr>
          <w:ilvl w:val="1"/>
          <w:numId w:val="26"/>
        </w:numPr>
        <w:adjustRightInd w:val="0"/>
        <w:spacing w:before="120" w:after="120"/>
        <w:ind w:left="283" w:hanging="567"/>
        <w:jc w:val="both"/>
        <w:outlineLvl w:val="0"/>
        <w:rPr>
          <w:rFonts w:eastAsiaTheme="minorHAnsi"/>
          <w:lang w:eastAsia="en-US" w:bidi="ar-SA"/>
        </w:rPr>
      </w:pPr>
      <w:r>
        <w:rPr>
          <w:rFonts w:eastAsiaTheme="minorHAnsi"/>
          <w:color w:val="000000"/>
          <w:lang w:eastAsia="en-US" w:bidi="ar-SA"/>
        </w:rPr>
        <w:t xml:space="preserve">Metodika se považuje za řádně dodanou tehdy, </w:t>
      </w:r>
      <w:r w:rsidRPr="000315AC">
        <w:rPr>
          <w:rFonts w:eastAsiaTheme="minorHAnsi"/>
          <w:color w:val="000000"/>
          <w:lang w:eastAsia="en-US" w:bidi="ar-SA"/>
        </w:rPr>
        <w:t xml:space="preserve">jestliže nemá žádné vady a nedodělky, </w:t>
      </w:r>
      <w:r>
        <w:rPr>
          <w:rFonts w:eastAsiaTheme="minorHAnsi"/>
          <w:color w:val="000000"/>
          <w:lang w:eastAsia="en-US" w:bidi="ar-SA"/>
        </w:rPr>
        <w:t>její</w:t>
      </w:r>
      <w:r w:rsidRPr="000315AC">
        <w:rPr>
          <w:rFonts w:eastAsiaTheme="minorHAnsi"/>
          <w:color w:val="000000"/>
          <w:lang w:eastAsia="en-US" w:bidi="ar-SA"/>
        </w:rPr>
        <w:t xml:space="preserve"> specifikace odpovídá finální podobě </w:t>
      </w:r>
      <w:r>
        <w:rPr>
          <w:rFonts w:eastAsiaTheme="minorHAnsi"/>
          <w:color w:val="000000"/>
          <w:lang w:eastAsia="en-US" w:bidi="ar-SA"/>
        </w:rPr>
        <w:t>Metodiky</w:t>
      </w:r>
      <w:r w:rsidRPr="000315AC">
        <w:rPr>
          <w:rFonts w:eastAsiaTheme="minorHAnsi"/>
          <w:color w:val="000000"/>
          <w:lang w:eastAsia="en-US" w:bidi="ar-SA"/>
        </w:rPr>
        <w:t>, kter</w:t>
      </w:r>
      <w:r>
        <w:rPr>
          <w:rFonts w:eastAsiaTheme="minorHAnsi"/>
          <w:color w:val="000000"/>
          <w:lang w:eastAsia="en-US" w:bidi="ar-SA"/>
        </w:rPr>
        <w:t>á</w:t>
      </w:r>
      <w:r w:rsidRPr="000315AC">
        <w:rPr>
          <w:rFonts w:eastAsiaTheme="minorHAnsi"/>
          <w:color w:val="000000"/>
          <w:lang w:eastAsia="en-US" w:bidi="ar-SA"/>
        </w:rPr>
        <w:t xml:space="preserve"> byl otestován</w:t>
      </w:r>
      <w:r>
        <w:rPr>
          <w:rFonts w:eastAsiaTheme="minorHAnsi"/>
          <w:color w:val="000000"/>
          <w:lang w:eastAsia="en-US" w:bidi="ar-SA"/>
        </w:rPr>
        <w:t>a</w:t>
      </w:r>
      <w:r w:rsidRPr="000315AC">
        <w:rPr>
          <w:rFonts w:eastAsiaTheme="minorHAnsi"/>
          <w:color w:val="000000"/>
          <w:lang w:eastAsia="en-US" w:bidi="ar-SA"/>
        </w:rPr>
        <w:t xml:space="preserve"> a akceptován</w:t>
      </w:r>
      <w:r>
        <w:rPr>
          <w:rFonts w:eastAsiaTheme="minorHAnsi"/>
          <w:color w:val="000000"/>
          <w:lang w:eastAsia="en-US" w:bidi="ar-SA"/>
        </w:rPr>
        <w:t>a</w:t>
      </w:r>
      <w:r w:rsidRPr="000315AC">
        <w:rPr>
          <w:rFonts w:eastAsiaTheme="minorHAnsi"/>
          <w:color w:val="000000"/>
          <w:lang w:eastAsia="en-US" w:bidi="ar-SA"/>
        </w:rPr>
        <w:t xml:space="preserve"> v rámci III. Fáze inovačního partnerství dle odst. 3.1 této Smlouvy</w:t>
      </w:r>
      <w:r>
        <w:rPr>
          <w:rFonts w:eastAsiaTheme="minorHAnsi"/>
          <w:color w:val="000000"/>
          <w:lang w:eastAsia="en-US" w:bidi="ar-SA"/>
        </w:rPr>
        <w:t>.</w:t>
      </w:r>
    </w:p>
    <w:p w14:paraId="1FA88741" w14:textId="23EA905D" w:rsidR="00A670DA" w:rsidRPr="000315AC" w:rsidRDefault="000315AC" w:rsidP="00E96E83">
      <w:pPr>
        <w:pStyle w:val="Odstavecseseznamem"/>
        <w:widowControl/>
        <w:numPr>
          <w:ilvl w:val="1"/>
          <w:numId w:val="26"/>
        </w:numPr>
        <w:adjustRightInd w:val="0"/>
        <w:spacing w:before="120" w:after="360"/>
        <w:ind w:left="283" w:hanging="567"/>
        <w:jc w:val="both"/>
        <w:outlineLvl w:val="0"/>
        <w:rPr>
          <w:rFonts w:eastAsiaTheme="minorHAnsi"/>
          <w:lang w:eastAsia="en-US" w:bidi="ar-SA"/>
        </w:rPr>
      </w:pPr>
      <w:r w:rsidRPr="000315AC">
        <w:rPr>
          <w:rFonts w:eastAsiaTheme="minorHAnsi"/>
          <w:color w:val="000000"/>
          <w:lang w:eastAsia="en-US" w:bidi="ar-SA"/>
        </w:rPr>
        <w:t xml:space="preserve">V případě, že dojde v důsledku činnosti, ke které je oprávněn nebo povinen Poskytovatel dle této Smlouvy, ke změně, úpravě či jinému zásahu do zdrojového kódu </w:t>
      </w:r>
      <w:r>
        <w:rPr>
          <w:rFonts w:eastAsiaTheme="minorHAnsi"/>
          <w:color w:val="000000"/>
          <w:lang w:eastAsia="en-US" w:bidi="ar-SA"/>
        </w:rPr>
        <w:t>Software</w:t>
      </w:r>
      <w:r w:rsidRPr="000315AC">
        <w:rPr>
          <w:rFonts w:eastAsiaTheme="minorHAnsi"/>
          <w:color w:val="000000"/>
          <w:lang w:eastAsia="en-US" w:bidi="ar-SA"/>
        </w:rPr>
        <w:t>, nebo do jakékoliv části Dokumentace, zavazuje se tímto aktualizovat verzi zdrojových kódů a/nebo dokumentace na prostředcích Objednatele, a to nejpozději do sedmi pracovních dnů ode dne, kdy došlo ke změně, úpravě či jinému zásahu</w:t>
      </w:r>
      <w:r w:rsidR="00B84C72">
        <w:rPr>
          <w:rFonts w:eastAsiaTheme="minorHAnsi"/>
          <w:color w:val="000000"/>
          <w:lang w:eastAsia="en-US" w:bidi="ar-SA"/>
        </w:rPr>
        <w:t>.</w:t>
      </w:r>
    </w:p>
    <w:p w14:paraId="227359AB" w14:textId="5E528F20" w:rsidR="00E96E83" w:rsidRPr="00E96E83" w:rsidRDefault="00E96E83" w:rsidP="00E96E83">
      <w:pPr>
        <w:widowControl/>
        <w:adjustRightInd w:val="0"/>
        <w:jc w:val="center"/>
        <w:rPr>
          <w:rFonts w:eastAsiaTheme="minorHAnsi"/>
          <w:color w:val="000000"/>
          <w:lang w:eastAsia="en-US" w:bidi="ar-SA"/>
        </w:rPr>
      </w:pPr>
      <w:r w:rsidRPr="00E96E83">
        <w:rPr>
          <w:rFonts w:eastAsiaTheme="minorHAnsi"/>
          <w:b/>
          <w:bCs/>
          <w:color w:val="000000"/>
          <w:lang w:eastAsia="en-US" w:bidi="ar-SA"/>
        </w:rPr>
        <w:t>IV.</w:t>
      </w:r>
    </w:p>
    <w:p w14:paraId="142CA68A" w14:textId="2FA10BEF" w:rsidR="00E96E83" w:rsidRPr="00E96E83" w:rsidRDefault="00E96E83" w:rsidP="00E96E83">
      <w:pPr>
        <w:widowControl/>
        <w:adjustRightInd w:val="0"/>
        <w:spacing w:after="120"/>
        <w:jc w:val="center"/>
        <w:rPr>
          <w:rFonts w:eastAsiaTheme="minorHAnsi"/>
          <w:color w:val="000000"/>
          <w:lang w:eastAsia="en-US" w:bidi="ar-SA"/>
        </w:rPr>
      </w:pPr>
      <w:r w:rsidRPr="00E96E83">
        <w:rPr>
          <w:rFonts w:eastAsiaTheme="minorHAnsi"/>
          <w:b/>
          <w:bCs/>
          <w:color w:val="000000"/>
          <w:lang w:eastAsia="en-US" w:bidi="ar-SA"/>
        </w:rPr>
        <w:t>Předání a převzetí Předmětu plnění a jeho částí</w:t>
      </w:r>
    </w:p>
    <w:p w14:paraId="7D4F370F" w14:textId="77777777" w:rsidR="00E96E83" w:rsidRPr="00E96E83" w:rsidRDefault="00E96E83" w:rsidP="00E96E83">
      <w:pPr>
        <w:pStyle w:val="Odstavecseseznamem"/>
        <w:widowControl/>
        <w:numPr>
          <w:ilvl w:val="0"/>
          <w:numId w:val="32"/>
        </w:numPr>
        <w:adjustRightInd w:val="0"/>
        <w:rPr>
          <w:rFonts w:eastAsiaTheme="minorHAnsi"/>
          <w:vanish/>
          <w:color w:val="000000"/>
          <w:lang w:eastAsia="en-US" w:bidi="ar-SA"/>
        </w:rPr>
      </w:pPr>
    </w:p>
    <w:p w14:paraId="17E8AC3F" w14:textId="77777777" w:rsidR="00E96E83" w:rsidRPr="00E96E83" w:rsidRDefault="00E96E83" w:rsidP="00E96E83">
      <w:pPr>
        <w:pStyle w:val="Odstavecseseznamem"/>
        <w:widowControl/>
        <w:numPr>
          <w:ilvl w:val="0"/>
          <w:numId w:val="32"/>
        </w:numPr>
        <w:adjustRightInd w:val="0"/>
        <w:rPr>
          <w:rFonts w:eastAsiaTheme="minorHAnsi"/>
          <w:vanish/>
          <w:color w:val="000000"/>
          <w:lang w:eastAsia="en-US" w:bidi="ar-SA"/>
        </w:rPr>
      </w:pPr>
    </w:p>
    <w:p w14:paraId="1E64E7B9" w14:textId="77777777" w:rsidR="00E96E83" w:rsidRPr="00E96E83" w:rsidRDefault="00E96E83" w:rsidP="00E96E83">
      <w:pPr>
        <w:pStyle w:val="Odstavecseseznamem"/>
        <w:widowControl/>
        <w:numPr>
          <w:ilvl w:val="0"/>
          <w:numId w:val="32"/>
        </w:numPr>
        <w:adjustRightInd w:val="0"/>
        <w:rPr>
          <w:rFonts w:eastAsiaTheme="minorHAnsi"/>
          <w:vanish/>
          <w:color w:val="000000"/>
          <w:lang w:eastAsia="en-US" w:bidi="ar-SA"/>
        </w:rPr>
      </w:pPr>
    </w:p>
    <w:p w14:paraId="31265DC5" w14:textId="77777777" w:rsidR="00E96E83" w:rsidRPr="00E96E83" w:rsidRDefault="00E96E83" w:rsidP="00E96E83">
      <w:pPr>
        <w:pStyle w:val="Odstavecseseznamem"/>
        <w:widowControl/>
        <w:numPr>
          <w:ilvl w:val="0"/>
          <w:numId w:val="32"/>
        </w:numPr>
        <w:adjustRightInd w:val="0"/>
        <w:rPr>
          <w:rFonts w:eastAsiaTheme="minorHAnsi"/>
          <w:vanish/>
          <w:color w:val="000000"/>
          <w:lang w:eastAsia="en-US" w:bidi="ar-SA"/>
        </w:rPr>
      </w:pPr>
    </w:p>
    <w:p w14:paraId="7541C47D" w14:textId="3CEA15E0" w:rsidR="00E96E83" w:rsidRDefault="00E96E83" w:rsidP="00E96E83">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E96E83">
        <w:rPr>
          <w:rFonts w:eastAsiaTheme="minorHAnsi"/>
          <w:color w:val="000000"/>
          <w:lang w:eastAsia="en-US" w:bidi="ar-SA"/>
        </w:rPr>
        <w:t xml:space="preserve">Dílčí </w:t>
      </w:r>
      <w:bookmarkStart w:id="13" w:name="_Hlk99957515"/>
      <w:r w:rsidRPr="00E96E83">
        <w:rPr>
          <w:rFonts w:eastAsiaTheme="minorHAnsi"/>
          <w:color w:val="000000"/>
          <w:lang w:eastAsia="en-US" w:bidi="ar-SA"/>
        </w:rPr>
        <w:t xml:space="preserve">části Předmětu plnění, tj. výstupy jednotlivých Fází </w:t>
      </w:r>
      <w:bookmarkEnd w:id="13"/>
      <w:r w:rsidRPr="00E96E83">
        <w:rPr>
          <w:rFonts w:eastAsiaTheme="minorHAnsi"/>
          <w:color w:val="000000"/>
          <w:lang w:eastAsia="en-US" w:bidi="ar-SA"/>
        </w:rPr>
        <w:t xml:space="preserve">dle odst. 3.1 této Smlouvy a dodávka </w:t>
      </w:r>
      <w:r>
        <w:rPr>
          <w:rFonts w:eastAsiaTheme="minorHAnsi"/>
          <w:color w:val="000000"/>
          <w:lang w:eastAsia="en-US" w:bidi="ar-SA"/>
        </w:rPr>
        <w:t>Software a Metodiky</w:t>
      </w:r>
      <w:r w:rsidRPr="00E96E83">
        <w:rPr>
          <w:rFonts w:eastAsiaTheme="minorHAnsi"/>
          <w:color w:val="000000"/>
          <w:lang w:eastAsia="en-US" w:bidi="ar-SA"/>
        </w:rPr>
        <w:t xml:space="preserve"> dle odst. 3.</w:t>
      </w:r>
      <w:r w:rsidR="008679A2">
        <w:rPr>
          <w:rFonts w:eastAsiaTheme="minorHAnsi"/>
          <w:color w:val="000000"/>
          <w:lang w:eastAsia="en-US" w:bidi="ar-SA"/>
        </w:rPr>
        <w:t>5</w:t>
      </w:r>
      <w:r w:rsidRPr="00E96E83">
        <w:rPr>
          <w:rFonts w:eastAsiaTheme="minorHAnsi"/>
          <w:color w:val="000000"/>
          <w:lang w:eastAsia="en-US" w:bidi="ar-SA"/>
        </w:rPr>
        <w:t xml:space="preserve"> této Smlouvy (dále také jen „</w:t>
      </w:r>
      <w:r w:rsidRPr="00E96E83">
        <w:rPr>
          <w:rFonts w:eastAsiaTheme="minorHAnsi"/>
          <w:b/>
          <w:bCs/>
          <w:color w:val="000000"/>
          <w:lang w:eastAsia="en-US" w:bidi="ar-SA"/>
        </w:rPr>
        <w:t>dílčí plnění</w:t>
      </w:r>
      <w:r w:rsidRPr="00E96E83">
        <w:rPr>
          <w:rFonts w:eastAsiaTheme="minorHAnsi"/>
          <w:color w:val="000000"/>
          <w:lang w:eastAsia="en-US" w:bidi="ar-SA"/>
        </w:rPr>
        <w:t xml:space="preserve">“) budou Objednatelem akceptovány na základě akceptačního řízení dle tohoto článku Smlouvy. Cílem akceptačního řízení je ověření, zda Poskytovatelem poskytnuté dílčí plnění odpovídá plnění, ke kterému se Poskytovatel zavázal na základě této Smlouvy, a to porovnáním skutečných vlastností jednotlivých dílčích plnění ze strany Poskytovatele s požadavky Objednatele na tato dílčí plnění. </w:t>
      </w:r>
    </w:p>
    <w:p w14:paraId="1941724E" w14:textId="7B560DDC" w:rsidR="00E96E83" w:rsidRPr="008505AA" w:rsidRDefault="00E96E83" w:rsidP="00E96E83">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E96E83">
        <w:rPr>
          <w:rFonts w:eastAsiaTheme="minorHAnsi"/>
          <w:color w:val="000000"/>
          <w:lang w:eastAsia="en-US" w:bidi="ar-SA"/>
        </w:rPr>
        <w:lastRenderedPageBreak/>
        <w:t xml:space="preserve">Akceptační řízení zahrnuje ověření řádného provedení jednotlivých dílčích plnění porovnáním jejich skutečných vlastností s jejich specifikací dle této Smlouvy, zejména s požadavky Objednatele </w:t>
      </w:r>
      <w:r w:rsidRPr="0027182D">
        <w:rPr>
          <w:rFonts w:eastAsiaTheme="minorHAnsi"/>
          <w:color w:val="000000"/>
          <w:lang w:eastAsia="en-US" w:bidi="ar-SA"/>
        </w:rPr>
        <w:t>uvedenými v Příloze č. 1 této Smlouvy</w:t>
      </w:r>
      <w:r w:rsidR="009C5262" w:rsidRPr="0027182D">
        <w:rPr>
          <w:rFonts w:eastAsiaTheme="minorHAnsi"/>
          <w:color w:val="000000"/>
          <w:lang w:eastAsia="en-US" w:bidi="ar-SA"/>
        </w:rPr>
        <w:t xml:space="preserve"> a vznesenými v průběhu realizace jednotlivých Fází</w:t>
      </w:r>
      <w:r w:rsidR="00ED4927" w:rsidRPr="0027182D">
        <w:rPr>
          <w:rFonts w:eastAsiaTheme="minorHAnsi"/>
          <w:color w:val="000000"/>
          <w:lang w:eastAsia="en-US" w:bidi="ar-SA"/>
        </w:rPr>
        <w:t>, zejména během Průběžných konzultací</w:t>
      </w:r>
      <w:r w:rsidRPr="0027182D">
        <w:rPr>
          <w:rFonts w:eastAsiaTheme="minorHAnsi"/>
          <w:color w:val="000000"/>
          <w:lang w:eastAsia="en-US" w:bidi="ar-SA"/>
        </w:rPr>
        <w:t>, a to včetně případného testování dílčího plnění.</w:t>
      </w:r>
      <w:r w:rsidR="00ED4927" w:rsidRPr="0027182D">
        <w:rPr>
          <w:rFonts w:eastAsiaTheme="minorHAnsi"/>
          <w:color w:val="000000"/>
          <w:lang w:eastAsia="en-US" w:bidi="ar-SA"/>
        </w:rPr>
        <w:t xml:space="preserve"> Akceptační řízení k výstupům II. a III. Fáze dle odst. 3.1 této Smlouvy a dodávky Software a Metodiky dle odst. 3.</w:t>
      </w:r>
      <w:r w:rsidR="008679A2" w:rsidRPr="0027182D">
        <w:rPr>
          <w:rFonts w:eastAsiaTheme="minorHAnsi"/>
          <w:color w:val="000000"/>
          <w:lang w:eastAsia="en-US" w:bidi="ar-SA"/>
        </w:rPr>
        <w:t xml:space="preserve">5 </w:t>
      </w:r>
      <w:r w:rsidR="00ED4927" w:rsidRPr="0027182D">
        <w:rPr>
          <w:rFonts w:eastAsiaTheme="minorHAnsi"/>
          <w:color w:val="000000"/>
          <w:lang w:eastAsia="en-US" w:bidi="ar-SA"/>
        </w:rPr>
        <w:t>této</w:t>
      </w:r>
      <w:r w:rsidR="00ED4927" w:rsidRPr="00ED4927">
        <w:rPr>
          <w:rFonts w:eastAsiaTheme="minorHAnsi"/>
          <w:color w:val="000000"/>
          <w:lang w:eastAsia="en-US" w:bidi="ar-SA"/>
        </w:rPr>
        <w:t xml:space="preserve"> Smlouvy </w:t>
      </w:r>
      <w:r w:rsidR="00ED4927">
        <w:rPr>
          <w:rFonts w:eastAsiaTheme="minorHAnsi"/>
          <w:color w:val="000000"/>
          <w:lang w:eastAsia="en-US" w:bidi="ar-SA"/>
        </w:rPr>
        <w:t xml:space="preserve">zahrnuje </w:t>
      </w:r>
      <w:r w:rsidR="0057516C">
        <w:rPr>
          <w:rFonts w:eastAsiaTheme="minorHAnsi"/>
          <w:color w:val="000000"/>
          <w:lang w:eastAsia="en-US" w:bidi="ar-SA"/>
        </w:rPr>
        <w:t>rovněž</w:t>
      </w:r>
      <w:r w:rsidR="00ED4927">
        <w:rPr>
          <w:rFonts w:eastAsiaTheme="minorHAnsi"/>
          <w:color w:val="000000"/>
          <w:lang w:eastAsia="en-US" w:bidi="ar-SA"/>
        </w:rPr>
        <w:t xml:space="preserve"> porovnání skutečných vlastností dílčích plnění s jejich specifikací dle Realizačního návrhu. </w:t>
      </w:r>
      <w:r w:rsidRPr="00E96E83">
        <w:rPr>
          <w:rFonts w:eastAsiaTheme="minorHAnsi"/>
          <w:color w:val="000000"/>
          <w:lang w:eastAsia="en-US" w:bidi="ar-SA"/>
        </w:rPr>
        <w:t xml:space="preserve">Akceptační řízení zahrnuje také ověření, že dílčí plnění k okamžiku předání a převzetí plně odpovídá platným právním předpisům a </w:t>
      </w:r>
      <w:r w:rsidRPr="008505AA">
        <w:rPr>
          <w:rFonts w:eastAsiaTheme="minorHAnsi"/>
          <w:color w:val="000000"/>
          <w:lang w:eastAsia="en-US" w:bidi="ar-SA"/>
        </w:rPr>
        <w:t xml:space="preserve">technickým normám. </w:t>
      </w:r>
    </w:p>
    <w:p w14:paraId="0E7B5BA3" w14:textId="624BAF46" w:rsidR="00D428D5" w:rsidRPr="009C5262" w:rsidRDefault="00E96E83" w:rsidP="009C5262">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8505AA">
        <w:rPr>
          <w:rFonts w:eastAsiaTheme="minorHAnsi"/>
          <w:color w:val="000000"/>
          <w:lang w:eastAsia="en-US" w:bidi="ar-SA"/>
        </w:rPr>
        <w:t>Poskytovatel je povinen dokončen</w:t>
      </w:r>
      <w:r w:rsidR="00040B74">
        <w:rPr>
          <w:rFonts w:eastAsiaTheme="minorHAnsi"/>
          <w:color w:val="000000"/>
          <w:lang w:eastAsia="en-US" w:bidi="ar-SA"/>
        </w:rPr>
        <w:t xml:space="preserve">é </w:t>
      </w:r>
      <w:r w:rsidR="00040B74" w:rsidRPr="00040B74">
        <w:rPr>
          <w:rFonts w:eastAsiaTheme="minorHAnsi"/>
          <w:color w:val="000000"/>
          <w:lang w:eastAsia="en-US" w:bidi="ar-SA"/>
        </w:rPr>
        <w:t xml:space="preserve">výstupy jednotlivých Fází dle odst. 3.1 této Smlouvy </w:t>
      </w:r>
      <w:r w:rsidRPr="008505AA">
        <w:rPr>
          <w:rFonts w:eastAsiaTheme="minorHAnsi"/>
          <w:color w:val="000000"/>
          <w:lang w:eastAsia="en-US" w:bidi="ar-SA"/>
        </w:rPr>
        <w:t>předat Objednateli</w:t>
      </w:r>
      <w:r w:rsidR="006D33DE">
        <w:rPr>
          <w:rFonts w:eastAsiaTheme="minorHAnsi"/>
          <w:color w:val="000000"/>
          <w:lang w:eastAsia="en-US" w:bidi="ar-SA"/>
        </w:rPr>
        <w:t xml:space="preserve"> k</w:t>
      </w:r>
      <w:r w:rsidR="0052606C">
        <w:rPr>
          <w:rFonts w:eastAsiaTheme="minorHAnsi"/>
          <w:color w:val="000000"/>
          <w:lang w:eastAsia="en-US" w:bidi="ar-SA"/>
        </w:rPr>
        <w:t> </w:t>
      </w:r>
      <w:r w:rsidR="00C90339">
        <w:rPr>
          <w:rFonts w:eastAsiaTheme="minorHAnsi"/>
          <w:color w:val="000000"/>
          <w:lang w:eastAsia="en-US" w:bidi="ar-SA"/>
        </w:rPr>
        <w:t>minimálně</w:t>
      </w:r>
      <w:r w:rsidR="0052606C">
        <w:rPr>
          <w:rFonts w:eastAsiaTheme="minorHAnsi"/>
          <w:color w:val="000000"/>
          <w:lang w:eastAsia="en-US" w:bidi="ar-SA"/>
        </w:rPr>
        <w:t xml:space="preserve"> </w:t>
      </w:r>
      <w:r w:rsidR="006D33DE" w:rsidRPr="00A16FEF">
        <w:rPr>
          <w:rFonts w:eastAsiaTheme="minorHAnsi"/>
          <w:color w:val="000000"/>
          <w:lang w:eastAsia="en-US" w:bidi="ar-SA"/>
        </w:rPr>
        <w:t xml:space="preserve">akceptaci </w:t>
      </w:r>
      <w:r w:rsidR="00A16FEF" w:rsidRPr="00494CB0">
        <w:rPr>
          <w:rFonts w:eastAsiaTheme="minorHAnsi"/>
          <w:color w:val="000000"/>
          <w:lang w:eastAsia="en-US" w:bidi="ar-SA"/>
        </w:rPr>
        <w:t xml:space="preserve">pět </w:t>
      </w:r>
      <w:r w:rsidR="00C90339">
        <w:rPr>
          <w:rFonts w:eastAsiaTheme="minorHAnsi"/>
          <w:color w:val="000000"/>
          <w:lang w:eastAsia="en-US" w:bidi="ar-SA"/>
        </w:rPr>
        <w:t xml:space="preserve">pracovních </w:t>
      </w:r>
      <w:r w:rsidR="006D33DE" w:rsidRPr="00494CB0">
        <w:rPr>
          <w:rFonts w:eastAsiaTheme="minorHAnsi"/>
          <w:color w:val="000000"/>
          <w:lang w:eastAsia="en-US" w:bidi="ar-SA"/>
        </w:rPr>
        <w:t>dnů</w:t>
      </w:r>
      <w:r w:rsidR="006D33DE" w:rsidRPr="00A16FEF">
        <w:rPr>
          <w:rFonts w:eastAsiaTheme="minorHAnsi"/>
          <w:color w:val="000000"/>
          <w:lang w:eastAsia="en-US" w:bidi="ar-SA"/>
        </w:rPr>
        <w:t xml:space="preserve"> před</w:t>
      </w:r>
      <w:r w:rsidR="009C5262" w:rsidRPr="007D6B0E">
        <w:rPr>
          <w:rFonts w:eastAsiaTheme="minorHAnsi"/>
          <w:color w:val="000000"/>
          <w:lang w:eastAsia="en-US" w:bidi="ar-SA"/>
        </w:rPr>
        <w:t xml:space="preserve"> </w:t>
      </w:r>
      <w:r w:rsidR="006D33DE" w:rsidRPr="0004027B">
        <w:rPr>
          <w:rFonts w:eastAsiaTheme="minorHAnsi"/>
          <w:color w:val="000000"/>
          <w:lang w:eastAsia="en-US" w:bidi="ar-SA"/>
        </w:rPr>
        <w:t>uplynutím</w:t>
      </w:r>
      <w:r w:rsidR="00D90AAF">
        <w:rPr>
          <w:rFonts w:eastAsiaTheme="minorHAnsi"/>
          <w:color w:val="000000"/>
          <w:lang w:eastAsia="en-US" w:bidi="ar-SA"/>
        </w:rPr>
        <w:t xml:space="preserve"> příslušných</w:t>
      </w:r>
      <w:r w:rsidR="006D33DE">
        <w:rPr>
          <w:rFonts w:eastAsiaTheme="minorHAnsi"/>
          <w:color w:val="000000"/>
          <w:lang w:eastAsia="en-US" w:bidi="ar-SA"/>
        </w:rPr>
        <w:t xml:space="preserve"> </w:t>
      </w:r>
      <w:r w:rsidRPr="008505AA">
        <w:rPr>
          <w:rFonts w:eastAsiaTheme="minorHAnsi"/>
          <w:color w:val="000000"/>
          <w:lang w:eastAsia="en-US" w:bidi="ar-SA"/>
        </w:rPr>
        <w:t>termín</w:t>
      </w:r>
      <w:r w:rsidR="006D33DE">
        <w:rPr>
          <w:rFonts w:eastAsiaTheme="minorHAnsi"/>
          <w:color w:val="000000"/>
          <w:lang w:eastAsia="en-US" w:bidi="ar-SA"/>
        </w:rPr>
        <w:t>ů</w:t>
      </w:r>
      <w:r w:rsidRPr="008505AA">
        <w:rPr>
          <w:rFonts w:eastAsiaTheme="minorHAnsi"/>
          <w:color w:val="000000"/>
          <w:lang w:eastAsia="en-US" w:bidi="ar-SA"/>
        </w:rPr>
        <w:t xml:space="preserve"> dle </w:t>
      </w:r>
      <w:r w:rsidR="00B32561" w:rsidRPr="00B32561">
        <w:rPr>
          <w:rFonts w:eastAsiaTheme="minorHAnsi"/>
          <w:color w:val="000000"/>
          <w:lang w:eastAsia="en-US" w:bidi="ar-SA"/>
        </w:rPr>
        <w:t>Harmonogramu</w:t>
      </w:r>
      <w:r w:rsidR="00A16FEF">
        <w:rPr>
          <w:rFonts w:eastAsiaTheme="minorHAnsi"/>
          <w:color w:val="000000"/>
          <w:lang w:eastAsia="en-US" w:bidi="ar-SA"/>
        </w:rPr>
        <w:t>, nedohodnou-li se smluvní strany</w:t>
      </w:r>
      <w:r w:rsidR="00C90339" w:rsidRPr="00C90339">
        <w:t xml:space="preserve"> </w:t>
      </w:r>
      <w:r w:rsidR="00C90339" w:rsidRPr="00C90339">
        <w:rPr>
          <w:rFonts w:eastAsiaTheme="minorHAnsi"/>
          <w:color w:val="000000"/>
          <w:lang w:eastAsia="en-US" w:bidi="ar-SA"/>
        </w:rPr>
        <w:t>písemně</w:t>
      </w:r>
      <w:r w:rsidR="00A16FEF">
        <w:rPr>
          <w:rFonts w:eastAsiaTheme="minorHAnsi"/>
          <w:color w:val="000000"/>
          <w:lang w:eastAsia="en-US" w:bidi="ar-SA"/>
        </w:rPr>
        <w:t xml:space="preserve"> jinak</w:t>
      </w:r>
      <w:r w:rsidR="00B32561" w:rsidRPr="00B32561">
        <w:rPr>
          <w:rFonts w:eastAsiaTheme="minorHAnsi"/>
          <w:color w:val="000000"/>
          <w:lang w:eastAsia="en-US" w:bidi="ar-SA"/>
        </w:rPr>
        <w:t>.</w:t>
      </w:r>
      <w:r w:rsidRPr="008505AA">
        <w:rPr>
          <w:rFonts w:eastAsiaTheme="minorHAnsi"/>
          <w:color w:val="000000"/>
          <w:lang w:eastAsia="en-US" w:bidi="ar-SA"/>
        </w:rPr>
        <w:t xml:space="preserve"> Poskytovatel po dokončení dílčího plnění Objednatele písemně</w:t>
      </w:r>
      <w:r w:rsidRPr="00E96E83">
        <w:rPr>
          <w:rFonts w:eastAsiaTheme="minorHAnsi"/>
          <w:color w:val="000000"/>
          <w:lang w:eastAsia="en-US" w:bidi="ar-SA"/>
        </w:rPr>
        <w:t xml:space="preserve"> vyzve k účasti na akceptačním řízení</w:t>
      </w:r>
      <w:r w:rsidR="00AC0280">
        <w:rPr>
          <w:rFonts w:eastAsiaTheme="minorHAnsi"/>
          <w:color w:val="000000"/>
          <w:lang w:eastAsia="en-US" w:bidi="ar-SA"/>
        </w:rPr>
        <w:t xml:space="preserve"> v termínu minimálně pět pracovních dnů před</w:t>
      </w:r>
      <w:r w:rsidR="00785AE6">
        <w:rPr>
          <w:rFonts w:eastAsiaTheme="minorHAnsi"/>
          <w:color w:val="000000"/>
          <w:lang w:eastAsia="en-US" w:bidi="ar-SA"/>
        </w:rPr>
        <w:t xml:space="preserve"> předpokládaným termín</w:t>
      </w:r>
      <w:r w:rsidR="00602D90">
        <w:rPr>
          <w:rFonts w:eastAsiaTheme="minorHAnsi"/>
          <w:color w:val="000000"/>
          <w:lang w:eastAsia="en-US" w:bidi="ar-SA"/>
        </w:rPr>
        <w:t xml:space="preserve">em </w:t>
      </w:r>
      <w:r w:rsidR="00785AE6">
        <w:rPr>
          <w:rFonts w:eastAsiaTheme="minorHAnsi"/>
          <w:color w:val="000000"/>
          <w:lang w:eastAsia="en-US" w:bidi="ar-SA"/>
        </w:rPr>
        <w:t>předání k akceptaci</w:t>
      </w:r>
      <w:r w:rsidRPr="00E96E83">
        <w:rPr>
          <w:rFonts w:eastAsiaTheme="minorHAnsi"/>
          <w:color w:val="000000"/>
          <w:lang w:eastAsia="en-US" w:bidi="ar-SA"/>
        </w:rPr>
        <w:t>. Nedohodnou-li se smluvní strany na termínu akceptačního řízení,</w:t>
      </w:r>
      <w:r w:rsidR="00E94C35">
        <w:rPr>
          <w:rFonts w:eastAsiaTheme="minorHAnsi"/>
          <w:color w:val="000000"/>
          <w:lang w:eastAsia="en-US" w:bidi="ar-SA"/>
        </w:rPr>
        <w:t xml:space="preserve"> </w:t>
      </w:r>
      <w:r w:rsidRPr="00E96E83">
        <w:rPr>
          <w:rFonts w:eastAsiaTheme="minorHAnsi"/>
          <w:color w:val="000000"/>
          <w:lang w:eastAsia="en-US" w:bidi="ar-SA"/>
        </w:rPr>
        <w:t>určí termín konání akceptačního řízení Objednatel a oznámí termín konání akceptačního řízení Poskytovateli minimálně pět pracovních dnů předem</w:t>
      </w:r>
      <w:r w:rsidR="00E94C35">
        <w:rPr>
          <w:rFonts w:eastAsiaTheme="minorHAnsi"/>
          <w:color w:val="000000"/>
          <w:lang w:eastAsia="en-US" w:bidi="ar-SA"/>
        </w:rPr>
        <w:t xml:space="preserve">. </w:t>
      </w:r>
      <w:r w:rsidR="00AC3E85" w:rsidRPr="00AC3E85">
        <w:rPr>
          <w:rFonts w:eastAsiaTheme="minorHAnsi"/>
          <w:color w:val="000000"/>
          <w:lang w:eastAsia="en-US" w:bidi="ar-SA"/>
        </w:rPr>
        <w:t xml:space="preserve">O předání </w:t>
      </w:r>
      <w:r w:rsidR="00AC3E85">
        <w:rPr>
          <w:rFonts w:eastAsiaTheme="minorHAnsi"/>
          <w:color w:val="000000"/>
          <w:lang w:eastAsia="en-US" w:bidi="ar-SA"/>
        </w:rPr>
        <w:t>dílčího plnění</w:t>
      </w:r>
      <w:r w:rsidR="00AC3E85" w:rsidRPr="00AC3E85">
        <w:rPr>
          <w:rFonts w:eastAsiaTheme="minorHAnsi"/>
          <w:color w:val="000000"/>
          <w:lang w:eastAsia="en-US" w:bidi="ar-SA"/>
        </w:rPr>
        <w:t xml:space="preserve"> bude </w:t>
      </w:r>
      <w:r w:rsidR="00AC3E85">
        <w:rPr>
          <w:rFonts w:eastAsiaTheme="minorHAnsi"/>
          <w:color w:val="000000"/>
          <w:lang w:eastAsia="en-US" w:bidi="ar-SA"/>
        </w:rPr>
        <w:t>Poskytovatelem vyhotoven</w:t>
      </w:r>
      <w:r w:rsidR="00AC3E85" w:rsidRPr="00AC3E85">
        <w:rPr>
          <w:rFonts w:eastAsiaTheme="minorHAnsi"/>
          <w:color w:val="000000"/>
          <w:lang w:eastAsia="en-US" w:bidi="ar-SA"/>
        </w:rPr>
        <w:t xml:space="preserve"> protokol o předání</w:t>
      </w:r>
      <w:r w:rsidR="00DA51FC">
        <w:rPr>
          <w:rFonts w:eastAsiaTheme="minorHAnsi"/>
          <w:color w:val="000000"/>
          <w:lang w:eastAsia="en-US" w:bidi="ar-SA"/>
        </w:rPr>
        <w:t xml:space="preserve"> k</w:t>
      </w:r>
      <w:r w:rsidR="001F4B24">
        <w:rPr>
          <w:rFonts w:eastAsiaTheme="minorHAnsi"/>
          <w:color w:val="000000"/>
          <w:lang w:eastAsia="en-US" w:bidi="ar-SA"/>
        </w:rPr>
        <w:t> </w:t>
      </w:r>
      <w:r w:rsidR="00DA51FC">
        <w:rPr>
          <w:rFonts w:eastAsiaTheme="minorHAnsi"/>
          <w:color w:val="000000"/>
          <w:lang w:eastAsia="en-US" w:bidi="ar-SA"/>
        </w:rPr>
        <w:t>akceptaci</w:t>
      </w:r>
      <w:r w:rsidR="00AC3E85">
        <w:rPr>
          <w:rFonts w:eastAsiaTheme="minorHAnsi"/>
          <w:color w:val="000000"/>
          <w:lang w:eastAsia="en-US" w:bidi="ar-SA"/>
        </w:rPr>
        <w:t>, který bude podepsán oběma smluvními stranami (dále jen „</w:t>
      </w:r>
      <w:r w:rsidR="00AC3E85" w:rsidRPr="00AC3E85">
        <w:rPr>
          <w:rFonts w:eastAsiaTheme="minorHAnsi"/>
          <w:b/>
          <w:bCs/>
          <w:color w:val="000000"/>
          <w:lang w:eastAsia="en-US" w:bidi="ar-SA"/>
        </w:rPr>
        <w:t>Předávací protokol</w:t>
      </w:r>
      <w:r w:rsidR="00AC3E85">
        <w:rPr>
          <w:rFonts w:eastAsiaTheme="minorHAnsi"/>
          <w:color w:val="000000"/>
          <w:lang w:eastAsia="en-US" w:bidi="ar-SA"/>
        </w:rPr>
        <w:t>“)</w:t>
      </w:r>
      <w:r w:rsidR="009C5262">
        <w:rPr>
          <w:rFonts w:eastAsiaTheme="minorHAnsi"/>
          <w:color w:val="000000"/>
          <w:lang w:eastAsia="en-US" w:bidi="ar-SA"/>
        </w:rPr>
        <w:t xml:space="preserve">. </w:t>
      </w:r>
      <w:r w:rsidRPr="009C5262">
        <w:rPr>
          <w:rFonts w:eastAsiaTheme="minorHAnsi"/>
          <w:color w:val="000000"/>
          <w:lang w:eastAsia="en-US" w:bidi="ar-SA"/>
        </w:rPr>
        <w:t>V případě, že se Poskytovatel akceptačního řízení nezúčastní, má se za to, že nepředal dílčí plnění Objednateli.</w:t>
      </w:r>
    </w:p>
    <w:p w14:paraId="18170DFA" w14:textId="08CA82DA" w:rsidR="00E96E83" w:rsidRDefault="00E96E83" w:rsidP="00E96E83">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E96E83">
        <w:rPr>
          <w:rFonts w:eastAsiaTheme="minorHAnsi"/>
          <w:color w:val="000000"/>
          <w:lang w:eastAsia="en-US" w:bidi="ar-SA"/>
        </w:rPr>
        <w:t xml:space="preserve">Objednatel je povinen převzít pouze dílčí plnění, které má parametry a vlastnosti sjednané na základě této Smlouvy, zejména </w:t>
      </w:r>
      <w:r w:rsidR="00C90339">
        <w:rPr>
          <w:rFonts w:eastAsiaTheme="minorHAnsi"/>
          <w:color w:val="000000"/>
          <w:lang w:eastAsia="en-US" w:bidi="ar-SA"/>
        </w:rPr>
        <w:t xml:space="preserve">dle </w:t>
      </w:r>
      <w:r w:rsidR="00C90339" w:rsidRPr="00DD2086">
        <w:rPr>
          <w:rFonts w:eastAsiaTheme="minorHAnsi"/>
          <w:color w:val="000000"/>
          <w:lang w:eastAsia="en-US" w:bidi="ar-SA"/>
        </w:rPr>
        <w:t>požadavk</w:t>
      </w:r>
      <w:r w:rsidR="00C90339">
        <w:rPr>
          <w:rFonts w:eastAsiaTheme="minorHAnsi"/>
          <w:color w:val="000000"/>
          <w:lang w:eastAsia="en-US" w:bidi="ar-SA"/>
        </w:rPr>
        <w:t>ů</w:t>
      </w:r>
      <w:r w:rsidR="00C90339" w:rsidRPr="00DD2086">
        <w:rPr>
          <w:rFonts w:eastAsiaTheme="minorHAnsi"/>
          <w:color w:val="000000"/>
          <w:lang w:eastAsia="en-US" w:bidi="ar-SA"/>
        </w:rPr>
        <w:t xml:space="preserve"> Objednatele uvedenými v Příloze č. 1 této Smlouvy a vznesenými v průběhu realizace jednotlivých Fází, zejména během Průběžných konzultací, a to včetně případného testování dílčího plnění</w:t>
      </w:r>
      <w:r w:rsidRPr="00E96E83">
        <w:rPr>
          <w:rFonts w:eastAsiaTheme="minorHAnsi"/>
          <w:color w:val="000000"/>
          <w:lang w:eastAsia="en-US" w:bidi="ar-SA"/>
        </w:rPr>
        <w:t xml:space="preserve">, a je bez jakýchkoli právních či faktických vad a nedodělků. </w:t>
      </w:r>
      <w:r w:rsidR="00C90339" w:rsidRPr="00C90339">
        <w:rPr>
          <w:rFonts w:eastAsiaTheme="minorHAnsi"/>
          <w:color w:val="000000"/>
          <w:lang w:eastAsia="en-US" w:bidi="ar-SA"/>
        </w:rPr>
        <w:t xml:space="preserve">Dílčí plnění II. a III. Fáze dle odst. 3.1 této Smlouvy a dodávky Software a Metodiky dle odst. 3.5 této Smlouvy je Objednatel povinen převzít rovněž pouze pokud jejich parametry a vlastnosti odpovídají jejich specifikacím dle Realizačního návrhu. </w:t>
      </w:r>
      <w:r w:rsidRPr="00E96E83">
        <w:rPr>
          <w:rFonts w:eastAsiaTheme="minorHAnsi"/>
          <w:color w:val="000000"/>
          <w:lang w:eastAsia="en-US" w:bidi="ar-SA"/>
        </w:rPr>
        <w:t>Objednatel je zejména oprávněn</w:t>
      </w:r>
      <w:r>
        <w:rPr>
          <w:rFonts w:eastAsiaTheme="minorHAnsi"/>
          <w:color w:val="000000"/>
          <w:lang w:eastAsia="en-US" w:bidi="ar-SA"/>
        </w:rPr>
        <w:t xml:space="preserve"> </w:t>
      </w:r>
      <w:r w:rsidRPr="00E96E83">
        <w:rPr>
          <w:rFonts w:eastAsiaTheme="minorHAnsi"/>
          <w:color w:val="000000"/>
          <w:lang w:eastAsia="en-US" w:bidi="ar-SA"/>
        </w:rPr>
        <w:t>odepřít převzetí jakéhokoliv dílčího plnění v případě, že nenaplňuje cíle Projektu dle této Smlouvy a Přílohy č. 1 této Smlouvy, nebo není v souladu s</w:t>
      </w:r>
      <w:r w:rsidR="001F4B24">
        <w:rPr>
          <w:rFonts w:eastAsiaTheme="minorHAnsi"/>
          <w:color w:val="000000"/>
          <w:lang w:eastAsia="en-US" w:bidi="ar-SA"/>
        </w:rPr>
        <w:t> </w:t>
      </w:r>
      <w:r w:rsidRPr="00E96E83">
        <w:rPr>
          <w:rFonts w:eastAsiaTheme="minorHAnsi"/>
          <w:color w:val="000000"/>
          <w:lang w:eastAsia="en-US" w:bidi="ar-SA"/>
        </w:rPr>
        <w:t>požadavky Objednatele vznesenými v průběhu realizace jednotlivých Fází.</w:t>
      </w:r>
    </w:p>
    <w:p w14:paraId="3D2AB5C6" w14:textId="71D2BB37" w:rsidR="00A7353C" w:rsidRPr="00A7353C" w:rsidRDefault="009E42FE" w:rsidP="00A7353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A46FB0">
        <w:rPr>
          <w:rFonts w:eastAsiaTheme="minorHAnsi"/>
          <w:color w:val="000000"/>
          <w:lang w:eastAsia="en-US" w:bidi="ar-SA"/>
        </w:rPr>
        <w:t xml:space="preserve">Akceptační řízení je zahájeno ke dni podpisu </w:t>
      </w:r>
      <w:r>
        <w:rPr>
          <w:rFonts w:eastAsiaTheme="minorHAnsi"/>
          <w:color w:val="000000"/>
          <w:lang w:eastAsia="en-US" w:bidi="ar-SA"/>
        </w:rPr>
        <w:t xml:space="preserve">Předávacího protokolu. </w:t>
      </w:r>
      <w:r w:rsidR="00E96E83" w:rsidRPr="00950C44">
        <w:rPr>
          <w:rFonts w:eastAsiaTheme="minorHAnsi"/>
          <w:lang w:eastAsia="en-US" w:bidi="ar-SA"/>
        </w:rPr>
        <w:t xml:space="preserve">O průběhu akceptačního řízení dle tohoto článku Smlouvy bude pořízen písemný protokol, který bude podepsán </w:t>
      </w:r>
      <w:r w:rsidR="00E32C6C">
        <w:rPr>
          <w:rFonts w:eastAsiaTheme="minorHAnsi"/>
          <w:lang w:eastAsia="en-US" w:bidi="ar-SA"/>
        </w:rPr>
        <w:t>Objednatel</w:t>
      </w:r>
      <w:r w:rsidR="00E96E83" w:rsidRPr="00950C44">
        <w:rPr>
          <w:rFonts w:eastAsiaTheme="minorHAnsi"/>
          <w:lang w:eastAsia="en-US" w:bidi="ar-SA"/>
        </w:rPr>
        <w:t xml:space="preserve"> (dále jen „</w:t>
      </w:r>
      <w:r w:rsidR="00775043">
        <w:rPr>
          <w:rFonts w:eastAsiaTheme="minorHAnsi"/>
          <w:b/>
          <w:bCs/>
          <w:lang w:eastAsia="en-US" w:bidi="ar-SA"/>
        </w:rPr>
        <w:t>Akceptační p</w:t>
      </w:r>
      <w:r w:rsidR="00E96E83" w:rsidRPr="00950C44">
        <w:rPr>
          <w:rFonts w:eastAsiaTheme="minorHAnsi"/>
          <w:b/>
          <w:bCs/>
          <w:lang w:eastAsia="en-US" w:bidi="ar-SA"/>
        </w:rPr>
        <w:t>rotokol</w:t>
      </w:r>
      <w:r w:rsidR="00E96E83" w:rsidRPr="00950C44">
        <w:rPr>
          <w:rFonts w:eastAsiaTheme="minorHAnsi"/>
          <w:lang w:eastAsia="en-US" w:bidi="ar-SA"/>
        </w:rPr>
        <w:t xml:space="preserve">“). Objednatel do </w:t>
      </w:r>
      <w:r w:rsidR="00775043">
        <w:rPr>
          <w:rFonts w:eastAsiaTheme="minorHAnsi"/>
          <w:lang w:eastAsia="en-US" w:bidi="ar-SA"/>
        </w:rPr>
        <w:t>Akceptačního pr</w:t>
      </w:r>
      <w:r w:rsidR="00E96E83" w:rsidRPr="00950C44">
        <w:rPr>
          <w:rFonts w:eastAsiaTheme="minorHAnsi"/>
          <w:lang w:eastAsia="en-US" w:bidi="ar-SA"/>
        </w:rPr>
        <w:t xml:space="preserve">otokolu uvede nedodělky a vady zřejmé při akceptačním řízení. </w:t>
      </w:r>
      <w:r w:rsidR="00AA69B7" w:rsidRPr="00AA69B7">
        <w:rPr>
          <w:rFonts w:eastAsiaTheme="minorHAnsi"/>
          <w:lang w:eastAsia="en-US" w:bidi="ar-SA"/>
        </w:rPr>
        <w:t xml:space="preserve">Předložením </w:t>
      </w:r>
      <w:r w:rsidR="00AA69B7">
        <w:rPr>
          <w:rFonts w:eastAsiaTheme="minorHAnsi"/>
          <w:lang w:eastAsia="en-US" w:bidi="ar-SA"/>
        </w:rPr>
        <w:t>A</w:t>
      </w:r>
      <w:r w:rsidR="00AA69B7" w:rsidRPr="00AA69B7">
        <w:rPr>
          <w:rFonts w:eastAsiaTheme="minorHAnsi"/>
          <w:lang w:eastAsia="en-US" w:bidi="ar-SA"/>
        </w:rPr>
        <w:t xml:space="preserve">kceptačního protokolu se rozumí předání </w:t>
      </w:r>
      <w:r w:rsidR="00AA69B7">
        <w:rPr>
          <w:rFonts w:eastAsiaTheme="minorHAnsi"/>
          <w:lang w:eastAsia="en-US" w:bidi="ar-SA"/>
        </w:rPr>
        <w:t>A</w:t>
      </w:r>
      <w:r w:rsidR="00AA69B7" w:rsidRPr="00AA69B7">
        <w:rPr>
          <w:rFonts w:eastAsiaTheme="minorHAnsi"/>
          <w:lang w:eastAsia="en-US" w:bidi="ar-SA"/>
        </w:rPr>
        <w:t xml:space="preserve">kceptačního protokolu </w:t>
      </w:r>
      <w:r w:rsidR="00AA69B7">
        <w:rPr>
          <w:rFonts w:eastAsiaTheme="minorHAnsi"/>
          <w:lang w:eastAsia="en-US" w:bidi="ar-SA"/>
        </w:rPr>
        <w:t>zástupci</w:t>
      </w:r>
      <w:r w:rsidR="00AA69B7" w:rsidRPr="00AA69B7">
        <w:rPr>
          <w:rFonts w:eastAsiaTheme="minorHAnsi"/>
          <w:lang w:eastAsia="en-US" w:bidi="ar-SA"/>
        </w:rPr>
        <w:t xml:space="preserve"> </w:t>
      </w:r>
      <w:r w:rsidR="00AA69B7">
        <w:rPr>
          <w:rFonts w:eastAsiaTheme="minorHAnsi"/>
          <w:lang w:eastAsia="en-US" w:bidi="ar-SA"/>
        </w:rPr>
        <w:t>Poskytovatele</w:t>
      </w:r>
      <w:r w:rsidR="00AA69B7" w:rsidRPr="00AA69B7">
        <w:rPr>
          <w:rFonts w:eastAsiaTheme="minorHAnsi"/>
          <w:lang w:eastAsia="en-US" w:bidi="ar-SA"/>
        </w:rPr>
        <w:t xml:space="preserve"> ve věcech smluvních či předání </w:t>
      </w:r>
      <w:r w:rsidR="00AA69B7">
        <w:rPr>
          <w:rFonts w:eastAsiaTheme="minorHAnsi"/>
          <w:lang w:eastAsia="en-US" w:bidi="ar-SA"/>
        </w:rPr>
        <w:t>A</w:t>
      </w:r>
      <w:r w:rsidR="00AA69B7" w:rsidRPr="00AA69B7">
        <w:rPr>
          <w:rFonts w:eastAsiaTheme="minorHAnsi"/>
          <w:lang w:eastAsia="en-US" w:bidi="ar-SA"/>
        </w:rPr>
        <w:t xml:space="preserve">kceptačního protokolu k poštovní přepravě na adresu sídla </w:t>
      </w:r>
      <w:r w:rsidR="00AA69B7">
        <w:rPr>
          <w:rFonts w:eastAsiaTheme="minorHAnsi"/>
          <w:lang w:eastAsia="en-US" w:bidi="ar-SA"/>
        </w:rPr>
        <w:t>Poskytovatele</w:t>
      </w:r>
      <w:r w:rsidR="00AA69B7" w:rsidRPr="00AA69B7">
        <w:rPr>
          <w:rFonts w:eastAsiaTheme="minorHAnsi"/>
          <w:lang w:eastAsia="en-US" w:bidi="ar-SA"/>
        </w:rPr>
        <w:t xml:space="preserve"> či odeslání </w:t>
      </w:r>
      <w:r w:rsidR="00AA69B7">
        <w:rPr>
          <w:rFonts w:eastAsiaTheme="minorHAnsi"/>
          <w:lang w:eastAsia="en-US" w:bidi="ar-SA"/>
        </w:rPr>
        <w:t>A</w:t>
      </w:r>
      <w:r w:rsidR="00AA69B7" w:rsidRPr="00AA69B7">
        <w:rPr>
          <w:rFonts w:eastAsiaTheme="minorHAnsi"/>
          <w:lang w:eastAsia="en-US" w:bidi="ar-SA"/>
        </w:rPr>
        <w:t xml:space="preserve">kceptačního protokolu do datové schránky </w:t>
      </w:r>
      <w:r w:rsidR="00AA69B7">
        <w:rPr>
          <w:rFonts w:eastAsiaTheme="minorHAnsi"/>
          <w:lang w:eastAsia="en-US" w:bidi="ar-SA"/>
        </w:rPr>
        <w:t>Poskytovatele</w:t>
      </w:r>
      <w:r w:rsidR="00AA69B7" w:rsidRPr="00AA69B7">
        <w:rPr>
          <w:rFonts w:eastAsiaTheme="minorHAnsi"/>
          <w:lang w:eastAsia="en-US" w:bidi="ar-SA"/>
        </w:rPr>
        <w:t>.</w:t>
      </w:r>
      <w:r w:rsidR="00A7353C">
        <w:rPr>
          <w:rFonts w:eastAsiaTheme="minorHAnsi"/>
          <w:lang w:eastAsia="en-US" w:bidi="ar-SA"/>
        </w:rPr>
        <w:t xml:space="preserve"> </w:t>
      </w:r>
    </w:p>
    <w:p w14:paraId="18E5DB8E" w14:textId="10982889" w:rsidR="006F46FE" w:rsidRPr="006F46FE" w:rsidRDefault="00E96E83" w:rsidP="006F46FE">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950C44">
        <w:rPr>
          <w:rFonts w:eastAsiaTheme="minorHAnsi"/>
          <w:lang w:eastAsia="en-US" w:bidi="ar-SA"/>
        </w:rPr>
        <w:t>Jestliže dílčí</w:t>
      </w:r>
      <w:r w:rsidRPr="00E96E83">
        <w:rPr>
          <w:rFonts w:eastAsiaTheme="minorHAnsi"/>
          <w:color w:val="000000"/>
          <w:lang w:eastAsia="en-US" w:bidi="ar-SA"/>
        </w:rPr>
        <w:t xml:space="preserve"> plnění nebude mít žádné nedodělky či vady</w:t>
      </w:r>
      <w:r w:rsidR="00E16D77">
        <w:rPr>
          <w:rFonts w:eastAsiaTheme="minorHAnsi"/>
          <w:color w:val="000000"/>
          <w:lang w:eastAsia="en-US" w:bidi="ar-SA"/>
        </w:rPr>
        <w:t xml:space="preserve"> bude</w:t>
      </w:r>
      <w:r w:rsidR="00950C44" w:rsidRPr="00950C44">
        <w:t xml:space="preserve"> </w:t>
      </w:r>
      <w:r w:rsidR="00950C44">
        <w:rPr>
          <w:rFonts w:eastAsiaTheme="minorHAnsi"/>
          <w:color w:val="000000"/>
          <w:lang w:eastAsia="en-US" w:bidi="ar-SA"/>
        </w:rPr>
        <w:t xml:space="preserve">podepsán </w:t>
      </w:r>
      <w:r w:rsidR="00775043">
        <w:rPr>
          <w:rFonts w:eastAsiaTheme="minorHAnsi"/>
          <w:color w:val="000000"/>
          <w:lang w:eastAsia="en-US" w:bidi="ar-SA"/>
        </w:rPr>
        <w:t>Akceptační p</w:t>
      </w:r>
      <w:r w:rsidR="00950C44">
        <w:rPr>
          <w:rFonts w:eastAsiaTheme="minorHAnsi"/>
          <w:color w:val="000000"/>
          <w:lang w:eastAsia="en-US" w:bidi="ar-SA"/>
        </w:rPr>
        <w:t xml:space="preserve">rotokol </w:t>
      </w:r>
      <w:r w:rsidR="002B4C72">
        <w:rPr>
          <w:rFonts w:eastAsiaTheme="minorHAnsi"/>
          <w:color w:val="000000"/>
          <w:lang w:eastAsia="en-US" w:bidi="ar-SA"/>
        </w:rPr>
        <w:t>s </w:t>
      </w:r>
      <w:r w:rsidR="006C32B7">
        <w:rPr>
          <w:rFonts w:eastAsiaTheme="minorHAnsi"/>
          <w:color w:val="000000"/>
          <w:lang w:eastAsia="en-US" w:bidi="ar-SA"/>
        </w:rPr>
        <w:t>výrokem</w:t>
      </w:r>
      <w:r w:rsidR="002B4C72">
        <w:rPr>
          <w:rFonts w:eastAsiaTheme="minorHAnsi"/>
          <w:color w:val="000000"/>
          <w:lang w:eastAsia="en-US" w:bidi="ar-SA"/>
        </w:rPr>
        <w:t xml:space="preserve"> </w:t>
      </w:r>
      <w:r w:rsidR="00950C44">
        <w:rPr>
          <w:rFonts w:eastAsiaTheme="minorHAnsi"/>
          <w:color w:val="000000"/>
          <w:lang w:eastAsia="en-US" w:bidi="ar-SA"/>
        </w:rPr>
        <w:t>„</w:t>
      </w:r>
      <w:r w:rsidR="00892EF7">
        <w:rPr>
          <w:rFonts w:eastAsiaTheme="minorHAnsi"/>
          <w:b/>
          <w:bCs/>
          <w:color w:val="000000"/>
          <w:lang w:eastAsia="en-US" w:bidi="ar-SA"/>
        </w:rPr>
        <w:t>B</w:t>
      </w:r>
      <w:r w:rsidR="00950C44" w:rsidRPr="001C1481">
        <w:rPr>
          <w:rFonts w:eastAsiaTheme="minorHAnsi"/>
          <w:b/>
          <w:bCs/>
          <w:color w:val="000000"/>
          <w:lang w:eastAsia="en-US" w:bidi="ar-SA"/>
        </w:rPr>
        <w:t>ez výhrad</w:t>
      </w:r>
      <w:r w:rsidR="00950C44">
        <w:rPr>
          <w:rFonts w:eastAsiaTheme="minorHAnsi"/>
          <w:color w:val="000000"/>
          <w:lang w:eastAsia="en-US" w:bidi="ar-SA"/>
        </w:rPr>
        <w:t>“</w:t>
      </w:r>
      <w:r w:rsidR="00950C44" w:rsidRPr="00950C44">
        <w:rPr>
          <w:rFonts w:eastAsiaTheme="minorHAnsi"/>
          <w:color w:val="000000"/>
          <w:lang w:eastAsia="en-US" w:bidi="ar-SA"/>
        </w:rPr>
        <w:t>“</w:t>
      </w:r>
      <w:r w:rsidR="001C1481">
        <w:rPr>
          <w:rFonts w:eastAsiaTheme="minorHAnsi"/>
          <w:color w:val="000000"/>
          <w:lang w:eastAsia="en-US" w:bidi="ar-SA"/>
        </w:rPr>
        <w:t xml:space="preserve">. </w:t>
      </w:r>
      <w:r w:rsidR="006F46FE" w:rsidRPr="006F46FE">
        <w:rPr>
          <w:rFonts w:eastAsiaTheme="minorHAnsi"/>
          <w:lang w:eastAsia="en-US" w:bidi="ar-SA"/>
        </w:rPr>
        <w:t xml:space="preserve">Podpisem </w:t>
      </w:r>
      <w:r w:rsidR="00775043">
        <w:rPr>
          <w:rFonts w:eastAsiaTheme="minorHAnsi"/>
          <w:lang w:eastAsia="en-US" w:bidi="ar-SA"/>
        </w:rPr>
        <w:t>Akceptačního protokolu</w:t>
      </w:r>
      <w:r w:rsidR="006F46FE" w:rsidRPr="006F46FE">
        <w:rPr>
          <w:rFonts w:eastAsiaTheme="minorHAnsi"/>
          <w:lang w:eastAsia="en-US" w:bidi="ar-SA"/>
        </w:rPr>
        <w:t xml:space="preserve"> oběma smluvními stranami s</w:t>
      </w:r>
      <w:r w:rsidR="0047773E">
        <w:rPr>
          <w:rFonts w:eastAsiaTheme="minorHAnsi"/>
          <w:lang w:eastAsia="en-US" w:bidi="ar-SA"/>
        </w:rPr>
        <w:t> </w:t>
      </w:r>
      <w:r w:rsidR="006F46FE" w:rsidRPr="006F46FE">
        <w:rPr>
          <w:rFonts w:eastAsiaTheme="minorHAnsi"/>
          <w:lang w:eastAsia="en-US" w:bidi="ar-SA"/>
        </w:rPr>
        <w:t>výrokem „Bez výhrad“, se považuje dílčí plnění za řádně provedené a předané.</w:t>
      </w:r>
    </w:p>
    <w:p w14:paraId="26E5A675" w14:textId="2010D352" w:rsidR="001C5F60" w:rsidRPr="001C5F60" w:rsidRDefault="001C1481" w:rsidP="001C5F60">
      <w:pPr>
        <w:pStyle w:val="Odstavecseseznamem"/>
        <w:widowControl/>
        <w:numPr>
          <w:ilvl w:val="1"/>
          <w:numId w:val="32"/>
        </w:numPr>
        <w:adjustRightInd w:val="0"/>
        <w:spacing w:after="120"/>
        <w:ind w:left="283" w:hanging="567"/>
        <w:jc w:val="both"/>
        <w:rPr>
          <w:rFonts w:eastAsiaTheme="minorHAnsi"/>
          <w:color w:val="000000"/>
          <w:lang w:eastAsia="en-US" w:bidi="ar-SA"/>
        </w:rPr>
      </w:pPr>
      <w:r>
        <w:rPr>
          <w:rFonts w:eastAsiaTheme="minorHAnsi"/>
          <w:color w:val="000000"/>
          <w:lang w:eastAsia="en-US" w:bidi="ar-SA"/>
        </w:rPr>
        <w:t xml:space="preserve">Budou-li při akceptačním řízení zjištěny </w:t>
      </w:r>
      <w:r w:rsidR="00E96E83" w:rsidRPr="001C1481">
        <w:rPr>
          <w:rFonts w:eastAsiaTheme="minorHAnsi"/>
          <w:color w:val="000000"/>
          <w:lang w:eastAsia="en-US" w:bidi="ar-SA"/>
        </w:rPr>
        <w:t xml:space="preserve">drobné nedodělky a vady, které nebrání užívání dílčího plnění, resp. nebrání postupu do další Fáze inovačního partnerství, bude tato skutečnost uvedena do </w:t>
      </w:r>
      <w:r w:rsidR="00775043">
        <w:rPr>
          <w:rFonts w:eastAsiaTheme="minorHAnsi"/>
          <w:color w:val="000000"/>
          <w:lang w:eastAsia="en-US" w:bidi="ar-SA"/>
        </w:rPr>
        <w:t>Akceptačního p</w:t>
      </w:r>
      <w:r w:rsidR="00E96E83" w:rsidRPr="001C1481">
        <w:rPr>
          <w:rFonts w:eastAsiaTheme="minorHAnsi"/>
          <w:color w:val="000000"/>
          <w:lang w:eastAsia="en-US" w:bidi="ar-SA"/>
        </w:rPr>
        <w:t xml:space="preserve">rotokolu </w:t>
      </w:r>
      <w:r>
        <w:rPr>
          <w:rFonts w:eastAsiaTheme="minorHAnsi"/>
          <w:color w:val="000000"/>
          <w:lang w:eastAsia="en-US" w:bidi="ar-SA"/>
        </w:rPr>
        <w:t>a ten bude podepsán</w:t>
      </w:r>
      <w:r w:rsidR="002B4C72">
        <w:rPr>
          <w:rFonts w:eastAsiaTheme="minorHAnsi"/>
          <w:color w:val="000000"/>
          <w:lang w:eastAsia="en-US" w:bidi="ar-SA"/>
        </w:rPr>
        <w:t xml:space="preserve"> s výrokem</w:t>
      </w:r>
      <w:r>
        <w:rPr>
          <w:rFonts w:eastAsiaTheme="minorHAnsi"/>
          <w:color w:val="000000"/>
          <w:lang w:eastAsia="en-US" w:bidi="ar-SA"/>
        </w:rPr>
        <w:t xml:space="preserve"> „</w:t>
      </w:r>
      <w:r w:rsidR="00892EF7">
        <w:rPr>
          <w:rFonts w:eastAsiaTheme="minorHAnsi"/>
          <w:b/>
          <w:bCs/>
          <w:color w:val="000000"/>
          <w:lang w:eastAsia="en-US" w:bidi="ar-SA"/>
        </w:rPr>
        <w:t>S</w:t>
      </w:r>
      <w:r w:rsidRPr="001C1481">
        <w:rPr>
          <w:rFonts w:eastAsiaTheme="minorHAnsi"/>
          <w:b/>
          <w:bCs/>
          <w:color w:val="000000"/>
          <w:lang w:eastAsia="en-US" w:bidi="ar-SA"/>
        </w:rPr>
        <w:t xml:space="preserve"> výhradou</w:t>
      </w:r>
      <w:r>
        <w:rPr>
          <w:rFonts w:eastAsiaTheme="minorHAnsi"/>
          <w:color w:val="000000"/>
          <w:lang w:eastAsia="en-US" w:bidi="ar-SA"/>
        </w:rPr>
        <w:t xml:space="preserve">“. Poskytovatel tyto drobné nedodělky a vady </w:t>
      </w:r>
      <w:r w:rsidR="00892EF7">
        <w:rPr>
          <w:rFonts w:eastAsiaTheme="minorHAnsi"/>
          <w:color w:val="000000"/>
          <w:lang w:eastAsia="en-US" w:bidi="ar-SA"/>
        </w:rPr>
        <w:t xml:space="preserve">odstraní </w:t>
      </w:r>
      <w:r>
        <w:rPr>
          <w:rFonts w:eastAsiaTheme="minorHAnsi"/>
          <w:color w:val="000000"/>
          <w:lang w:eastAsia="en-US" w:bidi="ar-SA"/>
        </w:rPr>
        <w:t xml:space="preserve">v termínu </w:t>
      </w:r>
      <w:r w:rsidR="00660517">
        <w:rPr>
          <w:rFonts w:eastAsiaTheme="minorHAnsi"/>
          <w:color w:val="000000"/>
          <w:lang w:eastAsia="en-US" w:bidi="ar-SA"/>
        </w:rPr>
        <w:t>stanoveném Objednatelem</w:t>
      </w:r>
      <w:r w:rsidRPr="001C1481">
        <w:rPr>
          <w:rFonts w:eastAsiaTheme="minorHAnsi"/>
          <w:color w:val="000000"/>
          <w:lang w:eastAsia="en-US" w:bidi="ar-SA"/>
        </w:rPr>
        <w:t xml:space="preserve">, </w:t>
      </w:r>
      <w:r w:rsidR="00660517">
        <w:rPr>
          <w:rFonts w:eastAsiaTheme="minorHAnsi"/>
          <w:color w:val="000000"/>
          <w:lang w:eastAsia="en-US" w:bidi="ar-SA"/>
        </w:rPr>
        <w:t>který nebude kratší než pět</w:t>
      </w:r>
      <w:r w:rsidRPr="001C1481">
        <w:rPr>
          <w:rFonts w:eastAsiaTheme="minorHAnsi"/>
          <w:color w:val="000000"/>
          <w:lang w:eastAsia="en-US" w:bidi="ar-SA"/>
        </w:rPr>
        <w:t xml:space="preserve"> pracovních dnů.</w:t>
      </w:r>
      <w:r w:rsidR="002B4C72">
        <w:rPr>
          <w:rFonts w:eastAsiaTheme="minorHAnsi"/>
          <w:color w:val="000000"/>
          <w:lang w:eastAsia="en-US" w:bidi="ar-SA"/>
        </w:rPr>
        <w:t xml:space="preserve"> </w:t>
      </w:r>
      <w:r w:rsidR="001C5F60" w:rsidRPr="001C5F60">
        <w:rPr>
          <w:rFonts w:eastAsiaTheme="minorHAnsi"/>
          <w:color w:val="000000"/>
          <w:lang w:eastAsia="en-US" w:bidi="ar-SA"/>
        </w:rPr>
        <w:t>Pokud se smluvní strany nedohodnou jinak, bude se v</w:t>
      </w:r>
      <w:r w:rsidR="0047773E">
        <w:rPr>
          <w:rFonts w:eastAsiaTheme="minorHAnsi"/>
          <w:color w:val="000000"/>
          <w:lang w:eastAsia="en-US" w:bidi="ar-SA"/>
        </w:rPr>
        <w:t> </w:t>
      </w:r>
      <w:r w:rsidR="001C5F60" w:rsidRPr="001C5F60">
        <w:rPr>
          <w:rFonts w:eastAsiaTheme="minorHAnsi"/>
          <w:color w:val="000000"/>
          <w:lang w:eastAsia="en-US" w:bidi="ar-SA"/>
        </w:rPr>
        <w:t xml:space="preserve">novém termínu oznámeném písemně Poskytovatelem Objednateli </w:t>
      </w:r>
      <w:r w:rsidR="00AC0280">
        <w:rPr>
          <w:rFonts w:eastAsiaTheme="minorHAnsi"/>
          <w:color w:val="000000"/>
          <w:lang w:eastAsia="en-US" w:bidi="ar-SA"/>
        </w:rPr>
        <w:t xml:space="preserve">nejpozději do pěti pracovních dnů </w:t>
      </w:r>
      <w:r w:rsidR="001C5F60" w:rsidRPr="001C5F60">
        <w:rPr>
          <w:rFonts w:eastAsiaTheme="minorHAnsi"/>
          <w:color w:val="000000"/>
          <w:lang w:eastAsia="en-US" w:bidi="ar-SA"/>
        </w:rPr>
        <w:t>po vypořádání výhrad a připomínek Objednatele</w:t>
      </w:r>
      <w:r w:rsidR="00AC0280">
        <w:rPr>
          <w:rFonts w:eastAsiaTheme="minorHAnsi"/>
          <w:color w:val="000000"/>
          <w:lang w:eastAsia="en-US" w:bidi="ar-SA"/>
        </w:rPr>
        <w:t xml:space="preserve">, </w:t>
      </w:r>
      <w:r w:rsidR="001C5F60" w:rsidRPr="001C5F60">
        <w:rPr>
          <w:rFonts w:eastAsiaTheme="minorHAnsi"/>
          <w:color w:val="000000"/>
          <w:lang w:eastAsia="en-US" w:bidi="ar-SA"/>
        </w:rPr>
        <w:t>a po odstranění nedodělků a</w:t>
      </w:r>
      <w:r w:rsidR="001F4B24">
        <w:rPr>
          <w:rFonts w:eastAsiaTheme="minorHAnsi"/>
          <w:color w:val="000000"/>
          <w:lang w:eastAsia="en-US" w:bidi="ar-SA"/>
        </w:rPr>
        <w:t> </w:t>
      </w:r>
      <w:r w:rsidR="001C5F60" w:rsidRPr="001C5F60">
        <w:rPr>
          <w:rFonts w:eastAsiaTheme="minorHAnsi"/>
          <w:color w:val="000000"/>
          <w:lang w:eastAsia="en-US" w:bidi="ar-SA"/>
        </w:rPr>
        <w:t>vad konat nové akceptační řízení</w:t>
      </w:r>
      <w:r w:rsidR="0026508D">
        <w:rPr>
          <w:rFonts w:eastAsiaTheme="minorHAnsi"/>
          <w:color w:val="000000"/>
          <w:lang w:eastAsia="en-US" w:bidi="ar-SA"/>
        </w:rPr>
        <w:t xml:space="preserve"> ve smyslu odst. 4.2 této Smlouvy.</w:t>
      </w:r>
    </w:p>
    <w:p w14:paraId="73C1945B" w14:textId="56527489" w:rsidR="00E96E83" w:rsidRPr="00892EF7" w:rsidRDefault="00E96E83" w:rsidP="00892EF7">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E96E83">
        <w:rPr>
          <w:rFonts w:eastAsiaTheme="minorHAnsi"/>
          <w:color w:val="000000"/>
          <w:lang w:eastAsia="en-US" w:bidi="ar-SA"/>
        </w:rPr>
        <w:t xml:space="preserve">Budou-li při akceptačním řízení zjištěny jiné než drobné nedodělky a vady, tj. budou-li zjištěny vady či nedodělky, které brání užívání dílčího plnění, zejména vady, které znemožňují užívání jakékoliv funkcionality dílčího plnění, popř. vady, které brání postupu do další Fáze inovačního </w:t>
      </w:r>
      <w:r w:rsidRPr="00E96E83">
        <w:rPr>
          <w:rFonts w:eastAsiaTheme="minorHAnsi"/>
          <w:color w:val="000000"/>
          <w:lang w:eastAsia="en-US" w:bidi="ar-SA"/>
        </w:rPr>
        <w:lastRenderedPageBreak/>
        <w:t xml:space="preserve">partnerství, bude soupis těchto vad a nedodělků uveden do </w:t>
      </w:r>
      <w:r w:rsidR="00775043">
        <w:rPr>
          <w:rFonts w:eastAsiaTheme="minorHAnsi"/>
          <w:color w:val="000000"/>
          <w:lang w:eastAsia="en-US" w:bidi="ar-SA"/>
        </w:rPr>
        <w:t xml:space="preserve">Akceptačního </w:t>
      </w:r>
      <w:r w:rsidR="00DA51FC">
        <w:rPr>
          <w:rFonts w:eastAsiaTheme="minorHAnsi"/>
          <w:color w:val="000000"/>
          <w:lang w:eastAsia="en-US" w:bidi="ar-SA"/>
        </w:rPr>
        <w:t>p</w:t>
      </w:r>
      <w:r w:rsidR="00DA51FC" w:rsidRPr="00E96E83">
        <w:rPr>
          <w:rFonts w:eastAsiaTheme="minorHAnsi"/>
          <w:color w:val="000000"/>
          <w:lang w:eastAsia="en-US" w:bidi="ar-SA"/>
        </w:rPr>
        <w:t>rotokolu</w:t>
      </w:r>
      <w:r w:rsidR="00DA51FC">
        <w:rPr>
          <w:rFonts w:eastAsiaTheme="minorHAnsi"/>
          <w:color w:val="000000"/>
          <w:lang w:eastAsia="en-US" w:bidi="ar-SA"/>
        </w:rPr>
        <w:t>, a ten bude podepsán</w:t>
      </w:r>
      <w:r w:rsidR="00892EF7">
        <w:rPr>
          <w:rFonts w:eastAsiaTheme="minorHAnsi"/>
          <w:color w:val="000000"/>
          <w:lang w:eastAsia="en-US" w:bidi="ar-SA"/>
        </w:rPr>
        <w:t xml:space="preserve"> s výrokem „</w:t>
      </w:r>
      <w:r w:rsidR="00892EF7" w:rsidRPr="00892EF7">
        <w:rPr>
          <w:rFonts w:eastAsiaTheme="minorHAnsi"/>
          <w:b/>
          <w:bCs/>
          <w:color w:val="000000"/>
          <w:lang w:eastAsia="en-US" w:bidi="ar-SA"/>
        </w:rPr>
        <w:t>Neakceptováno</w:t>
      </w:r>
      <w:r w:rsidR="00892EF7">
        <w:rPr>
          <w:rFonts w:eastAsiaTheme="minorHAnsi"/>
          <w:color w:val="000000"/>
          <w:lang w:eastAsia="en-US" w:bidi="ar-SA"/>
        </w:rPr>
        <w:t>“</w:t>
      </w:r>
      <w:r w:rsidR="00DA51FC">
        <w:rPr>
          <w:rFonts w:eastAsiaTheme="minorHAnsi"/>
          <w:color w:val="000000"/>
          <w:lang w:eastAsia="en-US" w:bidi="ar-SA"/>
        </w:rPr>
        <w:t>. Ob</w:t>
      </w:r>
      <w:r w:rsidRPr="00892EF7">
        <w:rPr>
          <w:rFonts w:eastAsiaTheme="minorHAnsi"/>
          <w:color w:val="000000"/>
          <w:lang w:eastAsia="en-US" w:bidi="ar-SA"/>
        </w:rPr>
        <w:t>jednatel není povinen dílčí plnění převzít do odstranění těchto vad a nedodělků. Pokud se smluvní strany nedohodnou jinak, bude se v</w:t>
      </w:r>
      <w:r w:rsidR="00D83182" w:rsidRPr="00892EF7">
        <w:rPr>
          <w:rFonts w:eastAsiaTheme="minorHAnsi"/>
          <w:color w:val="000000"/>
          <w:lang w:eastAsia="en-US" w:bidi="ar-SA"/>
        </w:rPr>
        <w:t> </w:t>
      </w:r>
      <w:r w:rsidRPr="00892EF7">
        <w:rPr>
          <w:rFonts w:eastAsiaTheme="minorHAnsi"/>
          <w:color w:val="000000"/>
          <w:lang w:eastAsia="en-US" w:bidi="ar-SA"/>
        </w:rPr>
        <w:t>novém termínu ozná</w:t>
      </w:r>
      <w:r w:rsidR="00775043">
        <w:rPr>
          <w:rFonts w:eastAsiaTheme="minorHAnsi"/>
          <w:color w:val="000000"/>
          <w:lang w:eastAsia="en-US" w:bidi="ar-SA"/>
        </w:rPr>
        <w:t>me</w:t>
      </w:r>
      <w:r w:rsidRPr="00892EF7">
        <w:rPr>
          <w:rFonts w:eastAsiaTheme="minorHAnsi"/>
          <w:color w:val="000000"/>
          <w:lang w:eastAsia="en-US" w:bidi="ar-SA"/>
        </w:rPr>
        <w:t>ném písemně Poskytovatelem Objednateli po vypořádání výhrad a</w:t>
      </w:r>
      <w:r w:rsidR="00D83182" w:rsidRPr="00892EF7">
        <w:rPr>
          <w:rFonts w:eastAsiaTheme="minorHAnsi"/>
          <w:color w:val="000000"/>
          <w:lang w:eastAsia="en-US" w:bidi="ar-SA"/>
        </w:rPr>
        <w:t> </w:t>
      </w:r>
      <w:r w:rsidRPr="00892EF7">
        <w:rPr>
          <w:rFonts w:eastAsiaTheme="minorHAnsi"/>
          <w:color w:val="000000"/>
          <w:lang w:eastAsia="en-US" w:bidi="ar-SA"/>
        </w:rPr>
        <w:t>připomínek Objednatele a po odstranění nedodělků a vad bránících řádnému užívání dílčího plnění konat nové akceptační řízení</w:t>
      </w:r>
      <w:r w:rsidR="0026508D">
        <w:rPr>
          <w:rFonts w:eastAsiaTheme="minorHAnsi"/>
          <w:color w:val="000000"/>
          <w:lang w:eastAsia="en-US" w:bidi="ar-SA"/>
        </w:rPr>
        <w:t xml:space="preserve"> ve smyslu odst. 4.2 této Smlouvy.</w:t>
      </w:r>
      <w:r w:rsidRPr="00892EF7">
        <w:rPr>
          <w:rFonts w:eastAsiaTheme="minorHAnsi"/>
          <w:color w:val="000000"/>
          <w:lang w:eastAsia="en-US" w:bidi="ar-SA"/>
        </w:rPr>
        <w:t xml:space="preserve"> </w:t>
      </w:r>
    </w:p>
    <w:p w14:paraId="4038BBDA" w14:textId="5D45E460" w:rsidR="00E96E83" w:rsidRDefault="00E96E83" w:rsidP="00E96E83">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E96E83">
        <w:rPr>
          <w:rFonts w:eastAsiaTheme="minorHAnsi"/>
          <w:color w:val="000000"/>
          <w:lang w:eastAsia="en-US" w:bidi="ar-SA"/>
        </w:rPr>
        <w:t>Neoznámení vady či nedodělku dílčího plnění při akceptačním řízení nemá vliv na povinnost Poskytovatele odstranit veškeré vady a nedodělky, které má dílčí plnění v době předání, a to i</w:t>
      </w:r>
      <w:r w:rsidR="001F4B24">
        <w:rPr>
          <w:rFonts w:eastAsiaTheme="minorHAnsi"/>
          <w:color w:val="000000"/>
          <w:lang w:eastAsia="en-US" w:bidi="ar-SA"/>
        </w:rPr>
        <w:t> </w:t>
      </w:r>
      <w:r w:rsidRPr="00E96E83">
        <w:rPr>
          <w:rFonts w:eastAsiaTheme="minorHAnsi"/>
          <w:color w:val="000000"/>
          <w:lang w:eastAsia="en-US" w:bidi="ar-SA"/>
        </w:rPr>
        <w:t>v</w:t>
      </w:r>
      <w:r w:rsidR="001F4B24">
        <w:rPr>
          <w:rFonts w:eastAsiaTheme="minorHAnsi"/>
          <w:color w:val="000000"/>
          <w:lang w:eastAsia="en-US" w:bidi="ar-SA"/>
        </w:rPr>
        <w:t> </w:t>
      </w:r>
      <w:r w:rsidRPr="00E96E83">
        <w:rPr>
          <w:rFonts w:eastAsiaTheme="minorHAnsi"/>
          <w:color w:val="000000"/>
          <w:lang w:eastAsia="en-US" w:bidi="ar-SA"/>
        </w:rPr>
        <w:t xml:space="preserve">případě, že mu bude taková vada oznámena dodatečně, bez ohledu na to, v jaké lhůtě bude vada Poskytovateli oznámena. </w:t>
      </w:r>
    </w:p>
    <w:p w14:paraId="70C012F0" w14:textId="3CDBCB34" w:rsidR="005B4C6C" w:rsidRDefault="00E96E83" w:rsidP="005B4C6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E96E83">
        <w:rPr>
          <w:rFonts w:eastAsiaTheme="minorHAnsi"/>
          <w:color w:val="000000"/>
          <w:lang w:eastAsia="en-US" w:bidi="ar-SA"/>
        </w:rPr>
        <w:t>Není-li v této Smlouvě uvedeno jinak nebo nedohodnou-li se smluvní strany jinak, budou veškeré dokumenty a další výstupy plnění této Smlouvy předány Objednateli elektronicky, v</w:t>
      </w:r>
      <w:r w:rsidR="008C34EE">
        <w:rPr>
          <w:rFonts w:eastAsiaTheme="minorHAnsi"/>
          <w:color w:val="000000"/>
          <w:lang w:eastAsia="en-US" w:bidi="ar-SA"/>
        </w:rPr>
        <w:t>e</w:t>
      </w:r>
      <w:r w:rsidRPr="00E96E83">
        <w:rPr>
          <w:rFonts w:eastAsiaTheme="minorHAnsi"/>
          <w:color w:val="000000"/>
          <w:lang w:eastAsia="en-US" w:bidi="ar-SA"/>
        </w:rPr>
        <w:t xml:space="preserve"> formátu</w:t>
      </w:r>
      <w:r w:rsidR="008C34EE">
        <w:rPr>
          <w:rFonts w:eastAsiaTheme="minorHAnsi"/>
          <w:color w:val="000000"/>
          <w:lang w:eastAsia="en-US" w:bidi="ar-SA"/>
        </w:rPr>
        <w:t xml:space="preserve"> PDF</w:t>
      </w:r>
      <w:r w:rsidRPr="00E96E83">
        <w:rPr>
          <w:rFonts w:eastAsiaTheme="minorHAnsi"/>
          <w:color w:val="000000"/>
          <w:lang w:eastAsia="en-US" w:bidi="ar-SA"/>
        </w:rPr>
        <w:t>, s přihlédnutím k jejich dalšímu využití při realizaci Projektu a v rámci činnosti Objednatele.</w:t>
      </w:r>
    </w:p>
    <w:p w14:paraId="754DF3AC" w14:textId="5CAB84EA" w:rsidR="005B4C6C" w:rsidRDefault="005B4C6C" w:rsidP="005B4C6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5B4C6C">
        <w:rPr>
          <w:rFonts w:eastAsiaTheme="minorHAnsi"/>
          <w:color w:val="000000"/>
          <w:lang w:eastAsia="en-US" w:bidi="ar-SA"/>
        </w:rPr>
        <w:t xml:space="preserve">Vyplývá-li ze čl. III. této Smlouvy, že podmínkou akceptace dílčího plnění je testování </w:t>
      </w:r>
      <w:r>
        <w:rPr>
          <w:rFonts w:eastAsiaTheme="minorHAnsi"/>
          <w:color w:val="000000"/>
          <w:lang w:eastAsia="en-US" w:bidi="ar-SA"/>
        </w:rPr>
        <w:t>Software a Metodiky</w:t>
      </w:r>
      <w:r w:rsidRPr="005B4C6C">
        <w:rPr>
          <w:rFonts w:eastAsiaTheme="minorHAnsi"/>
          <w:color w:val="000000"/>
          <w:lang w:eastAsia="en-US" w:bidi="ar-SA"/>
        </w:rPr>
        <w:t xml:space="preserve">, postupuje se podle odst. 4.12 a 4.13 této Smlouvy. </w:t>
      </w:r>
    </w:p>
    <w:p w14:paraId="406CB385" w14:textId="77777777" w:rsidR="005B4C6C" w:rsidRDefault="005B4C6C" w:rsidP="005B4C6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5B4C6C">
        <w:rPr>
          <w:rFonts w:eastAsiaTheme="minorHAnsi"/>
          <w:color w:val="000000"/>
          <w:lang w:eastAsia="en-US" w:bidi="ar-SA"/>
        </w:rPr>
        <w:t>Nedohodne-li se Objednatel s Poskytovatelem jinak, přípravu scénářů, příkladů a dat pro účely testování zajistí Poskytovatel za přiměřené součinnosti Objednatele. Objednatel</w:t>
      </w:r>
      <w:r>
        <w:rPr>
          <w:rFonts w:eastAsiaTheme="minorHAnsi"/>
          <w:color w:val="000000"/>
          <w:lang w:eastAsia="en-US" w:bidi="ar-SA"/>
        </w:rPr>
        <w:t xml:space="preserve"> </w:t>
      </w:r>
      <w:r w:rsidRPr="005B4C6C">
        <w:rPr>
          <w:rFonts w:eastAsiaTheme="minorHAnsi"/>
          <w:color w:val="000000"/>
          <w:lang w:eastAsia="en-US" w:bidi="ar-SA"/>
        </w:rPr>
        <w:t xml:space="preserve">má právo požadovat zapracování svých připomínek ke specifikaci testů a dalším parametrům testování. </w:t>
      </w:r>
    </w:p>
    <w:p w14:paraId="4BB917FB" w14:textId="186BE1C4" w:rsidR="005B4C6C" w:rsidRDefault="005B4C6C" w:rsidP="005B4C6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5B4C6C">
        <w:rPr>
          <w:rFonts w:eastAsiaTheme="minorHAnsi"/>
          <w:color w:val="000000"/>
          <w:lang w:eastAsia="en-US" w:bidi="ar-SA"/>
        </w:rPr>
        <w:t>Poskytovatel písemně vyzve Objednatele k účasti na testování a tuto písemnou výzvu doručí Objednateli nejméně pět pracovních dnů před zahájením testování. Pokud se Objednatel nedostaví v termínu určeném pro provedení testů, přestože byl Poskytovatelem k účasti řádně vyzván, je Poskytovatel oprávněn provést příslušné testování bez přítomnosti Objednatele. O</w:t>
      </w:r>
      <w:r w:rsidR="002832F1">
        <w:rPr>
          <w:rFonts w:eastAsiaTheme="minorHAnsi"/>
          <w:color w:val="000000"/>
          <w:lang w:eastAsia="en-US" w:bidi="ar-SA"/>
        </w:rPr>
        <w:t> </w:t>
      </w:r>
      <w:r w:rsidRPr="005B4C6C">
        <w:rPr>
          <w:rFonts w:eastAsiaTheme="minorHAnsi"/>
          <w:color w:val="000000"/>
          <w:lang w:eastAsia="en-US" w:bidi="ar-SA"/>
        </w:rPr>
        <w:t xml:space="preserve">průběhu testování vyhotoví Poskytovatel písemný záznam, ve kterém zejména uvede, zda </w:t>
      </w:r>
      <w:r>
        <w:rPr>
          <w:rFonts w:eastAsiaTheme="minorHAnsi"/>
          <w:color w:val="000000"/>
          <w:lang w:eastAsia="en-US" w:bidi="ar-SA"/>
        </w:rPr>
        <w:t>Software a Metodika</w:t>
      </w:r>
      <w:r w:rsidRPr="005B4C6C">
        <w:rPr>
          <w:rFonts w:eastAsiaTheme="minorHAnsi"/>
          <w:color w:val="000000"/>
          <w:lang w:eastAsia="en-US" w:bidi="ar-SA"/>
        </w:rPr>
        <w:t xml:space="preserve"> vykazoval</w:t>
      </w:r>
      <w:r>
        <w:rPr>
          <w:rFonts w:eastAsiaTheme="minorHAnsi"/>
          <w:color w:val="000000"/>
          <w:lang w:eastAsia="en-US" w:bidi="ar-SA"/>
        </w:rPr>
        <w:t>y</w:t>
      </w:r>
      <w:r w:rsidRPr="005B4C6C">
        <w:rPr>
          <w:rFonts w:eastAsiaTheme="minorHAnsi"/>
          <w:color w:val="000000"/>
          <w:lang w:eastAsia="en-US" w:bidi="ar-SA"/>
        </w:rPr>
        <w:t xml:space="preserve"> jakékoliv chyby. Objednateli budou poskytnuty originály veškerých dokumentů vypracovaných v souvislosti s testováním, a to nejpozději do deseti dnů ukončení testování. Tímto postupem není dotčeno právo Objednatele uplatnit vady a vytýkat Poskytovateli nedodělky dílčího </w:t>
      </w:r>
      <w:r w:rsidRPr="004D22C7">
        <w:rPr>
          <w:rFonts w:eastAsiaTheme="minorHAnsi"/>
          <w:color w:val="000000"/>
          <w:lang w:eastAsia="en-US" w:bidi="ar-SA"/>
        </w:rPr>
        <w:t>plnění.</w:t>
      </w:r>
    </w:p>
    <w:p w14:paraId="2E6B7B8D" w14:textId="279F6081" w:rsidR="009E42FE" w:rsidRPr="004D22C7" w:rsidRDefault="009E42FE" w:rsidP="005B4C6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9E42FE">
        <w:rPr>
          <w:rFonts w:eastAsiaTheme="minorHAnsi"/>
          <w:color w:val="000000"/>
          <w:lang w:eastAsia="en-US" w:bidi="ar-SA"/>
        </w:rPr>
        <w:t xml:space="preserve">Poskytovatel není oprávněn předložit výstup II. a III. Fáze dle odst. 3.1 této Smlouvy </w:t>
      </w:r>
      <w:r w:rsidR="001774CB">
        <w:rPr>
          <w:rFonts w:eastAsiaTheme="minorHAnsi"/>
          <w:color w:val="000000"/>
          <w:lang w:eastAsia="en-US" w:bidi="ar-SA"/>
        </w:rPr>
        <w:t>k</w:t>
      </w:r>
      <w:r w:rsidRPr="009E42FE">
        <w:rPr>
          <w:rFonts w:eastAsiaTheme="minorHAnsi"/>
          <w:color w:val="000000"/>
          <w:lang w:eastAsia="en-US" w:bidi="ar-SA"/>
        </w:rPr>
        <w:t xml:space="preserve"> akceptaci Objednateli dříve, než Objednatel vystavil Akceptační protokol s výrokem „Bez výhrad“ či „S výhradami“ ve vztahu k předchozím dílčím plněním.</w:t>
      </w:r>
      <w:r>
        <w:rPr>
          <w:rFonts w:eastAsiaTheme="minorHAnsi"/>
          <w:color w:val="000000"/>
          <w:lang w:eastAsia="en-US" w:bidi="ar-SA"/>
        </w:rPr>
        <w:t xml:space="preserve"> </w:t>
      </w:r>
      <w:r w:rsidRPr="009E42FE">
        <w:rPr>
          <w:rFonts w:eastAsiaTheme="minorHAnsi"/>
          <w:color w:val="000000"/>
          <w:lang w:eastAsia="en-US" w:bidi="ar-SA"/>
        </w:rPr>
        <w:t xml:space="preserve">Pokud </w:t>
      </w:r>
      <w:r>
        <w:rPr>
          <w:rFonts w:eastAsiaTheme="minorHAnsi"/>
          <w:color w:val="000000"/>
          <w:lang w:eastAsia="en-US" w:bidi="ar-SA"/>
        </w:rPr>
        <w:t>Poskytovatel</w:t>
      </w:r>
      <w:r w:rsidRPr="009E42FE">
        <w:rPr>
          <w:rFonts w:eastAsiaTheme="minorHAnsi"/>
          <w:color w:val="000000"/>
          <w:lang w:eastAsia="en-US" w:bidi="ar-SA"/>
        </w:rPr>
        <w:t xml:space="preserve"> v rozporu s tímto ujednáním předloží někter</w:t>
      </w:r>
      <w:r w:rsidR="001774CB">
        <w:rPr>
          <w:rFonts w:eastAsiaTheme="minorHAnsi"/>
          <w:color w:val="000000"/>
          <w:lang w:eastAsia="en-US" w:bidi="ar-SA"/>
        </w:rPr>
        <w:t>é z těchto výstupů</w:t>
      </w:r>
      <w:r w:rsidRPr="009E42FE">
        <w:rPr>
          <w:rFonts w:eastAsiaTheme="minorHAnsi"/>
          <w:color w:val="000000"/>
          <w:lang w:eastAsia="en-US" w:bidi="ar-SA"/>
        </w:rPr>
        <w:t xml:space="preserve"> k akceptaci předčasně, nepřihlíží se k tomu. Takov</w:t>
      </w:r>
      <w:r w:rsidR="001774CB">
        <w:rPr>
          <w:rFonts w:eastAsiaTheme="minorHAnsi"/>
          <w:color w:val="000000"/>
          <w:lang w:eastAsia="en-US" w:bidi="ar-SA"/>
        </w:rPr>
        <w:t xml:space="preserve">é dílčí plnění </w:t>
      </w:r>
      <w:r w:rsidRPr="009E42FE">
        <w:rPr>
          <w:rFonts w:eastAsiaTheme="minorHAnsi"/>
          <w:color w:val="000000"/>
          <w:lang w:eastAsia="en-US" w:bidi="ar-SA"/>
        </w:rPr>
        <w:t>se považuje za předan</w:t>
      </w:r>
      <w:r w:rsidR="001774CB">
        <w:rPr>
          <w:rFonts w:eastAsiaTheme="minorHAnsi"/>
          <w:color w:val="000000"/>
          <w:lang w:eastAsia="en-US" w:bidi="ar-SA"/>
        </w:rPr>
        <w:t>é</w:t>
      </w:r>
      <w:r w:rsidRPr="009E42FE">
        <w:rPr>
          <w:rFonts w:eastAsiaTheme="minorHAnsi"/>
          <w:color w:val="000000"/>
          <w:lang w:eastAsia="en-US" w:bidi="ar-SA"/>
        </w:rPr>
        <w:t xml:space="preserve"> k akceptaci až ke dni, ke kterému Objednatel akceptoval </w:t>
      </w:r>
      <w:r w:rsidR="001774CB">
        <w:rPr>
          <w:rFonts w:eastAsiaTheme="minorHAnsi"/>
          <w:color w:val="000000"/>
          <w:lang w:eastAsia="en-US" w:bidi="ar-SA"/>
        </w:rPr>
        <w:t>dílčí plnění</w:t>
      </w:r>
      <w:r w:rsidRPr="009E42FE">
        <w:rPr>
          <w:rFonts w:eastAsiaTheme="minorHAnsi"/>
          <w:color w:val="000000"/>
          <w:lang w:eastAsia="en-US" w:bidi="ar-SA"/>
        </w:rPr>
        <w:t xml:space="preserve"> předcházející.</w:t>
      </w:r>
      <w:r w:rsidR="001774CB">
        <w:rPr>
          <w:rFonts w:eastAsiaTheme="minorHAnsi"/>
          <w:color w:val="000000"/>
          <w:lang w:eastAsia="en-US" w:bidi="ar-SA"/>
        </w:rPr>
        <w:t xml:space="preserve"> </w:t>
      </w:r>
    </w:p>
    <w:p w14:paraId="4492AB5A" w14:textId="344D98B7" w:rsidR="000D7A5C" w:rsidRDefault="000D7A5C" w:rsidP="003B4CEC">
      <w:pPr>
        <w:pStyle w:val="Odstavecseseznamem"/>
        <w:widowControl/>
        <w:numPr>
          <w:ilvl w:val="1"/>
          <w:numId w:val="32"/>
        </w:numPr>
        <w:adjustRightInd w:val="0"/>
        <w:spacing w:after="120"/>
        <w:ind w:left="283" w:hanging="567"/>
        <w:jc w:val="both"/>
        <w:rPr>
          <w:rFonts w:eastAsiaTheme="minorHAnsi"/>
          <w:color w:val="000000"/>
          <w:lang w:eastAsia="en-US" w:bidi="ar-SA"/>
        </w:rPr>
      </w:pPr>
      <w:r>
        <w:rPr>
          <w:rFonts w:eastAsiaTheme="minorHAnsi"/>
          <w:color w:val="000000"/>
          <w:lang w:eastAsia="en-US" w:bidi="ar-SA"/>
        </w:rPr>
        <w:t>Poskytovatel</w:t>
      </w:r>
      <w:r w:rsidRPr="001774CB">
        <w:rPr>
          <w:rFonts w:eastAsiaTheme="minorHAnsi"/>
          <w:color w:val="000000"/>
          <w:lang w:eastAsia="en-US" w:bidi="ar-SA"/>
        </w:rPr>
        <w:t xml:space="preserve"> je oprávněn předat </w:t>
      </w:r>
      <w:bookmarkStart w:id="14" w:name="_Hlk99976960"/>
      <w:r>
        <w:rPr>
          <w:rFonts w:eastAsiaTheme="minorHAnsi"/>
          <w:color w:val="000000"/>
          <w:lang w:eastAsia="en-US" w:bidi="ar-SA"/>
        </w:rPr>
        <w:t xml:space="preserve">dílčí plnění dle odst. 3.5 </w:t>
      </w:r>
      <w:bookmarkEnd w:id="14"/>
      <w:r>
        <w:rPr>
          <w:rFonts w:eastAsiaTheme="minorHAnsi"/>
          <w:color w:val="000000"/>
          <w:lang w:eastAsia="en-US" w:bidi="ar-SA"/>
        </w:rPr>
        <w:t>této Smlouvy</w:t>
      </w:r>
      <w:r w:rsidRPr="001774CB">
        <w:rPr>
          <w:rFonts w:eastAsiaTheme="minorHAnsi"/>
          <w:color w:val="000000"/>
          <w:lang w:eastAsia="en-US" w:bidi="ar-SA"/>
        </w:rPr>
        <w:t xml:space="preserve"> k akceptaci Objednateli nejdříve po skončení akceptačních </w:t>
      </w:r>
      <w:r>
        <w:rPr>
          <w:rFonts w:eastAsiaTheme="minorHAnsi"/>
          <w:color w:val="000000"/>
          <w:lang w:eastAsia="en-US" w:bidi="ar-SA"/>
        </w:rPr>
        <w:t>řízení</w:t>
      </w:r>
      <w:r w:rsidRPr="001774CB">
        <w:rPr>
          <w:rFonts w:eastAsiaTheme="minorHAnsi"/>
          <w:color w:val="000000"/>
          <w:lang w:eastAsia="en-US" w:bidi="ar-SA"/>
        </w:rPr>
        <w:t xml:space="preserve"> </w:t>
      </w:r>
      <w:r>
        <w:rPr>
          <w:rFonts w:eastAsiaTheme="minorHAnsi"/>
          <w:color w:val="000000"/>
          <w:lang w:eastAsia="en-US" w:bidi="ar-SA"/>
        </w:rPr>
        <w:t>za přechozí Fáze dle odst. 3.1 této Smlouvy</w:t>
      </w:r>
      <w:r w:rsidRPr="001774CB">
        <w:rPr>
          <w:rFonts w:eastAsiaTheme="minorHAnsi"/>
          <w:color w:val="000000"/>
          <w:lang w:eastAsia="en-US" w:bidi="ar-SA"/>
        </w:rPr>
        <w:t xml:space="preserve"> s</w:t>
      </w:r>
      <w:r>
        <w:rPr>
          <w:rFonts w:eastAsiaTheme="minorHAnsi"/>
          <w:color w:val="000000"/>
          <w:lang w:eastAsia="en-US" w:bidi="ar-SA"/>
        </w:rPr>
        <w:t xml:space="preserve"> podpisem Akceptačního protokolu s </w:t>
      </w:r>
      <w:r w:rsidRPr="001774CB">
        <w:rPr>
          <w:rFonts w:eastAsiaTheme="minorHAnsi"/>
          <w:color w:val="000000"/>
          <w:lang w:eastAsia="en-US" w:bidi="ar-SA"/>
        </w:rPr>
        <w:t>výrokem „</w:t>
      </w:r>
      <w:r>
        <w:rPr>
          <w:rFonts w:eastAsiaTheme="minorHAnsi"/>
          <w:color w:val="000000"/>
          <w:lang w:eastAsia="en-US" w:bidi="ar-SA"/>
        </w:rPr>
        <w:t xml:space="preserve">Bez </w:t>
      </w:r>
      <w:r w:rsidRPr="001774CB">
        <w:rPr>
          <w:rFonts w:eastAsiaTheme="minorHAnsi"/>
          <w:color w:val="000000"/>
          <w:lang w:eastAsia="en-US" w:bidi="ar-SA"/>
        </w:rPr>
        <w:t xml:space="preserve">výhrad“. Pokud </w:t>
      </w:r>
      <w:r>
        <w:rPr>
          <w:rFonts w:eastAsiaTheme="minorHAnsi"/>
          <w:color w:val="000000"/>
          <w:lang w:eastAsia="en-US" w:bidi="ar-SA"/>
        </w:rPr>
        <w:t>Poskytovatel</w:t>
      </w:r>
      <w:r w:rsidRPr="001774CB">
        <w:rPr>
          <w:rFonts w:eastAsiaTheme="minorHAnsi"/>
          <w:color w:val="000000"/>
          <w:lang w:eastAsia="en-US" w:bidi="ar-SA"/>
        </w:rPr>
        <w:t xml:space="preserve"> v rozporu s</w:t>
      </w:r>
      <w:r w:rsidR="0047773E">
        <w:rPr>
          <w:rFonts w:eastAsiaTheme="minorHAnsi"/>
          <w:color w:val="000000"/>
          <w:lang w:eastAsia="en-US" w:bidi="ar-SA"/>
        </w:rPr>
        <w:t> </w:t>
      </w:r>
      <w:r w:rsidRPr="001774CB">
        <w:rPr>
          <w:rFonts w:eastAsiaTheme="minorHAnsi"/>
          <w:color w:val="000000"/>
          <w:lang w:eastAsia="en-US" w:bidi="ar-SA"/>
        </w:rPr>
        <w:t xml:space="preserve">tímto ujednáním předloží dílčí plnění dle odst. 3.5 </w:t>
      </w:r>
      <w:r>
        <w:rPr>
          <w:rFonts w:eastAsiaTheme="minorHAnsi"/>
          <w:color w:val="000000"/>
          <w:lang w:eastAsia="en-US" w:bidi="ar-SA"/>
        </w:rPr>
        <w:t xml:space="preserve">této Smlouvy </w:t>
      </w:r>
      <w:r w:rsidRPr="001774CB">
        <w:rPr>
          <w:rFonts w:eastAsiaTheme="minorHAnsi"/>
          <w:color w:val="000000"/>
          <w:lang w:eastAsia="en-US" w:bidi="ar-SA"/>
        </w:rPr>
        <w:t>k akceptaci předčasně, nepřihlíží se k</w:t>
      </w:r>
      <w:r w:rsidR="00C118AB">
        <w:rPr>
          <w:rFonts w:eastAsiaTheme="minorHAnsi"/>
          <w:color w:val="000000"/>
          <w:lang w:eastAsia="en-US" w:bidi="ar-SA"/>
        </w:rPr>
        <w:t> </w:t>
      </w:r>
      <w:r w:rsidRPr="001774CB">
        <w:rPr>
          <w:rFonts w:eastAsiaTheme="minorHAnsi"/>
          <w:color w:val="000000"/>
          <w:lang w:eastAsia="en-US" w:bidi="ar-SA"/>
        </w:rPr>
        <w:t>tomu</w:t>
      </w:r>
      <w:r w:rsidR="00C118AB">
        <w:rPr>
          <w:rFonts w:eastAsiaTheme="minorHAnsi"/>
          <w:color w:val="000000"/>
          <w:lang w:eastAsia="en-US" w:bidi="ar-SA"/>
        </w:rPr>
        <w:t>.</w:t>
      </w:r>
    </w:p>
    <w:p w14:paraId="5E8AD919" w14:textId="1C349CFB" w:rsidR="001774CB" w:rsidRPr="00E71965" w:rsidRDefault="00DA51FC" w:rsidP="000D7A5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3B4CEC">
        <w:rPr>
          <w:rFonts w:eastAsiaTheme="minorHAnsi"/>
          <w:color w:val="000000"/>
          <w:lang w:eastAsia="en-US" w:bidi="ar-SA"/>
        </w:rPr>
        <w:t xml:space="preserve">Poskytovatel je povinen předat Objednateli </w:t>
      </w:r>
      <w:r w:rsidR="00621C72" w:rsidRPr="003B4CEC">
        <w:rPr>
          <w:rFonts w:eastAsiaTheme="minorHAnsi"/>
          <w:color w:val="000000"/>
          <w:lang w:eastAsia="en-US" w:bidi="ar-SA"/>
        </w:rPr>
        <w:t xml:space="preserve">jednotlivá dílčí plnění </w:t>
      </w:r>
      <w:r w:rsidRPr="003B4CEC">
        <w:rPr>
          <w:rFonts w:eastAsiaTheme="minorHAnsi"/>
          <w:color w:val="000000"/>
          <w:lang w:eastAsia="en-US" w:bidi="ar-SA"/>
        </w:rPr>
        <w:t xml:space="preserve">nejpozději v termínech stanovených </w:t>
      </w:r>
      <w:r w:rsidR="00B32561">
        <w:rPr>
          <w:rFonts w:eastAsiaTheme="minorHAnsi"/>
          <w:color w:val="000000"/>
          <w:lang w:eastAsia="en-US" w:bidi="ar-SA"/>
        </w:rPr>
        <w:t>v</w:t>
      </w:r>
      <w:r w:rsidR="00B32561" w:rsidRPr="00B32561">
        <w:rPr>
          <w:rFonts w:eastAsiaTheme="minorHAnsi"/>
          <w:color w:val="000000"/>
          <w:lang w:eastAsia="en-US" w:bidi="ar-SA"/>
        </w:rPr>
        <w:t xml:space="preserve"> Harmonogramu.</w:t>
      </w:r>
      <w:r w:rsidR="00040B74">
        <w:rPr>
          <w:rFonts w:eastAsiaTheme="minorHAnsi"/>
          <w:color w:val="000000"/>
          <w:lang w:eastAsia="en-US" w:bidi="ar-SA"/>
        </w:rPr>
        <w:t xml:space="preserve"> </w:t>
      </w:r>
      <w:r w:rsidRPr="003B4CEC">
        <w:rPr>
          <w:rFonts w:eastAsiaTheme="minorHAnsi"/>
          <w:color w:val="000000"/>
          <w:lang w:eastAsia="en-US" w:bidi="ar-SA"/>
        </w:rPr>
        <w:t>Pokud bude po předání příslušné</w:t>
      </w:r>
      <w:r w:rsidR="00621C72" w:rsidRPr="003B4CEC">
        <w:rPr>
          <w:rFonts w:eastAsiaTheme="minorHAnsi"/>
          <w:color w:val="000000"/>
          <w:lang w:eastAsia="en-US" w:bidi="ar-SA"/>
        </w:rPr>
        <w:t>ho</w:t>
      </w:r>
      <w:r w:rsidRPr="003B4CEC">
        <w:rPr>
          <w:rFonts w:eastAsiaTheme="minorHAnsi"/>
          <w:color w:val="000000"/>
          <w:lang w:eastAsia="en-US" w:bidi="ar-SA"/>
        </w:rPr>
        <w:t xml:space="preserve"> </w:t>
      </w:r>
      <w:r w:rsidR="00621C72" w:rsidRPr="003B4CEC">
        <w:rPr>
          <w:rFonts w:eastAsiaTheme="minorHAnsi"/>
          <w:color w:val="000000"/>
          <w:lang w:eastAsia="en-US" w:bidi="ar-SA"/>
        </w:rPr>
        <w:t xml:space="preserve">dílčího plnění, toto plnění </w:t>
      </w:r>
      <w:r w:rsidRPr="003B4CEC">
        <w:rPr>
          <w:rFonts w:eastAsiaTheme="minorHAnsi"/>
          <w:color w:val="000000"/>
          <w:lang w:eastAsia="en-US" w:bidi="ar-SA"/>
        </w:rPr>
        <w:t>akceptován</w:t>
      </w:r>
      <w:r w:rsidR="00621C72" w:rsidRPr="003B4CEC">
        <w:rPr>
          <w:rFonts w:eastAsiaTheme="minorHAnsi"/>
          <w:color w:val="000000"/>
          <w:lang w:eastAsia="en-US" w:bidi="ar-SA"/>
        </w:rPr>
        <w:t xml:space="preserve">o </w:t>
      </w:r>
      <w:r w:rsidRPr="003B4CEC">
        <w:rPr>
          <w:rFonts w:eastAsiaTheme="minorHAnsi"/>
          <w:color w:val="000000"/>
          <w:lang w:eastAsia="en-US" w:bidi="ar-SA"/>
        </w:rPr>
        <w:t>Objednatelem</w:t>
      </w:r>
      <w:r w:rsidR="00621C72" w:rsidRPr="003B4CEC">
        <w:rPr>
          <w:rFonts w:eastAsiaTheme="minorHAnsi"/>
          <w:color w:val="000000"/>
          <w:lang w:eastAsia="en-US" w:bidi="ar-SA"/>
        </w:rPr>
        <w:t xml:space="preserve"> </w:t>
      </w:r>
      <w:r w:rsidR="003B4CEC" w:rsidRPr="003B4CEC">
        <w:rPr>
          <w:rFonts w:eastAsiaTheme="minorHAnsi"/>
          <w:color w:val="000000"/>
          <w:lang w:eastAsia="en-US" w:bidi="ar-SA"/>
        </w:rPr>
        <w:t>podpisem Akceptačního protokolu oběma smluvními stranami s</w:t>
      </w:r>
      <w:r w:rsidR="0047773E">
        <w:rPr>
          <w:rFonts w:eastAsiaTheme="minorHAnsi"/>
          <w:color w:val="000000"/>
          <w:lang w:eastAsia="en-US" w:bidi="ar-SA"/>
        </w:rPr>
        <w:t> </w:t>
      </w:r>
      <w:r w:rsidR="003B4CEC" w:rsidRPr="003B4CEC">
        <w:rPr>
          <w:rFonts w:eastAsiaTheme="minorHAnsi"/>
          <w:color w:val="000000"/>
          <w:lang w:eastAsia="en-US" w:bidi="ar-SA"/>
        </w:rPr>
        <w:t xml:space="preserve">výrokem „Bez výhrad“ nebo „S výhradou“, </w:t>
      </w:r>
      <w:r w:rsidRPr="003B4CEC">
        <w:rPr>
          <w:rFonts w:eastAsiaTheme="minorHAnsi"/>
          <w:color w:val="000000"/>
          <w:lang w:eastAsia="en-US" w:bidi="ar-SA"/>
        </w:rPr>
        <w:t xml:space="preserve">považuje se za den splnění povinnosti předat </w:t>
      </w:r>
      <w:r w:rsidR="003B4CEC" w:rsidRPr="003B4CEC">
        <w:rPr>
          <w:rFonts w:eastAsiaTheme="minorHAnsi"/>
          <w:color w:val="000000"/>
          <w:lang w:eastAsia="en-US" w:bidi="ar-SA"/>
        </w:rPr>
        <w:t>dílčí plnění</w:t>
      </w:r>
      <w:r w:rsidRPr="003B4CEC">
        <w:rPr>
          <w:rFonts w:eastAsiaTheme="minorHAnsi"/>
          <w:color w:val="000000"/>
          <w:lang w:eastAsia="en-US" w:bidi="ar-SA"/>
        </w:rPr>
        <w:t xml:space="preserve"> den, ke kterému byl</w:t>
      </w:r>
      <w:r w:rsidR="0095790D">
        <w:rPr>
          <w:rFonts w:eastAsiaTheme="minorHAnsi"/>
          <w:color w:val="000000"/>
          <w:lang w:eastAsia="en-US" w:bidi="ar-SA"/>
        </w:rPr>
        <w:t>o</w:t>
      </w:r>
      <w:r w:rsidRPr="003B4CEC">
        <w:rPr>
          <w:rFonts w:eastAsiaTheme="minorHAnsi"/>
          <w:color w:val="000000"/>
          <w:lang w:eastAsia="en-US" w:bidi="ar-SA"/>
        </w:rPr>
        <w:t xml:space="preserve"> dan</w:t>
      </w:r>
      <w:r w:rsidR="003B4CEC" w:rsidRPr="003B4CEC">
        <w:rPr>
          <w:rFonts w:eastAsiaTheme="minorHAnsi"/>
          <w:color w:val="000000"/>
          <w:lang w:eastAsia="en-US" w:bidi="ar-SA"/>
        </w:rPr>
        <w:t>é dílčí plnění</w:t>
      </w:r>
      <w:r w:rsidRPr="003B4CEC">
        <w:rPr>
          <w:rFonts w:eastAsiaTheme="minorHAnsi"/>
          <w:color w:val="000000"/>
          <w:lang w:eastAsia="en-US" w:bidi="ar-SA"/>
        </w:rPr>
        <w:t xml:space="preserve"> předán</w:t>
      </w:r>
      <w:r w:rsidR="003B4CEC" w:rsidRPr="003B4CEC">
        <w:rPr>
          <w:rFonts w:eastAsiaTheme="minorHAnsi"/>
          <w:color w:val="000000"/>
          <w:lang w:eastAsia="en-US" w:bidi="ar-SA"/>
        </w:rPr>
        <w:t>o</w:t>
      </w:r>
      <w:r w:rsidRPr="003B4CEC">
        <w:rPr>
          <w:rFonts w:eastAsiaTheme="minorHAnsi"/>
          <w:color w:val="000000"/>
          <w:lang w:eastAsia="en-US" w:bidi="ar-SA"/>
        </w:rPr>
        <w:t xml:space="preserve"> k akceptaci. V opačném případě je </w:t>
      </w:r>
      <w:r w:rsidR="003B4CEC" w:rsidRPr="003B4CEC">
        <w:rPr>
          <w:rFonts w:eastAsiaTheme="minorHAnsi"/>
          <w:color w:val="000000"/>
          <w:lang w:eastAsia="en-US" w:bidi="ar-SA"/>
        </w:rPr>
        <w:t>Poskytovatel</w:t>
      </w:r>
      <w:r w:rsidRPr="003B4CEC">
        <w:rPr>
          <w:rFonts w:eastAsiaTheme="minorHAnsi"/>
          <w:color w:val="000000"/>
          <w:lang w:eastAsia="en-US" w:bidi="ar-SA"/>
        </w:rPr>
        <w:t xml:space="preserve"> v prodlení ode dne následující</w:t>
      </w:r>
      <w:r w:rsidR="0095790D">
        <w:rPr>
          <w:rFonts w:eastAsiaTheme="minorHAnsi"/>
          <w:color w:val="000000"/>
          <w:lang w:eastAsia="en-US" w:bidi="ar-SA"/>
        </w:rPr>
        <w:t xml:space="preserve">ho </w:t>
      </w:r>
      <w:r w:rsidRPr="003B4CEC">
        <w:rPr>
          <w:rFonts w:eastAsiaTheme="minorHAnsi"/>
          <w:color w:val="000000"/>
          <w:lang w:eastAsia="en-US" w:bidi="ar-SA"/>
        </w:rPr>
        <w:t>po termínu, který je v</w:t>
      </w:r>
      <w:r w:rsidR="00B32561">
        <w:rPr>
          <w:rFonts w:eastAsiaTheme="minorHAnsi"/>
          <w:color w:val="000000"/>
          <w:lang w:eastAsia="en-US" w:bidi="ar-SA"/>
        </w:rPr>
        <w:t> </w:t>
      </w:r>
      <w:r w:rsidR="00B32561" w:rsidRPr="00B32561">
        <w:rPr>
          <w:rFonts w:eastAsiaTheme="minorHAnsi"/>
          <w:color w:val="000000"/>
          <w:lang w:eastAsia="en-US" w:bidi="ar-SA"/>
        </w:rPr>
        <w:t>Harmonogramu</w:t>
      </w:r>
      <w:r w:rsidR="00B32561">
        <w:rPr>
          <w:rFonts w:eastAsiaTheme="minorHAnsi"/>
          <w:color w:val="000000"/>
          <w:lang w:eastAsia="en-US" w:bidi="ar-SA"/>
        </w:rPr>
        <w:t xml:space="preserve"> </w:t>
      </w:r>
      <w:r w:rsidRPr="003B4CEC">
        <w:rPr>
          <w:rFonts w:eastAsiaTheme="minorHAnsi"/>
          <w:color w:val="000000"/>
          <w:lang w:eastAsia="en-US" w:bidi="ar-SA"/>
        </w:rPr>
        <w:t>uveden jako termín pr</w:t>
      </w:r>
      <w:r w:rsidRPr="00913519">
        <w:rPr>
          <w:rFonts w:eastAsiaTheme="minorHAnsi"/>
          <w:color w:val="000000"/>
          <w:lang w:eastAsia="en-US" w:bidi="ar-SA"/>
        </w:rPr>
        <w:t xml:space="preserve">o předání </w:t>
      </w:r>
      <w:r w:rsidR="003B4CEC" w:rsidRPr="00913519">
        <w:rPr>
          <w:rFonts w:eastAsiaTheme="minorHAnsi"/>
          <w:color w:val="000000"/>
          <w:lang w:eastAsia="en-US" w:bidi="ar-SA"/>
        </w:rPr>
        <w:t>příslušného dílčího plnění</w:t>
      </w:r>
      <w:r w:rsidRPr="00913519">
        <w:rPr>
          <w:rFonts w:eastAsiaTheme="minorHAnsi"/>
          <w:color w:val="000000"/>
          <w:lang w:eastAsia="en-US" w:bidi="ar-SA"/>
        </w:rPr>
        <w:t>.</w:t>
      </w:r>
      <w:r w:rsidR="0026508D" w:rsidRPr="0026508D">
        <w:t xml:space="preserve"> </w:t>
      </w:r>
      <w:r w:rsidR="0026508D" w:rsidRPr="0026508D">
        <w:rPr>
          <w:rFonts w:eastAsiaTheme="minorHAnsi"/>
          <w:color w:val="000000"/>
          <w:lang w:eastAsia="en-US" w:bidi="ar-SA"/>
        </w:rPr>
        <w:t>To obdobně platí v případě konání nového akceptačního řízení, přičemž za den splnění povinnosti předat dílčí plnění se považuje den, ke kterému bylo dané dílčí plnění předáno k nové akceptaci.</w:t>
      </w:r>
    </w:p>
    <w:p w14:paraId="5C05665D" w14:textId="1D36E8BA" w:rsidR="002832F1" w:rsidRDefault="002832F1" w:rsidP="005B4C6C">
      <w:pPr>
        <w:pStyle w:val="Odstavecseseznamem"/>
        <w:widowControl/>
        <w:numPr>
          <w:ilvl w:val="1"/>
          <w:numId w:val="32"/>
        </w:numPr>
        <w:adjustRightInd w:val="0"/>
        <w:spacing w:after="120"/>
        <w:ind w:left="283" w:hanging="567"/>
        <w:jc w:val="both"/>
        <w:rPr>
          <w:rFonts w:eastAsiaTheme="minorHAnsi"/>
          <w:color w:val="000000"/>
          <w:lang w:eastAsia="en-US" w:bidi="ar-SA"/>
        </w:rPr>
      </w:pPr>
      <w:r w:rsidRPr="005B4C6C">
        <w:rPr>
          <w:rFonts w:eastAsiaTheme="minorHAnsi"/>
          <w:color w:val="000000"/>
          <w:lang w:eastAsia="en-US" w:bidi="ar-SA"/>
        </w:rPr>
        <w:t xml:space="preserve">Dílčí plnění se považují za dokončená, jestliže byla řádně předána a převzata Objednatelem, tj. pokud došlo </w:t>
      </w:r>
      <w:r w:rsidR="00E94C35">
        <w:rPr>
          <w:rFonts w:eastAsiaTheme="minorHAnsi"/>
          <w:color w:val="000000"/>
          <w:lang w:eastAsia="en-US" w:bidi="ar-SA"/>
        </w:rPr>
        <w:t xml:space="preserve">dle </w:t>
      </w:r>
      <w:r w:rsidR="003B4CEC">
        <w:rPr>
          <w:rFonts w:eastAsiaTheme="minorHAnsi"/>
          <w:color w:val="000000"/>
          <w:lang w:eastAsia="en-US" w:bidi="ar-SA"/>
        </w:rPr>
        <w:t>Akceptačního p</w:t>
      </w:r>
      <w:r w:rsidR="00E94C35">
        <w:rPr>
          <w:rFonts w:eastAsiaTheme="minorHAnsi"/>
          <w:color w:val="000000"/>
          <w:lang w:eastAsia="en-US" w:bidi="ar-SA"/>
        </w:rPr>
        <w:t xml:space="preserve">rotokolu </w:t>
      </w:r>
      <w:r w:rsidRPr="005B4C6C">
        <w:rPr>
          <w:rFonts w:eastAsiaTheme="minorHAnsi"/>
          <w:color w:val="000000"/>
          <w:lang w:eastAsia="en-US" w:bidi="ar-SA"/>
        </w:rPr>
        <w:t xml:space="preserve">k akceptaci </w:t>
      </w:r>
      <w:r w:rsidR="00E94C35">
        <w:rPr>
          <w:rFonts w:eastAsiaTheme="minorHAnsi"/>
          <w:color w:val="000000"/>
          <w:lang w:eastAsia="en-US" w:bidi="ar-SA"/>
        </w:rPr>
        <w:t xml:space="preserve">s výrokem „Bez výhrad“ </w:t>
      </w:r>
      <w:r w:rsidRPr="005B4C6C">
        <w:rPr>
          <w:rFonts w:eastAsiaTheme="minorHAnsi"/>
          <w:color w:val="000000"/>
          <w:lang w:eastAsia="en-US" w:bidi="ar-SA"/>
        </w:rPr>
        <w:t xml:space="preserve">a protokolárnímu převzetí dílčího plnění Objednatelem. Předmět plnění jako celek se považuje za dokončený, </w:t>
      </w:r>
      <w:r w:rsidRPr="005B4C6C">
        <w:rPr>
          <w:rFonts w:eastAsiaTheme="minorHAnsi"/>
          <w:color w:val="000000"/>
          <w:lang w:eastAsia="en-US" w:bidi="ar-SA"/>
        </w:rPr>
        <w:lastRenderedPageBreak/>
        <w:t xml:space="preserve">jestliže byla řádně převzata Objednatelem všechna dílčí plnění dle této Smlouvy, tj. pokud došlo </w:t>
      </w:r>
      <w:r w:rsidR="00E94C35" w:rsidRPr="00E94C35">
        <w:rPr>
          <w:rFonts w:eastAsiaTheme="minorHAnsi"/>
          <w:color w:val="000000"/>
          <w:lang w:eastAsia="en-US" w:bidi="ar-SA"/>
        </w:rPr>
        <w:t xml:space="preserve">dle </w:t>
      </w:r>
      <w:r w:rsidR="003B4CEC">
        <w:rPr>
          <w:rFonts w:eastAsiaTheme="minorHAnsi"/>
          <w:color w:val="000000"/>
          <w:lang w:eastAsia="en-US" w:bidi="ar-SA"/>
        </w:rPr>
        <w:t>Akceptačního p</w:t>
      </w:r>
      <w:r w:rsidR="00E94C35" w:rsidRPr="00E94C35">
        <w:rPr>
          <w:rFonts w:eastAsiaTheme="minorHAnsi"/>
          <w:color w:val="000000"/>
          <w:lang w:eastAsia="en-US" w:bidi="ar-SA"/>
        </w:rPr>
        <w:t xml:space="preserve">rotokolu k akceptaci s výrokem „Bez výhrad“ </w:t>
      </w:r>
      <w:r w:rsidRPr="005B4C6C">
        <w:rPr>
          <w:rFonts w:eastAsiaTheme="minorHAnsi"/>
          <w:color w:val="000000"/>
          <w:lang w:eastAsia="en-US" w:bidi="ar-SA"/>
        </w:rPr>
        <w:t>a protokolárnímu převzetí všech dílčích plnění tvořících Předmět plnění Objednatelem a žádná dílčí část Předmětu plnění nemá jakékoliv vady či nedodělky.</w:t>
      </w:r>
    </w:p>
    <w:p w14:paraId="4321D526" w14:textId="131FB994" w:rsidR="005B4C6C" w:rsidRDefault="005B4C6C" w:rsidP="002832F1">
      <w:pPr>
        <w:pStyle w:val="Odstavecseseznamem"/>
        <w:widowControl/>
        <w:numPr>
          <w:ilvl w:val="1"/>
          <w:numId w:val="32"/>
        </w:numPr>
        <w:adjustRightInd w:val="0"/>
        <w:spacing w:after="360"/>
        <w:ind w:left="283" w:hanging="567"/>
        <w:jc w:val="both"/>
        <w:rPr>
          <w:rFonts w:eastAsiaTheme="minorHAnsi"/>
          <w:color w:val="000000"/>
          <w:lang w:eastAsia="en-US" w:bidi="ar-SA"/>
        </w:rPr>
      </w:pPr>
      <w:r w:rsidRPr="005B4C6C">
        <w:rPr>
          <w:rFonts w:eastAsiaTheme="minorHAnsi"/>
          <w:color w:val="000000"/>
          <w:lang w:eastAsia="en-US" w:bidi="ar-SA"/>
        </w:rPr>
        <w:t xml:space="preserve">Nejpozději v den podpisu </w:t>
      </w:r>
      <w:r w:rsidR="003B4CEC">
        <w:rPr>
          <w:rFonts w:eastAsiaTheme="minorHAnsi"/>
          <w:color w:val="000000"/>
          <w:lang w:eastAsia="en-US" w:bidi="ar-SA"/>
        </w:rPr>
        <w:t>Akceptačního p</w:t>
      </w:r>
      <w:r w:rsidR="00E94C35">
        <w:rPr>
          <w:rFonts w:eastAsiaTheme="minorHAnsi"/>
          <w:color w:val="000000"/>
          <w:lang w:eastAsia="en-US" w:bidi="ar-SA"/>
        </w:rPr>
        <w:t>rotokolu k</w:t>
      </w:r>
      <w:r w:rsidRPr="005B4C6C">
        <w:rPr>
          <w:rFonts w:eastAsiaTheme="minorHAnsi"/>
          <w:color w:val="000000"/>
          <w:lang w:eastAsia="en-US" w:bidi="ar-SA"/>
        </w:rPr>
        <w:t xml:space="preserve"> dílčí</w:t>
      </w:r>
      <w:r w:rsidR="00E94C35">
        <w:rPr>
          <w:rFonts w:eastAsiaTheme="minorHAnsi"/>
          <w:color w:val="000000"/>
          <w:lang w:eastAsia="en-US" w:bidi="ar-SA"/>
        </w:rPr>
        <w:t>mu</w:t>
      </w:r>
      <w:r w:rsidRPr="005B4C6C">
        <w:rPr>
          <w:rFonts w:eastAsiaTheme="minorHAnsi"/>
          <w:color w:val="000000"/>
          <w:lang w:eastAsia="en-US" w:bidi="ar-SA"/>
        </w:rPr>
        <w:t xml:space="preserve"> plnění</w:t>
      </w:r>
      <w:r w:rsidR="002832F1">
        <w:rPr>
          <w:rFonts w:eastAsiaTheme="minorHAnsi"/>
          <w:color w:val="000000"/>
          <w:lang w:eastAsia="en-US" w:bidi="ar-SA"/>
        </w:rPr>
        <w:t xml:space="preserve"> dle odst. 3.</w:t>
      </w:r>
      <w:r w:rsidR="008679A2">
        <w:rPr>
          <w:rFonts w:eastAsiaTheme="minorHAnsi"/>
          <w:color w:val="000000"/>
          <w:lang w:eastAsia="en-US" w:bidi="ar-SA"/>
        </w:rPr>
        <w:t>5</w:t>
      </w:r>
      <w:r w:rsidR="002832F1">
        <w:rPr>
          <w:rFonts w:eastAsiaTheme="minorHAnsi"/>
          <w:color w:val="000000"/>
          <w:lang w:eastAsia="en-US" w:bidi="ar-SA"/>
        </w:rPr>
        <w:t>. této Smlouvy</w:t>
      </w:r>
      <w:r w:rsidRPr="005B4C6C">
        <w:rPr>
          <w:rFonts w:eastAsiaTheme="minorHAnsi"/>
          <w:color w:val="000000"/>
          <w:lang w:eastAsia="en-US" w:bidi="ar-SA"/>
        </w:rPr>
        <w:t xml:space="preserve"> je Poskytovatel povinen předat Objednateli veškerou Dokumentaci k dílčímu plnění, zejména pak realizační dokumentaci a </w:t>
      </w:r>
      <w:r w:rsidR="002832F1" w:rsidRPr="002832F1">
        <w:rPr>
          <w:rFonts w:eastAsiaTheme="minorHAnsi"/>
          <w:color w:val="000000"/>
          <w:lang w:eastAsia="en-US" w:bidi="ar-SA"/>
        </w:rPr>
        <w:t>uživatelsk</w:t>
      </w:r>
      <w:r w:rsidR="002832F1">
        <w:rPr>
          <w:rFonts w:eastAsiaTheme="minorHAnsi"/>
          <w:color w:val="000000"/>
          <w:lang w:eastAsia="en-US" w:bidi="ar-SA"/>
        </w:rPr>
        <w:t xml:space="preserve">ou </w:t>
      </w:r>
      <w:r w:rsidR="002832F1" w:rsidRPr="002832F1">
        <w:rPr>
          <w:rFonts w:eastAsiaTheme="minorHAnsi"/>
          <w:color w:val="000000"/>
          <w:lang w:eastAsia="en-US" w:bidi="ar-SA"/>
        </w:rPr>
        <w:t>a systémov</w:t>
      </w:r>
      <w:r w:rsidR="002832F1">
        <w:rPr>
          <w:rFonts w:eastAsiaTheme="minorHAnsi"/>
          <w:color w:val="000000"/>
          <w:lang w:eastAsia="en-US" w:bidi="ar-SA"/>
        </w:rPr>
        <w:t>ou</w:t>
      </w:r>
      <w:r w:rsidR="002832F1" w:rsidRPr="002832F1">
        <w:rPr>
          <w:rFonts w:eastAsiaTheme="minorHAnsi"/>
          <w:color w:val="000000"/>
          <w:lang w:eastAsia="en-US" w:bidi="ar-SA"/>
        </w:rPr>
        <w:t xml:space="preserve"> dokumentac</w:t>
      </w:r>
      <w:r w:rsidR="002832F1">
        <w:rPr>
          <w:rFonts w:eastAsiaTheme="minorHAnsi"/>
          <w:color w:val="000000"/>
          <w:lang w:eastAsia="en-US" w:bidi="ar-SA"/>
        </w:rPr>
        <w:t>i</w:t>
      </w:r>
      <w:r w:rsidR="002832F1" w:rsidRPr="002832F1">
        <w:rPr>
          <w:rFonts w:eastAsiaTheme="minorHAnsi"/>
          <w:color w:val="000000"/>
          <w:lang w:eastAsia="en-US" w:bidi="ar-SA"/>
        </w:rPr>
        <w:t xml:space="preserve"> pro budoucí užívání a</w:t>
      </w:r>
      <w:r w:rsidR="002832F1">
        <w:rPr>
          <w:rFonts w:eastAsiaTheme="minorHAnsi"/>
          <w:color w:val="000000"/>
          <w:lang w:eastAsia="en-US" w:bidi="ar-SA"/>
        </w:rPr>
        <w:t> </w:t>
      </w:r>
      <w:r w:rsidR="002832F1" w:rsidRPr="002832F1">
        <w:rPr>
          <w:rFonts w:eastAsiaTheme="minorHAnsi"/>
          <w:color w:val="000000"/>
          <w:lang w:eastAsia="en-US" w:bidi="ar-SA"/>
        </w:rPr>
        <w:t xml:space="preserve">správu </w:t>
      </w:r>
      <w:r w:rsidR="00D7772D">
        <w:rPr>
          <w:rFonts w:eastAsiaTheme="minorHAnsi"/>
          <w:color w:val="000000"/>
          <w:lang w:eastAsia="en-US" w:bidi="ar-SA"/>
        </w:rPr>
        <w:t>Software</w:t>
      </w:r>
      <w:r w:rsidR="002832F1">
        <w:rPr>
          <w:rFonts w:eastAsiaTheme="minorHAnsi"/>
          <w:color w:val="000000"/>
          <w:lang w:eastAsia="en-US" w:bidi="ar-SA"/>
        </w:rPr>
        <w:t>.</w:t>
      </w:r>
    </w:p>
    <w:p w14:paraId="0D3FCA42" w14:textId="67F7C01B" w:rsidR="002832F1" w:rsidRPr="002832F1" w:rsidRDefault="002832F1" w:rsidP="002832F1">
      <w:pPr>
        <w:widowControl/>
        <w:adjustRightInd w:val="0"/>
        <w:jc w:val="center"/>
        <w:rPr>
          <w:rFonts w:eastAsiaTheme="minorHAnsi"/>
          <w:color w:val="000000"/>
          <w:lang w:eastAsia="en-US" w:bidi="ar-SA"/>
        </w:rPr>
      </w:pPr>
      <w:r w:rsidRPr="002832F1">
        <w:rPr>
          <w:rFonts w:eastAsiaTheme="minorHAnsi"/>
          <w:b/>
          <w:bCs/>
          <w:color w:val="000000"/>
          <w:lang w:eastAsia="en-US" w:bidi="ar-SA"/>
        </w:rPr>
        <w:t>V.</w:t>
      </w:r>
    </w:p>
    <w:p w14:paraId="633EF913" w14:textId="2691A773" w:rsidR="002832F1" w:rsidRPr="002832F1" w:rsidRDefault="002832F1" w:rsidP="002832F1">
      <w:pPr>
        <w:widowControl/>
        <w:adjustRightInd w:val="0"/>
        <w:spacing w:after="120"/>
        <w:jc w:val="center"/>
        <w:rPr>
          <w:rFonts w:eastAsiaTheme="minorHAnsi"/>
          <w:color w:val="000000"/>
          <w:lang w:eastAsia="en-US" w:bidi="ar-SA"/>
        </w:rPr>
      </w:pPr>
      <w:r w:rsidRPr="002832F1">
        <w:rPr>
          <w:rFonts w:eastAsiaTheme="minorHAnsi"/>
          <w:b/>
          <w:bCs/>
          <w:color w:val="000000"/>
          <w:lang w:eastAsia="en-US" w:bidi="ar-SA"/>
        </w:rPr>
        <w:t>Termíny a místo plnění</w:t>
      </w:r>
    </w:p>
    <w:p w14:paraId="261D07AF" w14:textId="77777777" w:rsidR="002832F1" w:rsidRPr="002832F1" w:rsidRDefault="002832F1" w:rsidP="002832F1">
      <w:pPr>
        <w:pStyle w:val="Odstavecseseznamem"/>
        <w:widowControl/>
        <w:numPr>
          <w:ilvl w:val="0"/>
          <w:numId w:val="33"/>
        </w:numPr>
        <w:adjustRightInd w:val="0"/>
        <w:rPr>
          <w:rFonts w:eastAsiaTheme="minorHAnsi"/>
          <w:vanish/>
          <w:color w:val="000000"/>
          <w:lang w:eastAsia="en-US" w:bidi="ar-SA"/>
        </w:rPr>
      </w:pPr>
    </w:p>
    <w:p w14:paraId="55B4EC9B" w14:textId="77777777" w:rsidR="002832F1" w:rsidRPr="002832F1" w:rsidRDefault="002832F1" w:rsidP="002832F1">
      <w:pPr>
        <w:pStyle w:val="Odstavecseseznamem"/>
        <w:widowControl/>
        <w:numPr>
          <w:ilvl w:val="0"/>
          <w:numId w:val="33"/>
        </w:numPr>
        <w:adjustRightInd w:val="0"/>
        <w:rPr>
          <w:rFonts w:eastAsiaTheme="minorHAnsi"/>
          <w:vanish/>
          <w:color w:val="000000"/>
          <w:lang w:eastAsia="en-US" w:bidi="ar-SA"/>
        </w:rPr>
      </w:pPr>
    </w:p>
    <w:p w14:paraId="477CC4CA" w14:textId="77777777" w:rsidR="002832F1" w:rsidRPr="002832F1" w:rsidRDefault="002832F1" w:rsidP="002832F1">
      <w:pPr>
        <w:pStyle w:val="Odstavecseseznamem"/>
        <w:widowControl/>
        <w:numPr>
          <w:ilvl w:val="0"/>
          <w:numId w:val="33"/>
        </w:numPr>
        <w:adjustRightInd w:val="0"/>
        <w:rPr>
          <w:rFonts w:eastAsiaTheme="minorHAnsi"/>
          <w:vanish/>
          <w:color w:val="000000"/>
          <w:lang w:eastAsia="en-US" w:bidi="ar-SA"/>
        </w:rPr>
      </w:pPr>
    </w:p>
    <w:p w14:paraId="5B37158A" w14:textId="77777777" w:rsidR="002832F1" w:rsidRPr="002832F1" w:rsidRDefault="002832F1" w:rsidP="002832F1">
      <w:pPr>
        <w:pStyle w:val="Odstavecseseznamem"/>
        <w:widowControl/>
        <w:numPr>
          <w:ilvl w:val="0"/>
          <w:numId w:val="33"/>
        </w:numPr>
        <w:adjustRightInd w:val="0"/>
        <w:rPr>
          <w:rFonts w:eastAsiaTheme="minorHAnsi"/>
          <w:vanish/>
          <w:color w:val="000000"/>
          <w:lang w:eastAsia="en-US" w:bidi="ar-SA"/>
        </w:rPr>
      </w:pPr>
    </w:p>
    <w:p w14:paraId="6701E968" w14:textId="77777777" w:rsidR="002832F1" w:rsidRPr="002832F1" w:rsidRDefault="002832F1" w:rsidP="002832F1">
      <w:pPr>
        <w:pStyle w:val="Odstavecseseznamem"/>
        <w:widowControl/>
        <w:numPr>
          <w:ilvl w:val="0"/>
          <w:numId w:val="33"/>
        </w:numPr>
        <w:adjustRightInd w:val="0"/>
        <w:rPr>
          <w:rFonts w:eastAsiaTheme="minorHAnsi"/>
          <w:vanish/>
          <w:color w:val="000000"/>
          <w:lang w:eastAsia="en-US" w:bidi="ar-SA"/>
        </w:rPr>
      </w:pPr>
    </w:p>
    <w:p w14:paraId="01E64977" w14:textId="6553F8A2" w:rsidR="002832F1" w:rsidRDefault="002832F1" w:rsidP="002832F1">
      <w:pPr>
        <w:pStyle w:val="Odstavecseseznamem"/>
        <w:widowControl/>
        <w:numPr>
          <w:ilvl w:val="1"/>
          <w:numId w:val="33"/>
        </w:numPr>
        <w:adjustRightInd w:val="0"/>
        <w:spacing w:after="120"/>
        <w:ind w:left="283" w:hanging="567"/>
        <w:jc w:val="both"/>
        <w:rPr>
          <w:rFonts w:eastAsiaTheme="minorHAnsi"/>
          <w:color w:val="000000"/>
          <w:lang w:eastAsia="en-US" w:bidi="ar-SA"/>
        </w:rPr>
      </w:pPr>
      <w:r w:rsidRPr="002832F1">
        <w:rPr>
          <w:rFonts w:eastAsiaTheme="minorHAnsi"/>
          <w:color w:val="000000"/>
          <w:lang w:eastAsia="en-US" w:bidi="ar-SA"/>
        </w:rPr>
        <w:t>Poskytovatel je povinen zahájit realizaci Předmětu plnění ihned po nabytí účinnosti této Smlouvy. Poskytovatel je povinen zahájit práci na každé dílčí Fázi inovačního partnerství dle odst. 3.1 této Smlouvy</w:t>
      </w:r>
      <w:r w:rsidR="007D6B0E">
        <w:rPr>
          <w:rFonts w:eastAsiaTheme="minorHAnsi"/>
          <w:color w:val="000000"/>
          <w:lang w:eastAsia="en-US" w:bidi="ar-SA"/>
        </w:rPr>
        <w:t xml:space="preserve"> tak, aby předal další dílčí plnění v termínu dle Harmonogramu.</w:t>
      </w:r>
      <w:r w:rsidRPr="002832F1">
        <w:rPr>
          <w:rFonts w:eastAsiaTheme="minorHAnsi"/>
          <w:color w:val="000000"/>
          <w:lang w:eastAsia="en-US" w:bidi="ar-SA"/>
        </w:rPr>
        <w:t xml:space="preserve"> Termín pro dodávku </w:t>
      </w:r>
      <w:r>
        <w:rPr>
          <w:rFonts w:eastAsiaTheme="minorHAnsi"/>
          <w:color w:val="000000"/>
          <w:lang w:eastAsia="en-US" w:bidi="ar-SA"/>
        </w:rPr>
        <w:t>Software a Metodiky</w:t>
      </w:r>
      <w:r w:rsidRPr="002832F1">
        <w:rPr>
          <w:rFonts w:eastAsiaTheme="minorHAnsi"/>
          <w:color w:val="000000"/>
          <w:lang w:eastAsia="en-US" w:bidi="ar-SA"/>
        </w:rPr>
        <w:t xml:space="preserve"> dle odst. 3.</w:t>
      </w:r>
      <w:r w:rsidR="008679A2">
        <w:rPr>
          <w:rFonts w:eastAsiaTheme="minorHAnsi"/>
          <w:color w:val="000000"/>
          <w:lang w:eastAsia="en-US" w:bidi="ar-SA"/>
        </w:rPr>
        <w:t>5</w:t>
      </w:r>
      <w:r w:rsidR="008679A2" w:rsidRPr="002832F1">
        <w:rPr>
          <w:rFonts w:eastAsiaTheme="minorHAnsi"/>
          <w:color w:val="000000"/>
          <w:lang w:eastAsia="en-US" w:bidi="ar-SA"/>
        </w:rPr>
        <w:t xml:space="preserve"> </w:t>
      </w:r>
      <w:r w:rsidRPr="002832F1">
        <w:rPr>
          <w:rFonts w:eastAsiaTheme="minorHAnsi"/>
          <w:color w:val="000000"/>
          <w:lang w:eastAsia="en-US" w:bidi="ar-SA"/>
        </w:rPr>
        <w:t>této Smlouvy běží ode dne doručení písemné výzvy Objednatele k</w:t>
      </w:r>
      <w:r w:rsidR="008505AA">
        <w:rPr>
          <w:rFonts w:eastAsiaTheme="minorHAnsi"/>
          <w:color w:val="000000"/>
          <w:lang w:eastAsia="en-US" w:bidi="ar-SA"/>
        </w:rPr>
        <w:t xml:space="preserve"> předání Metodiky a </w:t>
      </w:r>
      <w:r w:rsidRPr="002832F1">
        <w:rPr>
          <w:rFonts w:eastAsiaTheme="minorHAnsi"/>
          <w:color w:val="000000"/>
          <w:lang w:eastAsia="en-US" w:bidi="ar-SA"/>
        </w:rPr>
        <w:t xml:space="preserve">dodání a implementaci </w:t>
      </w:r>
      <w:r>
        <w:rPr>
          <w:rFonts w:eastAsiaTheme="minorHAnsi"/>
          <w:color w:val="000000"/>
          <w:lang w:eastAsia="en-US" w:bidi="ar-SA"/>
        </w:rPr>
        <w:t>Software</w:t>
      </w:r>
      <w:r w:rsidRPr="002832F1">
        <w:rPr>
          <w:rFonts w:eastAsiaTheme="minorHAnsi"/>
          <w:color w:val="000000"/>
          <w:lang w:eastAsia="en-US" w:bidi="ar-SA"/>
        </w:rPr>
        <w:t xml:space="preserve"> do HW prostředí Objednatele</w:t>
      </w:r>
      <w:r w:rsidR="00604785">
        <w:rPr>
          <w:rFonts w:eastAsiaTheme="minorHAnsi"/>
          <w:color w:val="000000"/>
          <w:lang w:eastAsia="en-US" w:bidi="ar-SA"/>
        </w:rPr>
        <w:t xml:space="preserve"> </w:t>
      </w:r>
      <w:bookmarkStart w:id="15" w:name="_Hlk99975782"/>
      <w:r w:rsidR="00604785">
        <w:rPr>
          <w:rFonts w:eastAsiaTheme="minorHAnsi"/>
          <w:color w:val="000000"/>
          <w:lang w:eastAsia="en-US" w:bidi="ar-SA"/>
        </w:rPr>
        <w:t>po dokončení III. Fáze inovačního partnerství</w:t>
      </w:r>
      <w:r w:rsidR="00E71965">
        <w:rPr>
          <w:rFonts w:eastAsiaTheme="minorHAnsi"/>
          <w:color w:val="000000"/>
          <w:lang w:eastAsia="en-US" w:bidi="ar-SA"/>
        </w:rPr>
        <w:t>, tj. podpisu Akceptačního protokolu s výrokem „Bez výhrad“.</w:t>
      </w:r>
      <w:bookmarkEnd w:id="15"/>
    </w:p>
    <w:p w14:paraId="473385B9" w14:textId="4DAEB525" w:rsidR="002832F1" w:rsidRDefault="002832F1" w:rsidP="002832F1">
      <w:pPr>
        <w:pStyle w:val="Odstavecseseznamem"/>
        <w:widowControl/>
        <w:numPr>
          <w:ilvl w:val="1"/>
          <w:numId w:val="33"/>
        </w:numPr>
        <w:adjustRightInd w:val="0"/>
        <w:spacing w:after="120"/>
        <w:ind w:left="283" w:hanging="567"/>
        <w:jc w:val="both"/>
        <w:rPr>
          <w:rFonts w:eastAsiaTheme="minorHAnsi"/>
          <w:color w:val="000000"/>
          <w:lang w:eastAsia="en-US" w:bidi="ar-SA"/>
        </w:rPr>
      </w:pPr>
      <w:r w:rsidRPr="002832F1">
        <w:rPr>
          <w:rFonts w:eastAsiaTheme="minorHAnsi"/>
          <w:color w:val="000000"/>
          <w:lang w:eastAsia="en-US" w:bidi="ar-SA"/>
        </w:rPr>
        <w:t>Poskytovatel se zavazuje jednotlivá dílčí plnění poskytovat Objednateli v</w:t>
      </w:r>
      <w:r w:rsidR="004642B0">
        <w:rPr>
          <w:rFonts w:eastAsiaTheme="minorHAnsi"/>
          <w:color w:val="000000"/>
          <w:lang w:eastAsia="en-US" w:bidi="ar-SA"/>
        </w:rPr>
        <w:t> </w:t>
      </w:r>
      <w:r w:rsidR="00B32561">
        <w:rPr>
          <w:rFonts w:eastAsiaTheme="minorHAnsi"/>
          <w:color w:val="000000"/>
          <w:lang w:eastAsia="en-US" w:bidi="ar-SA"/>
        </w:rPr>
        <w:t xml:space="preserve">termínech </w:t>
      </w:r>
      <w:r w:rsidR="004642B0">
        <w:rPr>
          <w:rFonts w:eastAsiaTheme="minorHAnsi"/>
          <w:color w:val="000000"/>
          <w:lang w:eastAsia="en-US" w:bidi="ar-SA"/>
        </w:rPr>
        <w:t xml:space="preserve">uvedených </w:t>
      </w:r>
      <w:r w:rsidR="00B32561">
        <w:rPr>
          <w:rFonts w:eastAsiaTheme="minorHAnsi"/>
          <w:color w:val="000000"/>
          <w:lang w:eastAsia="en-US" w:bidi="ar-SA"/>
        </w:rPr>
        <w:t>v</w:t>
      </w:r>
      <w:r w:rsidR="00B32561" w:rsidRPr="00B32561">
        <w:rPr>
          <w:rFonts w:eastAsiaTheme="minorHAnsi"/>
          <w:color w:val="000000"/>
          <w:lang w:eastAsia="en-US" w:bidi="ar-SA"/>
        </w:rPr>
        <w:t xml:space="preserve"> Harmonogramu.</w:t>
      </w:r>
    </w:p>
    <w:p w14:paraId="62BC849B" w14:textId="6E3C6D24" w:rsidR="005B4C6C" w:rsidRPr="008505AA" w:rsidRDefault="002832F1" w:rsidP="002832F1">
      <w:pPr>
        <w:pStyle w:val="Odstavecseseznamem"/>
        <w:widowControl/>
        <w:numPr>
          <w:ilvl w:val="1"/>
          <w:numId w:val="33"/>
        </w:numPr>
        <w:adjustRightInd w:val="0"/>
        <w:spacing w:after="120"/>
        <w:ind w:left="283" w:hanging="567"/>
        <w:jc w:val="both"/>
        <w:rPr>
          <w:rFonts w:eastAsiaTheme="minorHAnsi"/>
          <w:color w:val="000000"/>
          <w:lang w:eastAsia="en-US" w:bidi="ar-SA"/>
        </w:rPr>
      </w:pPr>
      <w:r w:rsidRPr="002832F1">
        <w:rPr>
          <w:rFonts w:eastAsiaTheme="minorHAnsi"/>
          <w:color w:val="000000"/>
          <w:lang w:eastAsia="en-US" w:bidi="ar-SA"/>
        </w:rPr>
        <w:t xml:space="preserve">Za místo plnění se považuje sídlo </w:t>
      </w:r>
      <w:r w:rsidR="00D15292">
        <w:rPr>
          <w:rFonts w:eastAsiaTheme="minorHAnsi"/>
          <w:color w:val="000000"/>
          <w:lang w:eastAsia="en-US" w:bidi="ar-SA"/>
        </w:rPr>
        <w:t>Objednatele</w:t>
      </w:r>
      <w:r w:rsidRPr="002832F1">
        <w:rPr>
          <w:rFonts w:eastAsiaTheme="minorHAnsi"/>
          <w:color w:val="000000"/>
          <w:lang w:eastAsia="en-US" w:bidi="ar-SA"/>
        </w:rPr>
        <w:t>, není-li dohodnuto jinak, nebo nevyplývá-li z</w:t>
      </w:r>
      <w:r w:rsidR="00D83182">
        <w:rPr>
          <w:rFonts w:eastAsiaTheme="minorHAnsi"/>
          <w:color w:val="000000"/>
          <w:lang w:eastAsia="en-US" w:bidi="ar-SA"/>
        </w:rPr>
        <w:t> </w:t>
      </w:r>
      <w:r w:rsidRPr="002832F1">
        <w:rPr>
          <w:rFonts w:eastAsiaTheme="minorHAnsi"/>
          <w:color w:val="000000"/>
          <w:lang w:eastAsia="en-US" w:bidi="ar-SA"/>
        </w:rPr>
        <w:t xml:space="preserve">povahy jednotlivého úkolu, že tento musí být splněn v jiném místě, kdy v takovém případě je </w:t>
      </w:r>
      <w:r w:rsidRPr="008505AA">
        <w:rPr>
          <w:rFonts w:eastAsiaTheme="minorHAnsi"/>
          <w:color w:val="000000"/>
          <w:lang w:eastAsia="en-US" w:bidi="ar-SA"/>
        </w:rPr>
        <w:t>místem plnění toto jiné místo.</w:t>
      </w:r>
    </w:p>
    <w:p w14:paraId="5CC78686" w14:textId="1FE8825E" w:rsidR="004D22C7" w:rsidRPr="004D22C7" w:rsidRDefault="002832F1" w:rsidP="004D22C7">
      <w:pPr>
        <w:pStyle w:val="Odstavecseseznamem"/>
        <w:widowControl/>
        <w:numPr>
          <w:ilvl w:val="1"/>
          <w:numId w:val="33"/>
        </w:numPr>
        <w:adjustRightInd w:val="0"/>
        <w:spacing w:after="360"/>
        <w:ind w:left="283" w:hanging="567"/>
        <w:jc w:val="both"/>
        <w:rPr>
          <w:rFonts w:eastAsiaTheme="minorHAnsi"/>
          <w:color w:val="000000"/>
          <w:lang w:eastAsia="en-US" w:bidi="ar-SA"/>
        </w:rPr>
      </w:pPr>
      <w:r w:rsidRPr="008505AA">
        <w:rPr>
          <w:rFonts w:eastAsiaTheme="minorHAnsi"/>
          <w:color w:val="000000"/>
          <w:lang w:eastAsia="en-US" w:bidi="ar-SA"/>
        </w:rPr>
        <w:t>Předmět plnění je poskytnutý včas</w:t>
      </w:r>
      <w:r w:rsidRPr="003122BA">
        <w:rPr>
          <w:rFonts w:eastAsiaTheme="minorHAnsi"/>
          <w:color w:val="000000"/>
          <w:lang w:eastAsia="en-US" w:bidi="ar-SA"/>
        </w:rPr>
        <w:t xml:space="preserve">, jsou-li dílčí plnění Objednatelem písemně akceptována </w:t>
      </w:r>
      <w:r w:rsidR="00C246BC" w:rsidRPr="003122BA">
        <w:rPr>
          <w:rFonts w:eastAsiaTheme="minorHAnsi"/>
          <w:color w:val="000000"/>
          <w:lang w:eastAsia="en-US" w:bidi="ar-SA"/>
        </w:rPr>
        <w:t>v souladu s čl. IV. této</w:t>
      </w:r>
      <w:r w:rsidR="008505AA" w:rsidRPr="003122BA">
        <w:rPr>
          <w:rFonts w:eastAsiaTheme="minorHAnsi"/>
          <w:color w:val="000000"/>
          <w:lang w:eastAsia="en-US" w:bidi="ar-SA"/>
        </w:rPr>
        <w:t xml:space="preserve"> Smlouvy</w:t>
      </w:r>
      <w:r w:rsidR="00147826" w:rsidRPr="003122BA">
        <w:rPr>
          <w:rFonts w:eastAsiaTheme="minorHAnsi"/>
          <w:color w:val="000000"/>
          <w:lang w:eastAsia="en-US" w:bidi="ar-SA"/>
        </w:rPr>
        <w:t xml:space="preserve"> a v termínech </w:t>
      </w:r>
      <w:r w:rsidR="003122BA" w:rsidRPr="003122BA">
        <w:rPr>
          <w:rFonts w:eastAsiaTheme="minorHAnsi"/>
          <w:color w:val="000000"/>
          <w:lang w:eastAsia="en-US" w:bidi="ar-SA"/>
        </w:rPr>
        <w:t>dle Harmonogramu.</w:t>
      </w:r>
      <w:r w:rsidRPr="003122BA">
        <w:rPr>
          <w:rFonts w:eastAsiaTheme="minorHAnsi"/>
          <w:color w:val="000000"/>
          <w:lang w:eastAsia="en-US" w:bidi="ar-SA"/>
        </w:rPr>
        <w:t xml:space="preserve"> Místem předání výstupů je sídlo Objednatele, není-li stanoveno jinak.</w:t>
      </w:r>
    </w:p>
    <w:p w14:paraId="27A7352C" w14:textId="297C0748" w:rsidR="008545E1" w:rsidRPr="008545E1" w:rsidRDefault="008545E1" w:rsidP="008545E1">
      <w:pPr>
        <w:widowControl/>
        <w:adjustRightInd w:val="0"/>
        <w:jc w:val="center"/>
        <w:rPr>
          <w:rFonts w:eastAsiaTheme="minorHAnsi"/>
          <w:color w:val="000000"/>
          <w:lang w:eastAsia="en-US" w:bidi="ar-SA"/>
        </w:rPr>
      </w:pPr>
      <w:r w:rsidRPr="008545E1">
        <w:rPr>
          <w:rFonts w:eastAsiaTheme="minorHAnsi"/>
          <w:b/>
          <w:bCs/>
          <w:color w:val="000000"/>
          <w:lang w:eastAsia="en-US" w:bidi="ar-SA"/>
        </w:rPr>
        <w:t>VI.</w:t>
      </w:r>
    </w:p>
    <w:p w14:paraId="52AA7ABF" w14:textId="3CCB1BFC" w:rsidR="008545E1" w:rsidRPr="008545E1" w:rsidRDefault="008545E1" w:rsidP="008545E1">
      <w:pPr>
        <w:widowControl/>
        <w:adjustRightInd w:val="0"/>
        <w:spacing w:after="120"/>
        <w:jc w:val="center"/>
        <w:rPr>
          <w:rFonts w:eastAsiaTheme="minorHAnsi"/>
          <w:color w:val="000000"/>
          <w:lang w:eastAsia="en-US" w:bidi="ar-SA"/>
        </w:rPr>
      </w:pPr>
      <w:r w:rsidRPr="008545E1">
        <w:rPr>
          <w:rFonts w:eastAsiaTheme="minorHAnsi"/>
          <w:b/>
          <w:bCs/>
          <w:color w:val="000000"/>
          <w:lang w:eastAsia="en-US" w:bidi="ar-SA"/>
        </w:rPr>
        <w:t>Cena a platební podmínky</w:t>
      </w:r>
    </w:p>
    <w:p w14:paraId="426E7958" w14:textId="77777777" w:rsidR="008545E1" w:rsidRPr="008545E1" w:rsidRDefault="008545E1" w:rsidP="008545E1">
      <w:pPr>
        <w:pStyle w:val="Odstavecseseznamem"/>
        <w:widowControl/>
        <w:numPr>
          <w:ilvl w:val="0"/>
          <w:numId w:val="34"/>
        </w:numPr>
        <w:adjustRightInd w:val="0"/>
        <w:jc w:val="both"/>
        <w:rPr>
          <w:rFonts w:eastAsiaTheme="minorHAnsi"/>
          <w:vanish/>
          <w:color w:val="000000"/>
          <w:lang w:eastAsia="en-US" w:bidi="ar-SA"/>
        </w:rPr>
      </w:pPr>
    </w:p>
    <w:p w14:paraId="529E3F20" w14:textId="77777777" w:rsidR="008545E1" w:rsidRPr="008545E1" w:rsidRDefault="008545E1" w:rsidP="008545E1">
      <w:pPr>
        <w:pStyle w:val="Odstavecseseznamem"/>
        <w:widowControl/>
        <w:numPr>
          <w:ilvl w:val="0"/>
          <w:numId w:val="34"/>
        </w:numPr>
        <w:adjustRightInd w:val="0"/>
        <w:jc w:val="both"/>
        <w:rPr>
          <w:rFonts w:eastAsiaTheme="minorHAnsi"/>
          <w:vanish/>
          <w:color w:val="000000"/>
          <w:lang w:eastAsia="en-US" w:bidi="ar-SA"/>
        </w:rPr>
      </w:pPr>
    </w:p>
    <w:p w14:paraId="4465FC48" w14:textId="77777777" w:rsidR="008545E1" w:rsidRPr="008545E1" w:rsidRDefault="008545E1" w:rsidP="008545E1">
      <w:pPr>
        <w:pStyle w:val="Odstavecseseznamem"/>
        <w:widowControl/>
        <w:numPr>
          <w:ilvl w:val="0"/>
          <w:numId w:val="34"/>
        </w:numPr>
        <w:adjustRightInd w:val="0"/>
        <w:jc w:val="both"/>
        <w:rPr>
          <w:rFonts w:eastAsiaTheme="minorHAnsi"/>
          <w:vanish/>
          <w:color w:val="000000"/>
          <w:lang w:eastAsia="en-US" w:bidi="ar-SA"/>
        </w:rPr>
      </w:pPr>
    </w:p>
    <w:p w14:paraId="7556FB1F" w14:textId="77777777" w:rsidR="008545E1" w:rsidRPr="008545E1" w:rsidRDefault="008545E1" w:rsidP="008545E1">
      <w:pPr>
        <w:pStyle w:val="Odstavecseseznamem"/>
        <w:widowControl/>
        <w:numPr>
          <w:ilvl w:val="0"/>
          <w:numId w:val="34"/>
        </w:numPr>
        <w:adjustRightInd w:val="0"/>
        <w:jc w:val="both"/>
        <w:rPr>
          <w:rFonts w:eastAsiaTheme="minorHAnsi"/>
          <w:vanish/>
          <w:color w:val="000000"/>
          <w:lang w:eastAsia="en-US" w:bidi="ar-SA"/>
        </w:rPr>
      </w:pPr>
    </w:p>
    <w:p w14:paraId="294151C7" w14:textId="77777777" w:rsidR="008545E1" w:rsidRPr="008545E1" w:rsidRDefault="008545E1" w:rsidP="008545E1">
      <w:pPr>
        <w:pStyle w:val="Odstavecseseznamem"/>
        <w:widowControl/>
        <w:numPr>
          <w:ilvl w:val="0"/>
          <w:numId w:val="34"/>
        </w:numPr>
        <w:adjustRightInd w:val="0"/>
        <w:jc w:val="both"/>
        <w:rPr>
          <w:rFonts w:eastAsiaTheme="minorHAnsi"/>
          <w:vanish/>
          <w:color w:val="000000"/>
          <w:lang w:eastAsia="en-US" w:bidi="ar-SA"/>
        </w:rPr>
      </w:pPr>
    </w:p>
    <w:p w14:paraId="57B7C6FC" w14:textId="77777777" w:rsidR="008545E1" w:rsidRPr="008545E1" w:rsidRDefault="008545E1" w:rsidP="008545E1">
      <w:pPr>
        <w:pStyle w:val="Odstavecseseznamem"/>
        <w:widowControl/>
        <w:numPr>
          <w:ilvl w:val="0"/>
          <w:numId w:val="34"/>
        </w:numPr>
        <w:adjustRightInd w:val="0"/>
        <w:jc w:val="both"/>
        <w:rPr>
          <w:rFonts w:eastAsiaTheme="minorHAnsi"/>
          <w:vanish/>
          <w:color w:val="000000"/>
          <w:lang w:eastAsia="en-US" w:bidi="ar-SA"/>
        </w:rPr>
      </w:pPr>
    </w:p>
    <w:p w14:paraId="17F2379D" w14:textId="0DC55C39" w:rsidR="008545E1" w:rsidRPr="00494CB0" w:rsidRDefault="008545E1" w:rsidP="00494CB0">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8545E1">
        <w:rPr>
          <w:rFonts w:eastAsiaTheme="minorHAnsi"/>
          <w:color w:val="000000"/>
          <w:lang w:eastAsia="en-US" w:bidi="ar-SA"/>
        </w:rPr>
        <w:t xml:space="preserve">Celková cena za řádné provedení celého Předmětu plnění je na základě dohody smluvních stran stanovena ve výši </w:t>
      </w:r>
      <w:r w:rsidR="002320E3">
        <w:rPr>
          <w:rFonts w:eastAsiaTheme="minorHAnsi"/>
          <w:b/>
          <w:bCs/>
          <w:color w:val="000000"/>
          <w:lang w:eastAsia="en-US" w:bidi="ar-SA"/>
        </w:rPr>
        <w:t>11.</w:t>
      </w:r>
      <w:r w:rsidR="00494CB0">
        <w:rPr>
          <w:rFonts w:eastAsiaTheme="minorHAnsi"/>
          <w:b/>
          <w:bCs/>
          <w:color w:val="000000"/>
          <w:lang w:eastAsia="en-US" w:bidi="ar-SA"/>
        </w:rPr>
        <w:t>4</w:t>
      </w:r>
      <w:r w:rsidR="002320E3">
        <w:rPr>
          <w:rFonts w:eastAsiaTheme="minorHAnsi"/>
          <w:b/>
          <w:bCs/>
          <w:color w:val="000000"/>
          <w:lang w:eastAsia="en-US" w:bidi="ar-SA"/>
        </w:rPr>
        <w:t xml:space="preserve">00.000,- </w:t>
      </w:r>
      <w:r>
        <w:rPr>
          <w:rFonts w:eastAsiaTheme="minorHAnsi"/>
          <w:b/>
          <w:bCs/>
          <w:color w:val="000000"/>
          <w:lang w:eastAsia="en-US" w:bidi="ar-SA"/>
        </w:rPr>
        <w:t xml:space="preserve">Kč </w:t>
      </w:r>
      <w:r w:rsidRPr="008545E1">
        <w:rPr>
          <w:rFonts w:eastAsiaTheme="minorHAnsi"/>
          <w:b/>
          <w:bCs/>
          <w:color w:val="000000"/>
          <w:lang w:eastAsia="en-US" w:bidi="ar-SA"/>
        </w:rPr>
        <w:t xml:space="preserve">bez DPH </w:t>
      </w:r>
      <w:r w:rsidRPr="008545E1">
        <w:rPr>
          <w:rFonts w:eastAsiaTheme="minorHAnsi"/>
          <w:color w:val="000000"/>
          <w:lang w:eastAsia="en-US" w:bidi="ar-SA"/>
        </w:rPr>
        <w:t xml:space="preserve">(slovy: </w:t>
      </w:r>
      <w:r w:rsidR="002320E3">
        <w:rPr>
          <w:rFonts w:eastAsiaTheme="minorHAnsi"/>
          <w:color w:val="000000"/>
          <w:lang w:eastAsia="en-US" w:bidi="ar-SA"/>
        </w:rPr>
        <w:t xml:space="preserve">jedenáct milionů sedm set tisíc korun českých). </w:t>
      </w:r>
      <w:r w:rsidRPr="008545E1">
        <w:rPr>
          <w:rFonts w:eastAsiaTheme="minorHAnsi"/>
          <w:color w:val="000000"/>
          <w:lang w:eastAsia="en-US" w:bidi="ar-SA"/>
        </w:rPr>
        <w:t xml:space="preserve">Sjednaná cena za Předmět plnění dle této Smlouvy je stanovena jako cena konečná, nejvýše přípustná a nepřekročitelná, zahrnující celou odměnu a veškeré náklady Poskytovatele související s provedením Předmětu plnění dle této Smlouvy. Pro vyloučení pochybností smluvní strany uvádí, že nad rámec ceny sjednané v tomto odstavci nemá Poskytovatel vůči Objednateli za plnění povinností dle této Smlouvy právo na žádnou další náhradu, kompenzaci nebo jiné plnění. </w:t>
      </w:r>
    </w:p>
    <w:p w14:paraId="417EAD0F" w14:textId="02FA74EA" w:rsidR="008545E1" w:rsidRDefault="008545E1" w:rsidP="008545E1">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8545E1">
        <w:rPr>
          <w:rFonts w:eastAsiaTheme="minorHAnsi"/>
          <w:color w:val="000000"/>
          <w:lang w:eastAsia="en-US" w:bidi="ar-SA"/>
        </w:rPr>
        <w:lastRenderedPageBreak/>
        <w:t xml:space="preserve">Objednatel se zavazuje zaplatit Poskytovateli cenu za provedení Předmětu plnění dle odst. 6.1 této Smlouvy po částech, jak je uvedeno níže, a to vždy v návaznosti na dokončení a akceptaci výstupů dílčího plnění dle čl. III. </w:t>
      </w:r>
      <w:r w:rsidR="00023AAC">
        <w:rPr>
          <w:rFonts w:eastAsiaTheme="minorHAnsi"/>
          <w:color w:val="000000"/>
          <w:lang w:eastAsia="en-US" w:bidi="ar-SA"/>
        </w:rPr>
        <w:t xml:space="preserve">této Smlouvy v termínu a způsobem dle odst. 5.2 </w:t>
      </w:r>
      <w:r w:rsidRPr="008545E1">
        <w:rPr>
          <w:rFonts w:eastAsiaTheme="minorHAnsi"/>
          <w:color w:val="000000"/>
          <w:lang w:eastAsia="en-US" w:bidi="ar-SA"/>
        </w:rPr>
        <w:t xml:space="preserve">této Smlouvy: </w:t>
      </w:r>
    </w:p>
    <w:p w14:paraId="33C1F151" w14:textId="119520B9" w:rsidR="008545E1" w:rsidRDefault="008545E1" w:rsidP="00425FDA">
      <w:pPr>
        <w:pStyle w:val="Odstavecseseznamem"/>
        <w:widowControl/>
        <w:numPr>
          <w:ilvl w:val="2"/>
          <w:numId w:val="34"/>
        </w:numPr>
        <w:adjustRightInd w:val="0"/>
        <w:ind w:left="1134" w:hanging="425"/>
        <w:jc w:val="both"/>
        <w:rPr>
          <w:rFonts w:eastAsiaTheme="minorHAnsi"/>
          <w:color w:val="000000"/>
          <w:lang w:eastAsia="en-US" w:bidi="ar-SA"/>
        </w:rPr>
      </w:pPr>
      <w:r w:rsidRPr="008545E1">
        <w:rPr>
          <w:rFonts w:eastAsiaTheme="minorHAnsi"/>
          <w:color w:val="000000"/>
          <w:lang w:eastAsia="en-US" w:bidi="ar-SA"/>
        </w:rPr>
        <w:t xml:space="preserve">Cena za dokončení I. Fáze dle odst. 3.1 této Smlouvy činí </w:t>
      </w:r>
      <w:r w:rsidR="002320E3">
        <w:rPr>
          <w:rFonts w:eastAsiaTheme="minorHAnsi"/>
          <w:color w:val="000000"/>
          <w:lang w:eastAsia="en-US" w:bidi="ar-SA"/>
        </w:rPr>
        <w:t>1.500.000,-</w:t>
      </w:r>
      <w:r w:rsidRPr="00981CA1">
        <w:rPr>
          <w:rFonts w:eastAsiaTheme="minorHAnsi"/>
          <w:color w:val="000000"/>
          <w:lang w:eastAsia="en-US" w:bidi="ar-SA"/>
        </w:rPr>
        <w:t xml:space="preserve"> Kč</w:t>
      </w:r>
      <w:r w:rsidRPr="008545E1">
        <w:rPr>
          <w:rFonts w:eastAsiaTheme="minorHAnsi"/>
          <w:b/>
          <w:bCs/>
          <w:color w:val="000000"/>
          <w:lang w:eastAsia="en-US" w:bidi="ar-SA"/>
        </w:rPr>
        <w:t xml:space="preserve"> </w:t>
      </w:r>
      <w:r w:rsidRPr="008545E1">
        <w:rPr>
          <w:rFonts w:eastAsiaTheme="minorHAnsi"/>
          <w:color w:val="000000"/>
          <w:lang w:eastAsia="en-US" w:bidi="ar-SA"/>
        </w:rPr>
        <w:t xml:space="preserve">bez DPH </w:t>
      </w:r>
      <w:r w:rsidRPr="008277DA">
        <w:rPr>
          <w:rFonts w:eastAsiaTheme="minorHAnsi"/>
          <w:color w:val="000000"/>
          <w:lang w:eastAsia="en-US" w:bidi="ar-SA"/>
        </w:rPr>
        <w:t xml:space="preserve">(slovy: </w:t>
      </w:r>
      <w:r w:rsidR="002320E3" w:rsidRPr="008277DA">
        <w:rPr>
          <w:rFonts w:eastAsiaTheme="minorHAnsi"/>
          <w:color w:val="000000"/>
          <w:lang w:eastAsia="en-US" w:bidi="ar-SA"/>
        </w:rPr>
        <w:t xml:space="preserve">jeden milion pět set tisíc </w:t>
      </w:r>
      <w:r w:rsidRPr="002320E3">
        <w:rPr>
          <w:rFonts w:eastAsiaTheme="minorHAnsi"/>
          <w:color w:val="000000"/>
          <w:lang w:eastAsia="en-US" w:bidi="ar-SA"/>
        </w:rPr>
        <w:t>korun českých);</w:t>
      </w:r>
      <w:r w:rsidRPr="008545E1">
        <w:rPr>
          <w:rFonts w:eastAsiaTheme="minorHAnsi"/>
          <w:color w:val="000000"/>
          <w:lang w:eastAsia="en-US" w:bidi="ar-SA"/>
        </w:rPr>
        <w:t xml:space="preserve"> </w:t>
      </w:r>
    </w:p>
    <w:p w14:paraId="3253743D" w14:textId="440925CD" w:rsidR="008545E1" w:rsidRPr="002320E3" w:rsidRDefault="008545E1" w:rsidP="00F747EC">
      <w:pPr>
        <w:pStyle w:val="Odstavecseseznamem"/>
        <w:widowControl/>
        <w:numPr>
          <w:ilvl w:val="2"/>
          <w:numId w:val="34"/>
        </w:numPr>
        <w:adjustRightInd w:val="0"/>
        <w:jc w:val="both"/>
        <w:rPr>
          <w:rFonts w:eastAsiaTheme="minorHAnsi"/>
          <w:color w:val="000000"/>
          <w:lang w:eastAsia="en-US" w:bidi="ar-SA"/>
        </w:rPr>
      </w:pPr>
      <w:r w:rsidRPr="008545E1">
        <w:rPr>
          <w:rFonts w:eastAsiaTheme="minorHAnsi"/>
          <w:color w:val="000000"/>
          <w:lang w:eastAsia="en-US" w:bidi="ar-SA"/>
        </w:rPr>
        <w:t xml:space="preserve">Cena za dokončení II. </w:t>
      </w:r>
      <w:r w:rsidRPr="008277DA">
        <w:rPr>
          <w:rFonts w:eastAsiaTheme="minorHAnsi"/>
          <w:color w:val="000000"/>
          <w:lang w:eastAsia="en-US" w:bidi="ar-SA"/>
        </w:rPr>
        <w:t xml:space="preserve">Fáze dle odst. 3.1 této Smlouvy </w:t>
      </w:r>
      <w:r w:rsidRPr="002320E3">
        <w:rPr>
          <w:rFonts w:eastAsiaTheme="minorHAnsi"/>
          <w:color w:val="000000"/>
          <w:lang w:eastAsia="en-US" w:bidi="ar-SA"/>
        </w:rPr>
        <w:t xml:space="preserve">činí </w:t>
      </w:r>
      <w:r w:rsidR="002320E3" w:rsidRPr="008277DA">
        <w:rPr>
          <w:rFonts w:eastAsiaTheme="minorHAnsi"/>
          <w:color w:val="000000"/>
          <w:lang w:eastAsia="en-US" w:bidi="ar-SA"/>
        </w:rPr>
        <w:t xml:space="preserve">3.600.000,- </w:t>
      </w:r>
      <w:r w:rsidRPr="002320E3">
        <w:rPr>
          <w:rFonts w:eastAsiaTheme="minorHAnsi"/>
          <w:color w:val="000000"/>
          <w:lang w:eastAsia="en-US" w:bidi="ar-SA"/>
        </w:rPr>
        <w:t xml:space="preserve">Kč </w:t>
      </w:r>
      <w:r w:rsidRPr="008277DA">
        <w:rPr>
          <w:rFonts w:eastAsiaTheme="minorHAnsi"/>
          <w:color w:val="000000"/>
          <w:lang w:eastAsia="en-US" w:bidi="ar-SA"/>
        </w:rPr>
        <w:t xml:space="preserve">bez DPH (slovy: </w:t>
      </w:r>
      <w:r w:rsidR="008277DA" w:rsidRPr="008277DA">
        <w:rPr>
          <w:rFonts w:eastAsiaTheme="minorHAnsi"/>
          <w:color w:val="000000"/>
          <w:lang w:eastAsia="en-US" w:bidi="ar-SA"/>
        </w:rPr>
        <w:t xml:space="preserve">tři miliony šest set tisíc </w:t>
      </w:r>
      <w:r w:rsidRPr="008277DA">
        <w:rPr>
          <w:rFonts w:eastAsiaTheme="minorHAnsi"/>
          <w:color w:val="000000"/>
          <w:lang w:eastAsia="en-US" w:bidi="ar-SA"/>
        </w:rPr>
        <w:t>korun českých</w:t>
      </w:r>
      <w:r w:rsidR="008277DA" w:rsidRPr="008277DA">
        <w:rPr>
          <w:rFonts w:eastAsiaTheme="minorHAnsi"/>
          <w:color w:val="000000"/>
          <w:lang w:eastAsia="en-US" w:bidi="ar-SA"/>
        </w:rPr>
        <w:t>)</w:t>
      </w:r>
      <w:r w:rsidRPr="008277DA">
        <w:rPr>
          <w:rFonts w:eastAsiaTheme="minorHAnsi"/>
          <w:color w:val="000000"/>
          <w:lang w:eastAsia="en-US" w:bidi="ar-SA"/>
        </w:rPr>
        <w:t>;</w:t>
      </w:r>
      <w:r w:rsidRPr="002320E3">
        <w:rPr>
          <w:rFonts w:eastAsiaTheme="minorHAnsi"/>
          <w:color w:val="000000"/>
          <w:lang w:eastAsia="en-US" w:bidi="ar-SA"/>
        </w:rPr>
        <w:t xml:space="preserve"> </w:t>
      </w:r>
    </w:p>
    <w:p w14:paraId="469F0A66" w14:textId="02726B5B" w:rsidR="008545E1" w:rsidRPr="008277DA" w:rsidRDefault="008545E1" w:rsidP="00981CA1">
      <w:pPr>
        <w:pStyle w:val="Odstavecseseznamem"/>
        <w:widowControl/>
        <w:numPr>
          <w:ilvl w:val="2"/>
          <w:numId w:val="34"/>
        </w:numPr>
        <w:adjustRightInd w:val="0"/>
        <w:ind w:left="1134" w:hanging="425"/>
        <w:jc w:val="both"/>
        <w:rPr>
          <w:rFonts w:eastAsiaTheme="minorHAnsi"/>
          <w:color w:val="000000"/>
          <w:lang w:eastAsia="en-US" w:bidi="ar-SA"/>
        </w:rPr>
      </w:pPr>
      <w:r w:rsidRPr="002320E3">
        <w:rPr>
          <w:rFonts w:eastAsiaTheme="minorHAnsi"/>
          <w:color w:val="000000"/>
          <w:lang w:eastAsia="en-US" w:bidi="ar-SA"/>
        </w:rPr>
        <w:t xml:space="preserve">Cena za dokončení III. Fáze dle odst. 3.1 této Smlouvy činí </w:t>
      </w:r>
      <w:r w:rsidR="008277DA" w:rsidRPr="008277DA">
        <w:rPr>
          <w:rFonts w:eastAsiaTheme="minorHAnsi"/>
          <w:color w:val="000000"/>
          <w:lang w:eastAsia="en-US" w:bidi="ar-SA"/>
        </w:rPr>
        <w:t xml:space="preserve">3.600.000,- Kč bez DPH (slovy: tři miliony šest set tisíc korun českých); </w:t>
      </w:r>
    </w:p>
    <w:p w14:paraId="5E5EB468" w14:textId="16F8AA76" w:rsidR="008545E1" w:rsidRPr="002320E3" w:rsidRDefault="008545E1" w:rsidP="00981CA1">
      <w:pPr>
        <w:pStyle w:val="Odstavecseseznamem"/>
        <w:widowControl/>
        <w:numPr>
          <w:ilvl w:val="2"/>
          <w:numId w:val="34"/>
        </w:numPr>
        <w:adjustRightInd w:val="0"/>
        <w:spacing w:after="120"/>
        <w:ind w:left="1134" w:hanging="425"/>
        <w:jc w:val="both"/>
        <w:rPr>
          <w:rFonts w:eastAsiaTheme="minorHAnsi"/>
          <w:color w:val="000000"/>
          <w:lang w:eastAsia="en-US" w:bidi="ar-SA"/>
        </w:rPr>
      </w:pPr>
      <w:r w:rsidRPr="00FF46F3">
        <w:rPr>
          <w:rFonts w:eastAsiaTheme="minorHAnsi"/>
          <w:color w:val="000000"/>
          <w:lang w:eastAsia="en-US" w:bidi="ar-SA"/>
        </w:rPr>
        <w:t>Cena za dodávku Softwaru a Metodiky</w:t>
      </w:r>
      <w:r w:rsidRPr="003A747B">
        <w:rPr>
          <w:rFonts w:eastAsiaTheme="minorHAnsi"/>
          <w:color w:val="000000"/>
          <w:lang w:eastAsia="en-US" w:bidi="ar-SA"/>
        </w:rPr>
        <w:t xml:space="preserve"> dle odst. 3.</w:t>
      </w:r>
      <w:r w:rsidR="008679A2" w:rsidRPr="002320E3">
        <w:rPr>
          <w:rFonts w:eastAsiaTheme="minorHAnsi"/>
          <w:color w:val="000000"/>
          <w:lang w:eastAsia="en-US" w:bidi="ar-SA"/>
        </w:rPr>
        <w:t xml:space="preserve">5 </w:t>
      </w:r>
      <w:r w:rsidRPr="002320E3">
        <w:rPr>
          <w:rFonts w:eastAsiaTheme="minorHAnsi"/>
          <w:color w:val="000000"/>
          <w:lang w:eastAsia="en-US" w:bidi="ar-SA"/>
        </w:rPr>
        <w:t xml:space="preserve">této Smlouvy činí </w:t>
      </w:r>
      <w:r w:rsidR="008277DA">
        <w:rPr>
          <w:rFonts w:eastAsiaTheme="minorHAnsi"/>
          <w:color w:val="000000"/>
          <w:lang w:eastAsia="en-US" w:bidi="ar-SA"/>
        </w:rPr>
        <w:t>2</w:t>
      </w:r>
      <w:r w:rsidR="008277DA" w:rsidRPr="008277DA">
        <w:rPr>
          <w:rFonts w:eastAsiaTheme="minorHAnsi"/>
          <w:color w:val="000000"/>
          <w:lang w:eastAsia="en-US" w:bidi="ar-SA"/>
        </w:rPr>
        <w:t>.</w:t>
      </w:r>
      <w:r w:rsidR="008277DA">
        <w:rPr>
          <w:rFonts w:eastAsiaTheme="minorHAnsi"/>
          <w:color w:val="000000"/>
          <w:lang w:eastAsia="en-US" w:bidi="ar-SA"/>
        </w:rPr>
        <w:t>7</w:t>
      </w:r>
      <w:r w:rsidR="008277DA" w:rsidRPr="008277DA">
        <w:rPr>
          <w:rFonts w:eastAsiaTheme="minorHAnsi"/>
          <w:color w:val="000000"/>
          <w:lang w:eastAsia="en-US" w:bidi="ar-SA"/>
        </w:rPr>
        <w:t xml:space="preserve">00.000,- Kč bez DPH (slovy: </w:t>
      </w:r>
      <w:r w:rsidR="008277DA">
        <w:rPr>
          <w:rFonts w:eastAsiaTheme="minorHAnsi"/>
          <w:color w:val="000000"/>
          <w:lang w:eastAsia="en-US" w:bidi="ar-SA"/>
        </w:rPr>
        <w:t>dva</w:t>
      </w:r>
      <w:r w:rsidR="008277DA" w:rsidRPr="008277DA">
        <w:rPr>
          <w:rFonts w:eastAsiaTheme="minorHAnsi"/>
          <w:color w:val="000000"/>
          <w:lang w:eastAsia="en-US" w:bidi="ar-SA"/>
        </w:rPr>
        <w:t xml:space="preserve"> miliony </w:t>
      </w:r>
      <w:r w:rsidR="008277DA">
        <w:rPr>
          <w:rFonts w:eastAsiaTheme="minorHAnsi"/>
          <w:color w:val="000000"/>
          <w:lang w:eastAsia="en-US" w:bidi="ar-SA"/>
        </w:rPr>
        <w:t>sedm</w:t>
      </w:r>
      <w:r w:rsidR="008277DA" w:rsidRPr="008277DA">
        <w:rPr>
          <w:rFonts w:eastAsiaTheme="minorHAnsi"/>
          <w:color w:val="000000"/>
          <w:lang w:eastAsia="en-US" w:bidi="ar-SA"/>
        </w:rPr>
        <w:t xml:space="preserve"> set tisíc korun českých)</w:t>
      </w:r>
      <w:r w:rsidR="008277DA">
        <w:rPr>
          <w:rFonts w:eastAsiaTheme="minorHAnsi"/>
          <w:color w:val="000000"/>
          <w:lang w:eastAsia="en-US" w:bidi="ar-SA"/>
        </w:rPr>
        <w:t>.</w:t>
      </w:r>
    </w:p>
    <w:p w14:paraId="233EC7D8" w14:textId="77777777" w:rsidR="005F5AE6" w:rsidRDefault="008545E1" w:rsidP="005F5AE6">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8545E1">
        <w:rPr>
          <w:rFonts w:eastAsiaTheme="minorHAnsi"/>
          <w:color w:val="000000"/>
          <w:lang w:eastAsia="en-US" w:bidi="ar-SA"/>
        </w:rPr>
        <w:t>Je-li Poskytovatel plátcem daně z přidané hodnoty, bude k odměně uvedené v odstavci 6.1 této Smlouvy připočtena a Objednatelem uhrazena též daň z přidané hodnoty ve výši podle příslušných právních předpisů účinných ke dni uskutečnění zdanitelného plnění</w:t>
      </w:r>
      <w:r w:rsidR="005F5AE6">
        <w:rPr>
          <w:rFonts w:eastAsiaTheme="minorHAnsi"/>
          <w:color w:val="000000"/>
          <w:lang w:eastAsia="en-US" w:bidi="ar-SA"/>
        </w:rPr>
        <w:t>.</w:t>
      </w:r>
    </w:p>
    <w:p w14:paraId="115445D8" w14:textId="1F248699" w:rsidR="005F5AE6" w:rsidRDefault="005F5AE6" w:rsidP="005F5AE6">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5F5AE6">
        <w:rPr>
          <w:rFonts w:eastAsiaTheme="minorHAnsi"/>
          <w:color w:val="000000"/>
          <w:lang w:eastAsia="en-US" w:bidi="ar-SA"/>
        </w:rPr>
        <w:t xml:space="preserve">Jednotlivé části sjednané ceny dle odst. 6.2 </w:t>
      </w:r>
      <w:r w:rsidR="004C2735">
        <w:rPr>
          <w:rFonts w:eastAsiaTheme="minorHAnsi"/>
          <w:color w:val="000000"/>
          <w:lang w:eastAsia="en-US" w:bidi="ar-SA"/>
        </w:rPr>
        <w:t xml:space="preserve">písm. a) až c) </w:t>
      </w:r>
      <w:r w:rsidRPr="005F5AE6">
        <w:rPr>
          <w:rFonts w:eastAsiaTheme="minorHAnsi"/>
          <w:color w:val="000000"/>
          <w:lang w:eastAsia="en-US" w:bidi="ar-SA"/>
        </w:rPr>
        <w:t xml:space="preserve">této Smlouvy budou Poskytovateli zaplaceny vždy na základě faktury vystavené Poskytovatelem po dokončení a předání příslušného dílčího plnění dle </w:t>
      </w:r>
      <w:r w:rsidR="004C2735">
        <w:rPr>
          <w:rFonts w:eastAsiaTheme="minorHAnsi"/>
          <w:color w:val="000000"/>
          <w:lang w:eastAsia="en-US" w:bidi="ar-SA"/>
        </w:rPr>
        <w:t xml:space="preserve">odst. 3.1 této Smlouvy </w:t>
      </w:r>
      <w:r w:rsidR="00023AAC">
        <w:rPr>
          <w:rFonts w:eastAsiaTheme="minorHAnsi"/>
          <w:color w:val="000000"/>
          <w:lang w:eastAsia="en-US" w:bidi="ar-SA"/>
        </w:rPr>
        <w:t xml:space="preserve">ve spojení s odst. 5.2 </w:t>
      </w:r>
      <w:r w:rsidRPr="005F5AE6">
        <w:rPr>
          <w:rFonts w:eastAsiaTheme="minorHAnsi"/>
          <w:color w:val="000000"/>
          <w:lang w:eastAsia="en-US" w:bidi="ar-SA"/>
        </w:rPr>
        <w:t>této Smlouvy</w:t>
      </w:r>
      <w:r w:rsidR="00023AAC">
        <w:rPr>
          <w:rFonts w:eastAsiaTheme="minorHAnsi"/>
          <w:color w:val="000000"/>
          <w:lang w:eastAsia="en-US" w:bidi="ar-SA"/>
        </w:rPr>
        <w:t xml:space="preserve">, tj. po podpisu </w:t>
      </w:r>
      <w:r w:rsidR="004C2735">
        <w:rPr>
          <w:rFonts w:eastAsiaTheme="minorHAnsi"/>
          <w:color w:val="000000"/>
          <w:lang w:eastAsia="en-US" w:bidi="ar-SA"/>
        </w:rPr>
        <w:t>Akceptačního p</w:t>
      </w:r>
      <w:r w:rsidR="00023AAC">
        <w:rPr>
          <w:rFonts w:eastAsiaTheme="minorHAnsi"/>
          <w:color w:val="000000"/>
          <w:lang w:eastAsia="en-US" w:bidi="ar-SA"/>
        </w:rPr>
        <w:t>rotokolu s výrokem „Bez výhrad“ nebo „S výhradou“</w:t>
      </w:r>
      <w:r w:rsidRPr="005F5AE6">
        <w:rPr>
          <w:rFonts w:eastAsiaTheme="minorHAnsi"/>
          <w:color w:val="000000"/>
          <w:lang w:eastAsia="en-US" w:bidi="ar-SA"/>
        </w:rPr>
        <w:t xml:space="preserve">. </w:t>
      </w:r>
      <w:r w:rsidR="004C2735">
        <w:rPr>
          <w:rFonts w:eastAsiaTheme="minorHAnsi"/>
          <w:color w:val="000000"/>
          <w:lang w:eastAsia="en-US" w:bidi="ar-SA"/>
        </w:rPr>
        <w:t xml:space="preserve">Jednotlivá část sjednané ceny dle odst. 6.2 písm. d) této Smlouvy bude Poskytovateli zaplacena na základě faktury vystavené Poskytovatelem po dokončení a předání dílčího plnění dle odst. 3.5 této smlouvy ve spojení s odst. 5.2 této Smlouvy, tj. po podpisu Akceptačního protokolu s výrokem „Bez výhrad“. </w:t>
      </w:r>
      <w:r w:rsidRPr="005F5AE6">
        <w:rPr>
          <w:rFonts w:eastAsiaTheme="minorHAnsi"/>
          <w:color w:val="000000"/>
          <w:lang w:eastAsia="en-US" w:bidi="ar-SA"/>
        </w:rPr>
        <w:t xml:space="preserve">Přílohou každé faktury musí být </w:t>
      </w:r>
      <w:r w:rsidR="0026508D">
        <w:rPr>
          <w:rFonts w:eastAsiaTheme="minorHAnsi"/>
          <w:color w:val="000000"/>
          <w:lang w:eastAsia="en-US" w:bidi="ar-SA"/>
        </w:rPr>
        <w:t>kopie Akceptačního protokolu</w:t>
      </w:r>
      <w:r w:rsidRPr="005F5AE6">
        <w:rPr>
          <w:rFonts w:eastAsiaTheme="minorHAnsi"/>
          <w:color w:val="000000"/>
          <w:lang w:eastAsia="en-US" w:bidi="ar-SA"/>
        </w:rPr>
        <w:t xml:space="preserve"> </w:t>
      </w:r>
      <w:r w:rsidR="0026508D">
        <w:rPr>
          <w:rFonts w:eastAsiaTheme="minorHAnsi"/>
          <w:color w:val="000000"/>
          <w:lang w:eastAsia="en-US" w:bidi="ar-SA"/>
        </w:rPr>
        <w:t>k</w:t>
      </w:r>
      <w:r w:rsidRPr="005F5AE6">
        <w:rPr>
          <w:rFonts w:eastAsiaTheme="minorHAnsi"/>
          <w:color w:val="000000"/>
          <w:lang w:eastAsia="en-US" w:bidi="ar-SA"/>
        </w:rPr>
        <w:t xml:space="preserve"> dílčí</w:t>
      </w:r>
      <w:r w:rsidR="0026508D">
        <w:rPr>
          <w:rFonts w:eastAsiaTheme="minorHAnsi"/>
          <w:color w:val="000000"/>
          <w:lang w:eastAsia="en-US" w:bidi="ar-SA"/>
        </w:rPr>
        <w:t>mu</w:t>
      </w:r>
      <w:r w:rsidRPr="005F5AE6">
        <w:rPr>
          <w:rFonts w:eastAsiaTheme="minorHAnsi"/>
          <w:color w:val="000000"/>
          <w:lang w:eastAsia="en-US" w:bidi="ar-SA"/>
        </w:rPr>
        <w:t xml:space="preserve"> plnění, za které žádá Poskytovatel úhradu dle odst. 6.2 této Smlouvy. Splatnost každé faktury činí 30 dnů od jejího doručení Objednateli. Povinnost zaplatit fakturovanou částku je splněna dnem odepsání této částky z účtu Objednatele.</w:t>
      </w:r>
    </w:p>
    <w:p w14:paraId="17677642" w14:textId="34079002" w:rsidR="005F5AE6" w:rsidRDefault="005F5AE6" w:rsidP="005F5AE6">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5F5AE6">
        <w:rPr>
          <w:rFonts w:eastAsiaTheme="minorHAnsi"/>
          <w:color w:val="000000"/>
          <w:lang w:eastAsia="en-US" w:bidi="ar-SA"/>
        </w:rPr>
        <w:t>Faktura musí obsahovat všechny náležitosti účetního dokladu podle zákona č. 563/1991 Sb., o</w:t>
      </w:r>
      <w:r w:rsidR="00D83182">
        <w:rPr>
          <w:rFonts w:eastAsiaTheme="minorHAnsi"/>
          <w:color w:val="000000"/>
          <w:lang w:eastAsia="en-US" w:bidi="ar-SA"/>
        </w:rPr>
        <w:t> </w:t>
      </w:r>
      <w:r w:rsidRPr="005F5AE6">
        <w:rPr>
          <w:rFonts w:eastAsiaTheme="minorHAnsi"/>
          <w:color w:val="000000"/>
          <w:lang w:eastAsia="en-US" w:bidi="ar-SA"/>
        </w:rPr>
        <w:t>účetnictví, ve znění pozdějších předpisů a náležitosti daňového dokladu podle zákona č. 235/2004 Sb., o dani z přidané hodnoty, ve znění pozdějších předpisů (dále jen „</w:t>
      </w:r>
      <w:r w:rsidRPr="005F5AE6">
        <w:rPr>
          <w:rFonts w:eastAsiaTheme="minorHAnsi"/>
          <w:b/>
          <w:bCs/>
          <w:color w:val="000000"/>
          <w:lang w:eastAsia="en-US" w:bidi="ar-SA"/>
        </w:rPr>
        <w:t>zákon o</w:t>
      </w:r>
      <w:r w:rsidR="00D83182">
        <w:rPr>
          <w:rFonts w:eastAsiaTheme="minorHAnsi"/>
          <w:b/>
          <w:bCs/>
          <w:color w:val="000000"/>
          <w:lang w:eastAsia="en-US" w:bidi="ar-SA"/>
        </w:rPr>
        <w:t> </w:t>
      </w:r>
      <w:r w:rsidRPr="005F5AE6">
        <w:rPr>
          <w:rFonts w:eastAsiaTheme="minorHAnsi"/>
          <w:b/>
          <w:bCs/>
          <w:color w:val="000000"/>
          <w:lang w:eastAsia="en-US" w:bidi="ar-SA"/>
        </w:rPr>
        <w:t>DPH</w:t>
      </w:r>
      <w:r w:rsidRPr="005F5AE6">
        <w:rPr>
          <w:rFonts w:eastAsiaTheme="minorHAnsi"/>
          <w:color w:val="000000"/>
          <w:lang w:eastAsia="en-US" w:bidi="ar-SA"/>
        </w:rPr>
        <w:t>“), přičemž vždy musí obsahovat označení smluvních stran a jejich adresy, IČ, DIČ, údaj o tom, že výstavce faktury je zapsán v obchodním rejstříku, včetně</w:t>
      </w:r>
      <w:r>
        <w:rPr>
          <w:rFonts w:eastAsiaTheme="minorHAnsi"/>
          <w:color w:val="000000"/>
          <w:lang w:eastAsia="en-US" w:bidi="ar-SA"/>
        </w:rPr>
        <w:t xml:space="preserve"> </w:t>
      </w:r>
      <w:r w:rsidRPr="005F5AE6">
        <w:rPr>
          <w:rFonts w:eastAsiaTheme="minorHAnsi"/>
          <w:color w:val="000000"/>
          <w:lang w:eastAsia="en-US" w:bidi="ar-SA"/>
        </w:rPr>
        <w:t>spisové značky, označení této Smlouvy, označení poskytnutého plnění, číslo faktury, den vystavení a lhůtu splatnosti faktury, označení peněžního ústavu a číslo účtu, na který se má platit, fakturovanou částku, razítko a</w:t>
      </w:r>
      <w:r w:rsidR="0047773E">
        <w:rPr>
          <w:rFonts w:eastAsiaTheme="minorHAnsi"/>
          <w:color w:val="000000"/>
          <w:lang w:eastAsia="en-US" w:bidi="ar-SA"/>
        </w:rPr>
        <w:t> </w:t>
      </w:r>
      <w:r w:rsidRPr="005F5AE6">
        <w:rPr>
          <w:rFonts w:eastAsiaTheme="minorHAnsi"/>
          <w:color w:val="000000"/>
          <w:lang w:eastAsia="en-US" w:bidi="ar-SA"/>
        </w:rPr>
        <w:t>podpis oprávněné osoby stvrzující správnost faktury, a dále musí obsahovat název a</w:t>
      </w:r>
      <w:r w:rsidR="00D83182">
        <w:rPr>
          <w:rFonts w:eastAsiaTheme="minorHAnsi"/>
          <w:color w:val="000000"/>
          <w:lang w:eastAsia="en-US" w:bidi="ar-SA"/>
        </w:rPr>
        <w:t> </w:t>
      </w:r>
      <w:r w:rsidRPr="005F5AE6">
        <w:rPr>
          <w:rFonts w:eastAsiaTheme="minorHAnsi"/>
          <w:color w:val="000000"/>
          <w:lang w:eastAsia="en-US" w:bidi="ar-SA"/>
        </w:rPr>
        <w:t xml:space="preserve">číslo projektu: „Inovativní přístup k přípravě a řešení krizových situací a mimořádných událostí,“ ev. č. projektu </w:t>
      </w:r>
      <w:bookmarkStart w:id="16" w:name="_Hlk99024599"/>
      <w:r w:rsidR="007D6B0E" w:rsidRPr="007D6B0E">
        <w:rPr>
          <w:rFonts w:eastAsiaTheme="minorHAnsi"/>
          <w:color w:val="000000"/>
          <w:lang w:eastAsia="en-US" w:bidi="ar-SA"/>
        </w:rPr>
        <w:t>CZ.07.1.02/0.0/0.0/21_082/0002279</w:t>
      </w:r>
      <w:r w:rsidRPr="005F5AE6">
        <w:rPr>
          <w:rFonts w:eastAsiaTheme="minorHAnsi"/>
          <w:color w:val="000000"/>
          <w:lang w:eastAsia="en-US" w:bidi="ar-SA"/>
        </w:rPr>
        <w:t>.</w:t>
      </w:r>
      <w:bookmarkEnd w:id="16"/>
    </w:p>
    <w:p w14:paraId="596C8820" w14:textId="7093695D" w:rsidR="005F5AE6" w:rsidRDefault="005F5AE6" w:rsidP="005F5AE6">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5F5AE6">
        <w:rPr>
          <w:rFonts w:eastAsiaTheme="minorHAnsi"/>
          <w:color w:val="000000"/>
          <w:lang w:eastAsia="en-US" w:bidi="ar-SA"/>
        </w:rPr>
        <w:t>Nebude-li faktura</w:t>
      </w:r>
      <w:r w:rsidR="00B061AA">
        <w:rPr>
          <w:rFonts w:eastAsiaTheme="minorHAnsi"/>
          <w:color w:val="000000"/>
          <w:lang w:eastAsia="en-US" w:bidi="ar-SA"/>
        </w:rPr>
        <w:t xml:space="preserve"> </w:t>
      </w:r>
      <w:r w:rsidR="0026508D">
        <w:rPr>
          <w:rFonts w:eastAsiaTheme="minorHAnsi"/>
          <w:color w:val="000000"/>
          <w:lang w:eastAsia="en-US" w:bidi="ar-SA"/>
        </w:rPr>
        <w:t xml:space="preserve">vystavena v souladu s touto </w:t>
      </w:r>
      <w:r w:rsidR="0007131A">
        <w:rPr>
          <w:rFonts w:eastAsiaTheme="minorHAnsi"/>
          <w:color w:val="000000"/>
          <w:lang w:eastAsia="en-US" w:bidi="ar-SA"/>
        </w:rPr>
        <w:t>Smlouvou</w:t>
      </w:r>
      <w:r w:rsidRPr="005F5AE6">
        <w:rPr>
          <w:rFonts w:eastAsiaTheme="minorHAnsi"/>
          <w:color w:val="000000"/>
          <w:lang w:eastAsia="en-US" w:bidi="ar-SA"/>
        </w:rPr>
        <w:t>, je Objednatel oprávněn takovou fakturu do dne její splatnosti vrátit Poskytovateli a Poskytovatel je povinen fakturu opravit nebo vystavit novou. Doručením opravené nebo nové faktury začne Objednateli běžet nová lhůta splatnosti, která musí opět činit 30 dnů. Postup podle předcházející věty je možno aplikovat i</w:t>
      </w:r>
      <w:r w:rsidR="001F4B24">
        <w:rPr>
          <w:rFonts w:eastAsiaTheme="minorHAnsi"/>
          <w:color w:val="000000"/>
          <w:lang w:eastAsia="en-US" w:bidi="ar-SA"/>
        </w:rPr>
        <w:t> </w:t>
      </w:r>
      <w:r w:rsidRPr="005F5AE6">
        <w:rPr>
          <w:rFonts w:eastAsiaTheme="minorHAnsi"/>
          <w:color w:val="000000"/>
          <w:lang w:eastAsia="en-US" w:bidi="ar-SA"/>
        </w:rPr>
        <w:t>opakovaně. Odepření plnění a s tím související vrácení faktury v souladu s</w:t>
      </w:r>
      <w:r w:rsidR="00D83182">
        <w:rPr>
          <w:rFonts w:eastAsiaTheme="minorHAnsi"/>
          <w:color w:val="000000"/>
          <w:lang w:eastAsia="en-US" w:bidi="ar-SA"/>
        </w:rPr>
        <w:t> </w:t>
      </w:r>
      <w:r w:rsidRPr="005F5AE6">
        <w:rPr>
          <w:rFonts w:eastAsiaTheme="minorHAnsi"/>
          <w:color w:val="000000"/>
          <w:lang w:eastAsia="en-US" w:bidi="ar-SA"/>
        </w:rPr>
        <w:t>tímto odstavcem nezakládá na straně Objednatele prodlení s plněním dluhu.</w:t>
      </w:r>
    </w:p>
    <w:p w14:paraId="3692657F" w14:textId="77777777" w:rsidR="005F5AE6" w:rsidRDefault="005F5AE6" w:rsidP="005F5AE6">
      <w:pPr>
        <w:pStyle w:val="Odstavecseseznamem"/>
        <w:widowControl/>
        <w:numPr>
          <w:ilvl w:val="1"/>
          <w:numId w:val="34"/>
        </w:numPr>
        <w:adjustRightInd w:val="0"/>
        <w:spacing w:after="120"/>
        <w:ind w:left="283" w:hanging="567"/>
        <w:jc w:val="both"/>
        <w:rPr>
          <w:rFonts w:eastAsiaTheme="minorHAnsi"/>
          <w:color w:val="000000"/>
          <w:lang w:eastAsia="en-US" w:bidi="ar-SA"/>
        </w:rPr>
      </w:pPr>
      <w:r w:rsidRPr="005F5AE6">
        <w:rPr>
          <w:rFonts w:eastAsiaTheme="minorHAnsi"/>
          <w:color w:val="000000"/>
          <w:lang w:eastAsia="en-US" w:bidi="ar-SA"/>
        </w:rPr>
        <w:t>Smluvní strany se dohodly, že je-li Poskytovatel ke dni uskutečnění zdanitelného plnění veden v seznamu nespolehlivých plátců DPH ve smyslu § 106a zákona o DPH, anebo nastane-li některá z jiných skutečností rozhodných pro ručení Objednatele dle zákona o DPH, je Objednatel oprávněn zaplatit Poskytovateli pouze část sjednané ceny bez DPH a DPH zaplatit příslušnému správci daně dle platných právních předpisů. O provedené úhradě DPH správci daně bude Objednatel Poskytovatele bez zbytečného odkladu informovat zasláním kopie oznámení pro správce daně dle § 109a zákona o DPH. V případě, že správce daně rozhodne o tom, že Poskytovatel je nespolehlivým plátcem, zavazuje se o tom Poskytovatel informovat Objednatele nejpozději do dvou pracovních dnů.</w:t>
      </w:r>
    </w:p>
    <w:p w14:paraId="7F6E8C0F" w14:textId="67A73CBC" w:rsidR="00A62281" w:rsidRPr="00B128AC" w:rsidRDefault="005F5AE6" w:rsidP="00B128AC">
      <w:pPr>
        <w:pStyle w:val="Odstavecseseznamem"/>
        <w:widowControl/>
        <w:numPr>
          <w:ilvl w:val="1"/>
          <w:numId w:val="34"/>
        </w:numPr>
        <w:adjustRightInd w:val="0"/>
        <w:spacing w:after="360"/>
        <w:ind w:left="283" w:hanging="567"/>
        <w:jc w:val="both"/>
        <w:rPr>
          <w:rFonts w:eastAsiaTheme="minorHAnsi"/>
          <w:color w:val="000000"/>
          <w:lang w:eastAsia="en-US" w:bidi="ar-SA"/>
        </w:rPr>
      </w:pPr>
      <w:r w:rsidRPr="005F5AE6">
        <w:rPr>
          <w:rFonts w:eastAsiaTheme="minorHAnsi"/>
          <w:color w:val="000000"/>
          <w:lang w:eastAsia="en-US" w:bidi="ar-SA"/>
        </w:rPr>
        <w:lastRenderedPageBreak/>
        <w:t>Je-li Poskytovatel plátce DPH, uhradí Objednatel částky dle přijatých faktur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příslušného Poskytovatele v registru plátců a identifikovaných osob příslušným Poskytovatelem.</w:t>
      </w:r>
    </w:p>
    <w:p w14:paraId="4D34E83D" w14:textId="7406C646" w:rsidR="005F5AE6" w:rsidRPr="006211A9" w:rsidRDefault="005F5AE6" w:rsidP="006211A9">
      <w:pPr>
        <w:pStyle w:val="Odstavecseseznamem"/>
        <w:widowControl/>
        <w:adjustRightInd w:val="0"/>
        <w:ind w:left="0" w:firstLine="0"/>
        <w:jc w:val="center"/>
        <w:rPr>
          <w:rFonts w:eastAsiaTheme="minorHAnsi"/>
          <w:b/>
          <w:bCs/>
          <w:color w:val="000000"/>
          <w:lang w:eastAsia="en-US" w:bidi="ar-SA"/>
        </w:rPr>
      </w:pPr>
      <w:r w:rsidRPr="006211A9">
        <w:rPr>
          <w:rFonts w:eastAsiaTheme="minorHAnsi"/>
          <w:b/>
          <w:bCs/>
          <w:color w:val="000000"/>
          <w:lang w:eastAsia="en-US" w:bidi="ar-SA"/>
        </w:rPr>
        <w:t>VII.</w:t>
      </w:r>
    </w:p>
    <w:p w14:paraId="698B9DA7" w14:textId="4DC8401F" w:rsidR="006211A9" w:rsidRPr="006211A9" w:rsidRDefault="005F5AE6" w:rsidP="006211A9">
      <w:pPr>
        <w:pStyle w:val="Odstavecseseznamem"/>
        <w:widowControl/>
        <w:adjustRightInd w:val="0"/>
        <w:spacing w:after="120"/>
        <w:ind w:left="0" w:firstLine="0"/>
        <w:jc w:val="center"/>
        <w:rPr>
          <w:rFonts w:eastAsiaTheme="minorHAnsi"/>
          <w:b/>
          <w:bCs/>
          <w:color w:val="000000"/>
          <w:lang w:eastAsia="en-US" w:bidi="ar-SA"/>
        </w:rPr>
      </w:pPr>
      <w:r w:rsidRPr="006211A9">
        <w:rPr>
          <w:rFonts w:eastAsiaTheme="minorHAnsi"/>
          <w:b/>
          <w:bCs/>
          <w:color w:val="000000"/>
          <w:lang w:eastAsia="en-US" w:bidi="ar-SA"/>
        </w:rPr>
        <w:t>Práva a povinnosti smluvních stran</w:t>
      </w:r>
    </w:p>
    <w:p w14:paraId="5A1DA375"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38EF43C3"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096EB7ED"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532CB3D0"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5FE38865"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5D61D1CB"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626685CB" w14:textId="77777777" w:rsidR="006211A9" w:rsidRPr="006211A9" w:rsidRDefault="006211A9" w:rsidP="006211A9">
      <w:pPr>
        <w:pStyle w:val="Odstavecseseznamem"/>
        <w:widowControl/>
        <w:numPr>
          <w:ilvl w:val="0"/>
          <w:numId w:val="35"/>
        </w:numPr>
        <w:adjustRightInd w:val="0"/>
        <w:rPr>
          <w:rFonts w:eastAsiaTheme="minorHAnsi"/>
          <w:vanish/>
          <w:color w:val="000000"/>
          <w:lang w:eastAsia="en-US" w:bidi="ar-SA"/>
        </w:rPr>
      </w:pPr>
    </w:p>
    <w:p w14:paraId="232625C8" w14:textId="15D1F881" w:rsidR="006211A9" w:rsidRDefault="005F5AE6"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 xml:space="preserve">Poskytovatel se zavazuje, že činnosti a výkony, ke kterým se touto Smlouvou zavázal, bude poskytovat Objednateli v souladu s jeho oprávněnými zájmy a že tyto činnosti a výkony bude provádět nebo obstarávat </w:t>
      </w:r>
      <w:r w:rsidR="0004027B">
        <w:rPr>
          <w:rFonts w:eastAsiaTheme="minorHAnsi"/>
          <w:color w:val="000000"/>
          <w:lang w:eastAsia="en-US" w:bidi="ar-SA"/>
        </w:rPr>
        <w:t>v souladu s </w:t>
      </w:r>
      <w:r w:rsidR="0004027B" w:rsidRPr="0004027B">
        <w:rPr>
          <w:rFonts w:eastAsiaTheme="minorHAnsi"/>
          <w:color w:val="000000"/>
          <w:lang w:eastAsia="en-US" w:bidi="ar-SA"/>
        </w:rPr>
        <w:t xml:space="preserve">příslušnými obecně závaznými </w:t>
      </w:r>
      <w:r w:rsidR="0004027B">
        <w:rPr>
          <w:rFonts w:eastAsiaTheme="minorHAnsi"/>
          <w:color w:val="000000"/>
          <w:lang w:eastAsia="en-US" w:bidi="ar-SA"/>
        </w:rPr>
        <w:t xml:space="preserve">právními předpisy, </w:t>
      </w:r>
      <w:r w:rsidRPr="006211A9">
        <w:rPr>
          <w:rFonts w:eastAsiaTheme="minorHAnsi"/>
          <w:color w:val="000000"/>
          <w:lang w:eastAsia="en-US" w:bidi="ar-SA"/>
        </w:rPr>
        <w:t>s</w:t>
      </w:r>
      <w:r w:rsidR="0047773E">
        <w:rPr>
          <w:rFonts w:eastAsiaTheme="minorHAnsi"/>
          <w:color w:val="000000"/>
          <w:lang w:eastAsia="en-US" w:bidi="ar-SA"/>
        </w:rPr>
        <w:t> </w:t>
      </w:r>
      <w:r w:rsidRPr="006211A9">
        <w:rPr>
          <w:rFonts w:eastAsiaTheme="minorHAnsi"/>
          <w:color w:val="000000"/>
          <w:lang w:eastAsia="en-US" w:bidi="ar-SA"/>
        </w:rPr>
        <w:t>nejvyšší možnou odbornou péčí, podle pokynů Objednatele a</w:t>
      </w:r>
      <w:r w:rsidR="00D83182">
        <w:rPr>
          <w:rFonts w:eastAsiaTheme="minorHAnsi"/>
          <w:color w:val="000000"/>
          <w:lang w:eastAsia="en-US" w:bidi="ar-SA"/>
        </w:rPr>
        <w:t> </w:t>
      </w:r>
      <w:r w:rsidRPr="006211A9">
        <w:rPr>
          <w:rFonts w:eastAsiaTheme="minorHAnsi"/>
          <w:color w:val="000000"/>
          <w:lang w:eastAsia="en-US" w:bidi="ar-SA"/>
        </w:rPr>
        <w:t xml:space="preserve">dohody s oprávněnými zástupci Objednatele, ve stanovených termínech a kvalitě. </w:t>
      </w:r>
    </w:p>
    <w:p w14:paraId="7A17B09C" w14:textId="09842B99" w:rsidR="005F5AE6" w:rsidRDefault="005F5AE6"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Poskytovatel je povinen prokazatelným způsobem upozornit Objednatele na nevhodnost jeho pokynu. V případě, že Objednatel bude přesto na provedení takového pokynu trvat, je Poskytovatel povinen pokyn splnit, ale neodpovídá za případnou škodu způsobenou splněním takového pokynu Objednatele. Poskytovatel se může od pokynů Objednatele odchýlit, jen je-li to nezbytné v zájmu Objednatele a nemůže-li si vyžádat včas jeho souhlas.</w:t>
      </w:r>
    </w:p>
    <w:p w14:paraId="09597F11" w14:textId="77777777" w:rsidR="006211A9" w:rsidRPr="006211A9"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Poskytovatel je povinen na výzvu Objednatele předat Objednateli své stanovisko ke konkrétní záležitosti týkající se Projektu, a to nejpozději do tří pracovních dnů od doručení výzvy. Na žádost Objednatele se Poskytovatel také zavazuje spolupracovat či poskytnout součinnost případným dalším dodavatelům Objednatele.</w:t>
      </w:r>
    </w:p>
    <w:p w14:paraId="496C602E" w14:textId="631FB5FE" w:rsidR="006211A9" w:rsidRPr="00A40186"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A40186">
        <w:rPr>
          <w:rFonts w:eastAsiaTheme="minorHAnsi"/>
          <w:color w:val="000000"/>
          <w:lang w:eastAsia="en-US" w:bidi="ar-SA"/>
        </w:rPr>
        <w:t xml:space="preserve">Poskytovatel je povinen vést písemné záznamy o průběhu plnění jednotlivých úkolů a na vyžádání je povinen tyto záznamy Objednateli předložit. Poskytovatel je dále povinen informovat Objednatele o plnění svých povinností podle této Smlouvy a o důležitých skutečnostech, které mohou mít vliv na výkon práv a plnění povinností smluvních stran. </w:t>
      </w:r>
    </w:p>
    <w:p w14:paraId="5DB2969B" w14:textId="15C0AA84" w:rsidR="006211A9" w:rsidRPr="006211A9"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Poskytovatel se zavazuje provádět svoje činnosti dle této Smlouvy tak, aby nebyl omezen provoz pracovišť Objednatele více, než je nezbytné, a dále zajistit, aby všechny osoby podílející se na plnění závazků Objednatele vyplývajících z této Smlouvy, které se budou zdržovat v prostorách nebo na pracovištích Objednatele, dodržovaly účinné právní předpisy o</w:t>
      </w:r>
      <w:r w:rsidR="00D83182">
        <w:rPr>
          <w:rFonts w:eastAsiaTheme="minorHAnsi"/>
          <w:color w:val="000000"/>
          <w:lang w:eastAsia="en-US" w:bidi="ar-SA"/>
        </w:rPr>
        <w:t> </w:t>
      </w:r>
      <w:r w:rsidRPr="006211A9">
        <w:rPr>
          <w:rFonts w:eastAsiaTheme="minorHAnsi"/>
          <w:color w:val="000000"/>
          <w:lang w:eastAsia="en-US" w:bidi="ar-SA"/>
        </w:rPr>
        <w:t>bezpečnosti a ochraně zdraví při práci a veškeré interní předpisy Objednatele, které jsou nebo mají být Poskytovateli známé.</w:t>
      </w:r>
    </w:p>
    <w:p w14:paraId="2748A69B" w14:textId="066BB6CE" w:rsidR="006211A9" w:rsidRPr="006211A9"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Poskytovatel se zavazuje upozornit Objednatele včas na všechny hrozící vady</w:t>
      </w:r>
      <w:r w:rsidR="0007131A">
        <w:rPr>
          <w:rFonts w:eastAsiaTheme="minorHAnsi"/>
          <w:color w:val="000000"/>
          <w:lang w:eastAsia="en-US" w:bidi="ar-SA"/>
        </w:rPr>
        <w:t>,</w:t>
      </w:r>
      <w:r w:rsidRPr="006211A9">
        <w:rPr>
          <w:rFonts w:eastAsiaTheme="minorHAnsi"/>
          <w:color w:val="000000"/>
          <w:lang w:eastAsia="en-US" w:bidi="ar-SA"/>
        </w:rPr>
        <w:t xml:space="preserve"> výpadky svého plnění</w:t>
      </w:r>
      <w:r w:rsidR="0007131A">
        <w:rPr>
          <w:rFonts w:eastAsiaTheme="minorHAnsi"/>
          <w:color w:val="000000"/>
          <w:lang w:eastAsia="en-US" w:bidi="ar-SA"/>
        </w:rPr>
        <w:t xml:space="preserve"> či možná plnění</w:t>
      </w:r>
      <w:r w:rsidRPr="006211A9">
        <w:rPr>
          <w:rFonts w:eastAsiaTheme="minorHAnsi"/>
          <w:color w:val="000000"/>
          <w:lang w:eastAsia="en-US" w:bidi="ar-SA"/>
        </w:rPr>
        <w:t>, jakož i poskytovat Objednateli veškeré informace, které jsou pro plnění této Smlouvy nezbytné, a dále neprodleně oznámit písemnou formou Objednateli překážky, které mu brání v</w:t>
      </w:r>
      <w:r w:rsidR="0047773E">
        <w:rPr>
          <w:rFonts w:eastAsiaTheme="minorHAnsi"/>
          <w:color w:val="000000"/>
          <w:lang w:eastAsia="en-US" w:bidi="ar-SA"/>
        </w:rPr>
        <w:t> </w:t>
      </w:r>
      <w:r w:rsidRPr="006211A9">
        <w:rPr>
          <w:rFonts w:eastAsiaTheme="minorHAnsi"/>
          <w:color w:val="000000"/>
          <w:lang w:eastAsia="en-US" w:bidi="ar-SA"/>
        </w:rPr>
        <w:t>plnění předmětu této Smlouvy a výkonu dalších činností souvisejících s plněním předmětu této Smlouvy. Poskytovatel je povinen upozornit Objednatele na potenciální rizika vzniku škod a včas a řádně dle svých možností provést taková opatření, která riziko vzniku škod zabrání nebo je minimalizuje.</w:t>
      </w:r>
    </w:p>
    <w:p w14:paraId="47FDA462" w14:textId="01BC4CC0" w:rsidR="00B63D28" w:rsidRPr="00B63D28" w:rsidRDefault="006211A9" w:rsidP="00B63D28">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Poskytovatel se dále zavazuje nakládat s případnými osobními údaji v souladu s platnými a</w:t>
      </w:r>
      <w:r w:rsidR="00D83182">
        <w:rPr>
          <w:rFonts w:eastAsiaTheme="minorHAnsi"/>
          <w:color w:val="000000"/>
          <w:lang w:eastAsia="en-US" w:bidi="ar-SA"/>
        </w:rPr>
        <w:t> </w:t>
      </w:r>
      <w:r w:rsidRPr="006211A9">
        <w:rPr>
          <w:rFonts w:eastAsiaTheme="minorHAnsi"/>
          <w:color w:val="000000"/>
          <w:lang w:eastAsia="en-US" w:bidi="ar-SA"/>
        </w:rPr>
        <w:t xml:space="preserve">účinnými právními předpisy. V případě, že bude docházet ze strany Poskytovatele ke zpracování osobních údajů pro Objednatele, zavazuje se s Objednatelem uzavřít smlouvu </w:t>
      </w:r>
      <w:r w:rsidRPr="006211A9">
        <w:rPr>
          <w:rFonts w:eastAsiaTheme="minorHAnsi"/>
          <w:color w:val="000000"/>
          <w:lang w:eastAsia="en-US" w:bidi="ar-SA"/>
        </w:rPr>
        <w:lastRenderedPageBreak/>
        <w:t>o</w:t>
      </w:r>
      <w:r w:rsidR="00D83182">
        <w:rPr>
          <w:rFonts w:eastAsiaTheme="minorHAnsi"/>
          <w:color w:val="000000"/>
          <w:lang w:eastAsia="en-US" w:bidi="ar-SA"/>
        </w:rPr>
        <w:t> </w:t>
      </w:r>
      <w:r w:rsidRPr="006211A9">
        <w:rPr>
          <w:rFonts w:eastAsiaTheme="minorHAnsi"/>
          <w:color w:val="000000"/>
          <w:lang w:eastAsia="en-US" w:bidi="ar-SA"/>
        </w:rPr>
        <w:t>zpracování osobních údajů v souladu se čl. 28 Nařízení Evropského parlamentu a Rady (EU) 2016/679 ze dne 27. dubna 2016, ochraně fyzických osob v souvislosti se zpracováním osobních údajů a o volném pohybu těchto údajů a o zrušení směrnice 95/46/ES (obecné nařízení o</w:t>
      </w:r>
      <w:r w:rsidR="0047773E">
        <w:rPr>
          <w:rFonts w:eastAsiaTheme="minorHAnsi"/>
          <w:color w:val="000000"/>
          <w:lang w:eastAsia="en-US" w:bidi="ar-SA"/>
        </w:rPr>
        <w:t> </w:t>
      </w:r>
      <w:r w:rsidRPr="006211A9">
        <w:rPr>
          <w:rFonts w:eastAsiaTheme="minorHAnsi"/>
          <w:color w:val="000000"/>
          <w:lang w:eastAsia="en-US" w:bidi="ar-SA"/>
        </w:rPr>
        <w:t>ochraně osobních údajů). Poskytovatel zavazuje při plnění této Smlouvy také chránit jiná data a duševní vlastnictví Objednatele či třetích osob.</w:t>
      </w:r>
      <w:r w:rsidR="00B63D28">
        <w:rPr>
          <w:rFonts w:eastAsiaTheme="minorHAnsi"/>
          <w:color w:val="000000"/>
          <w:lang w:eastAsia="en-US" w:bidi="ar-SA"/>
        </w:rPr>
        <w:t xml:space="preserve"> </w:t>
      </w:r>
      <w:r w:rsidR="00B63D28" w:rsidRPr="00B63D28">
        <w:rPr>
          <w:rFonts w:eastAsiaTheme="minorHAnsi"/>
          <w:color w:val="000000"/>
          <w:lang w:eastAsia="en-US" w:bidi="ar-SA"/>
        </w:rPr>
        <w:t xml:space="preserve">Podrobné informace o zpracování osobních údajů, včetně práv, které je Poskytovatel a subjekty </w:t>
      </w:r>
      <w:r w:rsidR="00B63D28" w:rsidRPr="00BF1929">
        <w:rPr>
          <w:rFonts w:eastAsiaTheme="minorHAnsi"/>
          <w:color w:val="000000"/>
          <w:lang w:eastAsia="en-US" w:bidi="ar-SA"/>
        </w:rPr>
        <w:t xml:space="preserve">údajů ve vztahu ke zpracování těchto osobních údajů oprávněn u Objednatele uplatnit, jsou obsaženy v příloze č. </w:t>
      </w:r>
      <w:r w:rsidR="003D50F6">
        <w:rPr>
          <w:rFonts w:eastAsiaTheme="minorHAnsi"/>
          <w:color w:val="000000"/>
          <w:lang w:eastAsia="en-US" w:bidi="ar-SA"/>
        </w:rPr>
        <w:t>6</w:t>
      </w:r>
      <w:r w:rsidR="003122BA" w:rsidRPr="00BF1929">
        <w:rPr>
          <w:rFonts w:eastAsiaTheme="minorHAnsi"/>
          <w:color w:val="000000"/>
          <w:lang w:eastAsia="en-US" w:bidi="ar-SA"/>
        </w:rPr>
        <w:t xml:space="preserve"> </w:t>
      </w:r>
      <w:r w:rsidR="00B63D28" w:rsidRPr="00BF1929">
        <w:rPr>
          <w:rFonts w:eastAsiaTheme="minorHAnsi"/>
          <w:color w:val="000000"/>
          <w:lang w:eastAsia="en-US" w:bidi="ar-SA"/>
        </w:rPr>
        <w:t xml:space="preserve">této Smlouvy.  Poskytovatel je povinen informovat o obsahu přílohy č.  </w:t>
      </w:r>
      <w:r w:rsidR="003D50F6">
        <w:rPr>
          <w:rFonts w:eastAsiaTheme="minorHAnsi"/>
          <w:color w:val="000000"/>
          <w:lang w:eastAsia="en-US" w:bidi="ar-SA"/>
        </w:rPr>
        <w:t>6</w:t>
      </w:r>
      <w:r w:rsidR="003122BA" w:rsidRPr="00BF1929">
        <w:rPr>
          <w:rFonts w:eastAsiaTheme="minorHAnsi"/>
          <w:color w:val="000000"/>
          <w:lang w:eastAsia="en-US" w:bidi="ar-SA"/>
        </w:rPr>
        <w:t xml:space="preserve"> </w:t>
      </w:r>
      <w:r w:rsidR="00B63D28" w:rsidRPr="00BF1929">
        <w:rPr>
          <w:rFonts w:eastAsiaTheme="minorHAnsi"/>
          <w:color w:val="000000"/>
          <w:lang w:eastAsia="en-US" w:bidi="ar-SA"/>
        </w:rPr>
        <w:t>všechny subjekty údajů, jejichž osobní údaje předá Objednateli v souvislosti s plněním této Smlouvy.</w:t>
      </w:r>
    </w:p>
    <w:p w14:paraId="156D4412" w14:textId="2FD90FE8" w:rsidR="006211A9" w:rsidRPr="00A73B90"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A73B90">
        <w:rPr>
          <w:rFonts w:eastAsiaTheme="minorHAnsi"/>
          <w:color w:val="000000"/>
          <w:lang w:eastAsia="en-US" w:bidi="ar-SA"/>
        </w:rPr>
        <w:t>Poskytovatel se zavazuje zajistit prvky povinné publicity na relevantních výstupech Projektu v</w:t>
      </w:r>
      <w:r w:rsidR="00D83182" w:rsidRPr="00A73B90">
        <w:rPr>
          <w:rFonts w:eastAsiaTheme="minorHAnsi"/>
          <w:color w:val="000000"/>
          <w:lang w:eastAsia="en-US" w:bidi="ar-SA"/>
        </w:rPr>
        <w:t> </w:t>
      </w:r>
      <w:r w:rsidRPr="00A73B90">
        <w:rPr>
          <w:rFonts w:eastAsiaTheme="minorHAnsi"/>
          <w:color w:val="000000"/>
          <w:lang w:eastAsia="en-US" w:bidi="ar-SA"/>
        </w:rPr>
        <w:t>souladu s nařízením Evropského parlamentu a Rady (EU) č. 1303/2013 ze dne 17. prosince 2013 o společných ustanoveních o Evropském fondu pro regionální rozvoj, Evropském sociálním fondu, Fondu soudržnosti, Evropském zemědělském fondu pro rozvoj venkova a</w:t>
      </w:r>
      <w:r w:rsidR="00D83182" w:rsidRPr="00A73B90">
        <w:rPr>
          <w:rFonts w:eastAsiaTheme="minorHAnsi"/>
          <w:color w:val="000000"/>
          <w:lang w:eastAsia="en-US" w:bidi="ar-SA"/>
        </w:rPr>
        <w:t> </w:t>
      </w:r>
      <w:r w:rsidRPr="00A73B90">
        <w:rPr>
          <w:rFonts w:eastAsiaTheme="minorHAnsi"/>
          <w:color w:val="000000"/>
          <w:lang w:eastAsia="en-US" w:bidi="ar-SA"/>
        </w:rPr>
        <w:t>Evropském námořním a rybářském fondu, o obecných ustanoveních o Evropském fondu pro regionální rozvoj, Evropském sociálním fondu, Fondu soudržnosti a Evropském námořním a</w:t>
      </w:r>
      <w:r w:rsidR="00D83182" w:rsidRPr="00A73B90">
        <w:rPr>
          <w:rFonts w:eastAsiaTheme="minorHAnsi"/>
          <w:color w:val="000000"/>
          <w:lang w:eastAsia="en-US" w:bidi="ar-SA"/>
        </w:rPr>
        <w:t> </w:t>
      </w:r>
      <w:r w:rsidRPr="00A73B90">
        <w:rPr>
          <w:rFonts w:eastAsiaTheme="minorHAnsi"/>
          <w:color w:val="000000"/>
          <w:lang w:eastAsia="en-US" w:bidi="ar-SA"/>
        </w:rPr>
        <w:t>rybářském fondu a o zrušení nařízení Rady (ES) č. 1083/2006, s Metodickým pokynem pro publicitu a</w:t>
      </w:r>
      <w:r w:rsidR="0047773E">
        <w:rPr>
          <w:rFonts w:eastAsiaTheme="minorHAnsi"/>
          <w:color w:val="000000"/>
          <w:lang w:eastAsia="en-US" w:bidi="ar-SA"/>
        </w:rPr>
        <w:t> </w:t>
      </w:r>
      <w:r w:rsidRPr="00A73B90">
        <w:rPr>
          <w:rFonts w:eastAsiaTheme="minorHAnsi"/>
          <w:color w:val="000000"/>
          <w:lang w:eastAsia="en-US" w:bidi="ar-SA"/>
        </w:rPr>
        <w:t>komunikaci ESI fondů v programovém období 2014 - 2020, a s Pravidly pro žadatele a příjemce Operačního programu Praha – pól růstu ČR.</w:t>
      </w:r>
    </w:p>
    <w:p w14:paraId="7A900BB4" w14:textId="797736CE" w:rsidR="006211A9" w:rsidRPr="007742BA"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7742BA">
        <w:rPr>
          <w:rFonts w:eastAsiaTheme="minorHAnsi"/>
          <w:color w:val="000000"/>
          <w:lang w:eastAsia="en-US" w:bidi="ar-SA"/>
        </w:rPr>
        <w:t>Poskytovatel se dále zavazuje zajistit pro plnění této Smlouvy odborně způsobilý realizační tým v dostatečném rozsahu, minimálně však rozsahu uvedeném v nabídce Poskytovatele podané v</w:t>
      </w:r>
      <w:r w:rsidR="00D83182" w:rsidRPr="007742BA">
        <w:rPr>
          <w:rFonts w:eastAsiaTheme="minorHAnsi"/>
          <w:color w:val="000000"/>
          <w:lang w:eastAsia="en-US" w:bidi="ar-SA"/>
        </w:rPr>
        <w:t> </w:t>
      </w:r>
      <w:r w:rsidRPr="007742BA">
        <w:rPr>
          <w:rFonts w:eastAsiaTheme="minorHAnsi"/>
          <w:color w:val="000000"/>
          <w:lang w:eastAsia="en-US" w:bidi="ar-SA"/>
        </w:rPr>
        <w:t xml:space="preserve">rámci zadávacího řízení Veřejné zakázky. Seznam členů realizačního týmu, který odpovídá realizačnímu týmu doloženému Poskytovatelem v jeho nabídce podané v rámci zadávacího řízení Veřejné zakázky, tvoří Přílohu č. </w:t>
      </w:r>
      <w:r w:rsidR="004A7197" w:rsidRPr="007742BA">
        <w:rPr>
          <w:rFonts w:eastAsiaTheme="minorHAnsi"/>
          <w:color w:val="000000"/>
          <w:lang w:eastAsia="en-US" w:bidi="ar-SA"/>
        </w:rPr>
        <w:t>2</w:t>
      </w:r>
      <w:r w:rsidRPr="007742BA">
        <w:rPr>
          <w:rFonts w:eastAsiaTheme="minorHAnsi"/>
          <w:color w:val="000000"/>
          <w:lang w:eastAsia="en-US" w:bidi="ar-SA"/>
        </w:rPr>
        <w:t xml:space="preserve"> této Smlouvy. Poskytovatel je oprávněn člena realizačního týmu uvedeného v Příloze č. </w:t>
      </w:r>
      <w:r w:rsidR="00A73B90" w:rsidRPr="007742BA">
        <w:rPr>
          <w:rFonts w:eastAsiaTheme="minorHAnsi"/>
          <w:color w:val="000000"/>
          <w:lang w:eastAsia="en-US" w:bidi="ar-SA"/>
        </w:rPr>
        <w:t xml:space="preserve">2 </w:t>
      </w:r>
      <w:r w:rsidRPr="007742BA">
        <w:rPr>
          <w:rFonts w:eastAsiaTheme="minorHAnsi"/>
          <w:color w:val="000000"/>
          <w:lang w:eastAsia="en-US" w:bidi="ar-SA"/>
        </w:rPr>
        <w:t>této Smlouvy nahradit jinou osobou pouze na základě předchozího písemného souhlasu Objednatele, přičemž takový nový člen realizačního týmu musí vždy splňovat požadavky na kvalifikaci dle Zadávací dokumentace minimálně ve stejném rozsahu jako nahrazovaný člen realizačního týmu. Realizační tým Poskytovatele může být dále doplněn libovolným počtem dalších osob, které nesplňují v celém rozsahu požadavky Objednatele stanovené v Zadávací dokumentaci, a</w:t>
      </w:r>
      <w:r w:rsidR="0047773E">
        <w:rPr>
          <w:rFonts w:eastAsiaTheme="minorHAnsi"/>
          <w:color w:val="000000"/>
          <w:lang w:eastAsia="en-US" w:bidi="ar-SA"/>
        </w:rPr>
        <w:t> </w:t>
      </w:r>
      <w:r w:rsidRPr="007742BA">
        <w:rPr>
          <w:rFonts w:eastAsiaTheme="minorHAnsi"/>
          <w:color w:val="000000"/>
          <w:lang w:eastAsia="en-US" w:bidi="ar-SA"/>
        </w:rPr>
        <w:t>to i bez souhlasu Objednatele</w:t>
      </w:r>
      <w:r w:rsidR="00A73B90" w:rsidRPr="007742BA">
        <w:rPr>
          <w:rFonts w:eastAsiaTheme="minorHAnsi"/>
          <w:color w:val="000000"/>
          <w:lang w:eastAsia="en-US" w:bidi="ar-SA"/>
        </w:rPr>
        <w:t xml:space="preserve">, na základě písemného </w:t>
      </w:r>
      <w:r w:rsidR="007742BA" w:rsidRPr="007742BA">
        <w:rPr>
          <w:rFonts w:eastAsiaTheme="minorHAnsi"/>
          <w:color w:val="000000"/>
          <w:lang w:eastAsia="en-US" w:bidi="ar-SA"/>
        </w:rPr>
        <w:t>ohlášení Objednateli.</w:t>
      </w:r>
      <w:r w:rsidRPr="007742BA">
        <w:rPr>
          <w:rFonts w:eastAsiaTheme="minorHAnsi"/>
          <w:color w:val="000000"/>
          <w:lang w:eastAsia="en-US" w:bidi="ar-SA"/>
        </w:rPr>
        <w:t xml:space="preserve"> Objednatel si současně vyhrazuje právo požadovat po Poskytovateli zařazení některého ze členů realizačního týmů uvedených v</w:t>
      </w:r>
      <w:r w:rsidR="00D83182" w:rsidRPr="007742BA">
        <w:rPr>
          <w:rFonts w:eastAsiaTheme="minorHAnsi"/>
          <w:color w:val="000000"/>
          <w:lang w:eastAsia="en-US" w:bidi="ar-SA"/>
        </w:rPr>
        <w:t> </w:t>
      </w:r>
      <w:r w:rsidRPr="007742BA">
        <w:rPr>
          <w:rFonts w:eastAsiaTheme="minorHAnsi"/>
          <w:color w:val="000000"/>
          <w:lang w:eastAsia="en-US" w:bidi="ar-SA"/>
        </w:rPr>
        <w:t xml:space="preserve">Příloze č. </w:t>
      </w:r>
      <w:r w:rsidR="00A73B90" w:rsidRPr="007742BA">
        <w:rPr>
          <w:rFonts w:eastAsiaTheme="minorHAnsi"/>
          <w:color w:val="000000"/>
          <w:lang w:eastAsia="en-US" w:bidi="ar-SA"/>
        </w:rPr>
        <w:t>2</w:t>
      </w:r>
      <w:r w:rsidRPr="007742BA">
        <w:rPr>
          <w:rFonts w:eastAsiaTheme="minorHAnsi"/>
          <w:color w:val="000000"/>
          <w:lang w:eastAsia="en-US" w:bidi="ar-SA"/>
        </w:rPr>
        <w:t xml:space="preserve"> této Smlouvy k řešení konkrétního úkolu či jeho účast při jakémkoliv úkonu v</w:t>
      </w:r>
      <w:r w:rsidR="00D83182" w:rsidRPr="007742BA">
        <w:rPr>
          <w:rFonts w:eastAsiaTheme="minorHAnsi"/>
          <w:color w:val="000000"/>
          <w:lang w:eastAsia="en-US" w:bidi="ar-SA"/>
        </w:rPr>
        <w:t> </w:t>
      </w:r>
      <w:r w:rsidRPr="007742BA">
        <w:rPr>
          <w:rFonts w:eastAsiaTheme="minorHAnsi"/>
          <w:color w:val="000000"/>
          <w:lang w:eastAsia="en-US" w:bidi="ar-SA"/>
        </w:rPr>
        <w:t xml:space="preserve">rámci plnění této Smlouvy. </w:t>
      </w:r>
    </w:p>
    <w:p w14:paraId="6C4282DB" w14:textId="5F2116BB" w:rsidR="006211A9" w:rsidRPr="006211A9" w:rsidRDefault="006211A9" w:rsidP="006211A9">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 xml:space="preserve">Poskytovatel se zavazuje Předmět plnění této Smlouvy provést vlastními zaměstnanci nebo poddodavateli </w:t>
      </w:r>
      <w:r w:rsidRPr="004A7197">
        <w:rPr>
          <w:rFonts w:eastAsiaTheme="minorHAnsi"/>
          <w:color w:val="000000"/>
          <w:lang w:eastAsia="en-US" w:bidi="ar-SA"/>
        </w:rPr>
        <w:t xml:space="preserve">uvedenými v Příloze č. </w:t>
      </w:r>
      <w:r w:rsidR="0043586A" w:rsidRPr="004A7197">
        <w:rPr>
          <w:rFonts w:eastAsiaTheme="minorHAnsi"/>
          <w:color w:val="000000"/>
          <w:lang w:eastAsia="en-US" w:bidi="ar-SA"/>
        </w:rPr>
        <w:t>3</w:t>
      </w:r>
      <w:r w:rsidRPr="004A7197">
        <w:rPr>
          <w:rFonts w:eastAsiaTheme="minorHAnsi"/>
          <w:color w:val="000000"/>
          <w:lang w:eastAsia="en-US" w:bidi="ar-SA"/>
        </w:rPr>
        <w:t xml:space="preserve"> této Smlouvy, kterou tvoří seznam poddodavatelů, odpovídající seznamu poddodavatelů předloženému</w:t>
      </w:r>
      <w:r w:rsidRPr="006211A9">
        <w:rPr>
          <w:rFonts w:eastAsiaTheme="minorHAnsi"/>
          <w:color w:val="000000"/>
          <w:lang w:eastAsia="en-US" w:bidi="ar-SA"/>
        </w:rPr>
        <w:t xml:space="preserve"> Poskytovatelem v rámci zadávacího řízení Veřejné zakázky. Poskytovatel není oprávněn pro plnění této Smlouvy využít poddodavatele neuvedeného v Příloze č. </w:t>
      </w:r>
      <w:r w:rsidR="0043586A">
        <w:rPr>
          <w:rFonts w:eastAsiaTheme="minorHAnsi"/>
          <w:color w:val="000000"/>
          <w:lang w:eastAsia="en-US" w:bidi="ar-SA"/>
        </w:rPr>
        <w:t>3</w:t>
      </w:r>
      <w:r w:rsidRPr="006211A9">
        <w:rPr>
          <w:rFonts w:eastAsiaTheme="minorHAnsi"/>
          <w:color w:val="000000"/>
          <w:lang w:eastAsia="en-US" w:bidi="ar-SA"/>
        </w:rPr>
        <w:t xml:space="preserve"> této Smlouvy a není oprávněn poddodavatele uvedené v Příloze č. </w:t>
      </w:r>
      <w:r w:rsidR="0043586A">
        <w:rPr>
          <w:rFonts w:eastAsiaTheme="minorHAnsi"/>
          <w:color w:val="000000"/>
          <w:lang w:eastAsia="en-US" w:bidi="ar-SA"/>
        </w:rPr>
        <w:t>3</w:t>
      </w:r>
      <w:r w:rsidRPr="006211A9">
        <w:rPr>
          <w:rFonts w:eastAsiaTheme="minorHAnsi"/>
          <w:color w:val="000000"/>
          <w:lang w:eastAsia="en-US" w:bidi="ar-SA"/>
        </w:rPr>
        <w:t xml:space="preserve"> této Smlouvy využívat pro jiné, než tam uvedené činnosti. Změna či doplnění poddodavatele nebo změna rozsahu poddodávky je přípustná jen na základě předchozího písemného souhlasu Objednatele. Nový poddodavatel, pokud nahrazuje poddodavatele, jehož prostřednictvím Poskytovatel prokazoval kvalifikaci v zadávacím řízení Veřejné zakázky, musí splňovat kvalifikaci stanovenou v Zadávací dokumentaci minimálně ve stejném rozsahu, jako nahrazovaný poddodavatel. </w:t>
      </w:r>
    </w:p>
    <w:p w14:paraId="29FEC53A" w14:textId="095FE280" w:rsidR="00783BFE" w:rsidRDefault="006211A9" w:rsidP="00783BFE">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6211A9">
        <w:rPr>
          <w:rFonts w:eastAsiaTheme="minorHAnsi"/>
          <w:color w:val="000000"/>
          <w:lang w:eastAsia="en-US" w:bidi="ar-SA"/>
        </w:rPr>
        <w:t>Poskytovatel prohlašuje, že veškeré skutečnosti, které považuje za obchodní tajemství a nelze je poskytnout podle zákona č. 106/1999 Sb., o svobodném přístupu k informacím, ve znění pozdějších předpisů, jako takové Objednateli v průběhu zadávacího řízení Veřejné zakázky označil. Poskytovatel se zavazuje, že předá-li v průběhu plnění této Smlouvy Objednateli informace, které budou představovat obchodní tajemství, jako takové označí nejpozději v</w:t>
      </w:r>
      <w:r w:rsidR="00D83182">
        <w:rPr>
          <w:rFonts w:eastAsiaTheme="minorHAnsi"/>
          <w:color w:val="000000"/>
          <w:lang w:eastAsia="en-US" w:bidi="ar-SA"/>
        </w:rPr>
        <w:t> </w:t>
      </w:r>
      <w:r w:rsidRPr="006211A9">
        <w:rPr>
          <w:rFonts w:eastAsiaTheme="minorHAnsi"/>
          <w:color w:val="000000"/>
          <w:lang w:eastAsia="en-US" w:bidi="ar-SA"/>
        </w:rPr>
        <w:t>okamžiku jejich předání Objednateli. Specifikace předmětu obchodního tajemství nesmí bránit ani ztěžovat využití oprávnění Objednatele uvedených v této Smlouvě.</w:t>
      </w:r>
    </w:p>
    <w:p w14:paraId="29FEFE55" w14:textId="717E6674" w:rsidR="00783BFE" w:rsidRDefault="00783BFE" w:rsidP="00783BFE">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783BFE">
        <w:rPr>
          <w:rFonts w:eastAsiaTheme="minorHAnsi"/>
          <w:color w:val="000000"/>
          <w:lang w:eastAsia="en-US" w:bidi="ar-SA"/>
        </w:rPr>
        <w:lastRenderedPageBreak/>
        <w:t>Objednatel je oprávněn provádět kontrolu postupu plnění této Smlouvy a kontrolu dodržování ustanovení této Smlouvy</w:t>
      </w:r>
      <w:r w:rsidR="000C380E" w:rsidRPr="000C380E">
        <w:rPr>
          <w:rFonts w:eastAsiaTheme="minorHAnsi"/>
          <w:color w:val="000000"/>
          <w:lang w:eastAsia="en-US" w:bidi="ar-SA"/>
        </w:rPr>
        <w:t xml:space="preserve"> </w:t>
      </w:r>
      <w:r w:rsidR="000C380E" w:rsidRPr="003735A3">
        <w:rPr>
          <w:rFonts w:eastAsiaTheme="minorHAnsi"/>
          <w:color w:val="000000"/>
          <w:lang w:eastAsia="en-US" w:bidi="ar-SA"/>
        </w:rPr>
        <w:t>tj. zejména umožnit Objednateli kontrolu průběžně zpracovan</w:t>
      </w:r>
      <w:r w:rsidR="000C380E">
        <w:rPr>
          <w:rFonts w:eastAsiaTheme="minorHAnsi"/>
          <w:color w:val="000000"/>
          <w:lang w:eastAsia="en-US" w:bidi="ar-SA"/>
        </w:rPr>
        <w:t xml:space="preserve">ých </w:t>
      </w:r>
      <w:r w:rsidR="000C380E" w:rsidRPr="003735A3">
        <w:rPr>
          <w:rFonts w:eastAsiaTheme="minorHAnsi"/>
          <w:color w:val="000000"/>
          <w:lang w:eastAsia="en-US" w:bidi="ar-SA"/>
        </w:rPr>
        <w:t>část</w:t>
      </w:r>
      <w:r w:rsidR="000C380E">
        <w:rPr>
          <w:rFonts w:eastAsiaTheme="minorHAnsi"/>
          <w:color w:val="000000"/>
          <w:lang w:eastAsia="en-US" w:bidi="ar-SA"/>
        </w:rPr>
        <w:t xml:space="preserve">í Předmětu plnění a </w:t>
      </w:r>
      <w:r w:rsidR="000C380E" w:rsidRPr="003735A3">
        <w:rPr>
          <w:rFonts w:eastAsiaTheme="minorHAnsi"/>
          <w:color w:val="000000"/>
          <w:lang w:eastAsia="en-US" w:bidi="ar-SA"/>
        </w:rPr>
        <w:t>jej</w:t>
      </w:r>
      <w:r w:rsidR="000C380E">
        <w:rPr>
          <w:rFonts w:eastAsiaTheme="minorHAnsi"/>
          <w:color w:val="000000"/>
          <w:lang w:eastAsia="en-US" w:bidi="ar-SA"/>
        </w:rPr>
        <w:t>ich</w:t>
      </w:r>
      <w:r w:rsidR="000C380E" w:rsidRPr="003735A3">
        <w:rPr>
          <w:rFonts w:eastAsiaTheme="minorHAnsi"/>
          <w:color w:val="000000"/>
          <w:lang w:eastAsia="en-US" w:bidi="ar-SA"/>
        </w:rPr>
        <w:t xml:space="preserve"> </w:t>
      </w:r>
      <w:r w:rsidR="000C380E">
        <w:rPr>
          <w:rFonts w:eastAsiaTheme="minorHAnsi"/>
          <w:color w:val="000000"/>
          <w:lang w:eastAsia="en-US" w:bidi="ar-SA"/>
        </w:rPr>
        <w:t xml:space="preserve">konzultaci </w:t>
      </w:r>
      <w:r w:rsidR="000C380E" w:rsidRPr="003735A3">
        <w:rPr>
          <w:rFonts w:eastAsiaTheme="minorHAnsi"/>
          <w:color w:val="000000"/>
          <w:lang w:eastAsia="en-US" w:bidi="ar-SA"/>
        </w:rPr>
        <w:t xml:space="preserve">v rámci </w:t>
      </w:r>
      <w:r w:rsidR="000C380E">
        <w:rPr>
          <w:rFonts w:eastAsiaTheme="minorHAnsi"/>
          <w:color w:val="000000"/>
          <w:lang w:eastAsia="en-US" w:bidi="ar-SA"/>
        </w:rPr>
        <w:t xml:space="preserve">Průběžných konzultací dle odst. 3.2. této </w:t>
      </w:r>
      <w:r w:rsidR="000C380E" w:rsidRPr="003170F4">
        <w:rPr>
          <w:rFonts w:eastAsiaTheme="minorHAnsi"/>
          <w:color w:val="000000"/>
          <w:lang w:eastAsia="en-US" w:bidi="ar-SA"/>
        </w:rPr>
        <w:t>Smlouvy.</w:t>
      </w:r>
      <w:r w:rsidRPr="00783BFE">
        <w:rPr>
          <w:rFonts w:eastAsiaTheme="minorHAnsi"/>
          <w:color w:val="000000"/>
          <w:lang w:eastAsia="en-US" w:bidi="ar-SA"/>
        </w:rPr>
        <w:t xml:space="preserve"> V případě, že dojde ke zjištění pochybení Poskytovatele, je Poskytovatel povinen bezodkladně zjednat nápravu. </w:t>
      </w:r>
    </w:p>
    <w:p w14:paraId="0EA866B7" w14:textId="3D45C52B" w:rsidR="003735A3" w:rsidRPr="003170F4" w:rsidRDefault="00783BFE" w:rsidP="003170F4">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783BFE">
        <w:rPr>
          <w:rFonts w:eastAsiaTheme="minorHAnsi"/>
          <w:color w:val="000000"/>
          <w:lang w:eastAsia="en-US" w:bidi="ar-SA"/>
        </w:rPr>
        <w:t>Objednatel se zavazuje poskytnout Poskytovateli nezbytnou součinnost pro provádění Předmětu plnění dle této Smlouvy</w:t>
      </w:r>
      <w:r w:rsidR="003735A3">
        <w:rPr>
          <w:rFonts w:eastAsiaTheme="minorHAnsi"/>
          <w:color w:val="000000"/>
          <w:lang w:eastAsia="en-US" w:bidi="ar-SA"/>
        </w:rPr>
        <w:t xml:space="preserve">, </w:t>
      </w:r>
    </w:p>
    <w:p w14:paraId="3E753385" w14:textId="77777777" w:rsidR="0007131A" w:rsidRDefault="00783BFE" w:rsidP="0007131A">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783BFE">
        <w:rPr>
          <w:rFonts w:eastAsiaTheme="minorHAnsi"/>
          <w:color w:val="000000"/>
          <w:lang w:eastAsia="en-US" w:bidi="ar-SA"/>
        </w:rPr>
        <w:t>Objednatel se zavazuje zajistit Poskytovateli přístup do systémů Objednatele na zařízení Objednatele a do všech prostor, kam je to nezbytné za účelem řádného plnění této Smlouvy, a</w:t>
      </w:r>
      <w:r w:rsidR="00D83182">
        <w:rPr>
          <w:rFonts w:eastAsiaTheme="minorHAnsi"/>
          <w:color w:val="000000"/>
          <w:lang w:eastAsia="en-US" w:bidi="ar-SA"/>
        </w:rPr>
        <w:t> </w:t>
      </w:r>
      <w:r w:rsidRPr="00783BFE">
        <w:rPr>
          <w:rFonts w:eastAsiaTheme="minorHAnsi"/>
          <w:color w:val="000000"/>
          <w:lang w:eastAsia="en-US" w:bidi="ar-SA"/>
        </w:rPr>
        <w:t>to za dodržení podmínek vnitřních předpisů Objednatele.</w:t>
      </w:r>
    </w:p>
    <w:p w14:paraId="1F3E700E" w14:textId="3DFA17F0" w:rsidR="0007131A" w:rsidRPr="0007131A" w:rsidRDefault="0007131A" w:rsidP="0007131A">
      <w:pPr>
        <w:pStyle w:val="Odstavecseseznamem"/>
        <w:widowControl/>
        <w:numPr>
          <w:ilvl w:val="1"/>
          <w:numId w:val="35"/>
        </w:numPr>
        <w:adjustRightInd w:val="0"/>
        <w:spacing w:after="120"/>
        <w:ind w:left="283" w:hanging="567"/>
        <w:jc w:val="both"/>
        <w:rPr>
          <w:rFonts w:eastAsiaTheme="minorHAnsi"/>
          <w:color w:val="000000"/>
          <w:lang w:eastAsia="en-US" w:bidi="ar-SA"/>
        </w:rPr>
      </w:pPr>
      <w:r w:rsidRPr="0007131A">
        <w:rPr>
          <w:rFonts w:eastAsiaTheme="minorHAnsi"/>
          <w:color w:val="000000"/>
          <w:lang w:eastAsia="en-US" w:bidi="ar-SA"/>
        </w:rPr>
        <w:t>Poskytovatel  se zavazuje při realizaci 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této Smlouvy podílejí a to bez ohledu na to, zda bude předmět plnění prováděn Poskytovatelem či jeho poddodavatelem.</w:t>
      </w:r>
    </w:p>
    <w:p w14:paraId="41D541BD" w14:textId="5E8BD538" w:rsidR="003E7CEE" w:rsidRPr="001F4B24" w:rsidRDefault="0007131A" w:rsidP="001F4B24">
      <w:pPr>
        <w:pStyle w:val="Odstavecseseznamem"/>
        <w:widowControl/>
        <w:numPr>
          <w:ilvl w:val="1"/>
          <w:numId w:val="35"/>
        </w:numPr>
        <w:adjustRightInd w:val="0"/>
        <w:spacing w:after="360"/>
        <w:ind w:left="283" w:hanging="567"/>
        <w:jc w:val="both"/>
        <w:rPr>
          <w:rFonts w:eastAsiaTheme="minorHAnsi"/>
          <w:color w:val="000000"/>
          <w:lang w:eastAsia="en-US" w:bidi="ar-SA"/>
        </w:rPr>
      </w:pPr>
      <w:r>
        <w:rPr>
          <w:rFonts w:eastAsiaTheme="minorHAnsi"/>
          <w:color w:val="000000"/>
          <w:lang w:eastAsia="en-US" w:bidi="ar-SA"/>
        </w:rPr>
        <w:t>Poskytovatel</w:t>
      </w:r>
      <w:r w:rsidRPr="003E7CEE">
        <w:rPr>
          <w:rFonts w:eastAsiaTheme="minorHAnsi"/>
          <w:color w:val="000000"/>
          <w:lang w:eastAsia="en-US" w:bidi="ar-SA"/>
        </w:rPr>
        <w:t xml:space="preserve"> je povinen písemně informovat Objednatele o tom,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Pr>
          <w:rFonts w:eastAsiaTheme="minorHAnsi"/>
          <w:color w:val="000000"/>
          <w:lang w:eastAsia="en-US" w:bidi="ar-SA"/>
        </w:rPr>
        <w:t>7</w:t>
      </w:r>
      <w:r w:rsidRPr="003E7CEE">
        <w:rPr>
          <w:rFonts w:eastAsiaTheme="minorHAnsi"/>
          <w:color w:val="000000"/>
          <w:lang w:eastAsia="en-US" w:bidi="ar-SA"/>
        </w:rPr>
        <w:t>. odst. 1</w:t>
      </w:r>
      <w:r>
        <w:rPr>
          <w:rFonts w:eastAsiaTheme="minorHAnsi"/>
          <w:color w:val="000000"/>
          <w:lang w:eastAsia="en-US" w:bidi="ar-SA"/>
        </w:rPr>
        <w:t>5</w:t>
      </w:r>
      <w:r w:rsidRPr="003E7CEE">
        <w:rPr>
          <w:rFonts w:eastAsiaTheme="minorHAnsi"/>
          <w:color w:val="000000"/>
          <w:lang w:eastAsia="en-US" w:bidi="ar-SA"/>
        </w:rPr>
        <w:t xml:space="preserve">. Smlouvy ze strany </w:t>
      </w:r>
      <w:r>
        <w:rPr>
          <w:rFonts w:eastAsiaTheme="minorHAnsi"/>
          <w:color w:val="000000"/>
          <w:lang w:eastAsia="en-US" w:bidi="ar-SA"/>
        </w:rPr>
        <w:t>Poskytovatele</w:t>
      </w:r>
      <w:r w:rsidRPr="003E7CEE">
        <w:rPr>
          <w:rFonts w:eastAsiaTheme="minorHAnsi"/>
          <w:color w:val="000000"/>
          <w:lang w:eastAsia="en-US" w:bidi="ar-SA"/>
        </w:rPr>
        <w:t xml:space="preserve"> nebo ze strany některého z poddodavatelů, a to nejpozději do 5 (pěti) pracovních dnů od právní moci takového rozhodnutí.</w:t>
      </w:r>
    </w:p>
    <w:p w14:paraId="50149388" w14:textId="7062FEE3" w:rsidR="00783BFE" w:rsidRPr="00783BFE" w:rsidRDefault="00783BFE" w:rsidP="00783BFE">
      <w:pPr>
        <w:widowControl/>
        <w:adjustRightInd w:val="0"/>
        <w:jc w:val="center"/>
        <w:rPr>
          <w:rFonts w:eastAsiaTheme="minorHAnsi"/>
          <w:color w:val="000000"/>
          <w:lang w:eastAsia="en-US" w:bidi="ar-SA"/>
        </w:rPr>
      </w:pPr>
      <w:r w:rsidRPr="00783BFE">
        <w:rPr>
          <w:rFonts w:eastAsiaTheme="minorHAnsi"/>
          <w:b/>
          <w:bCs/>
          <w:color w:val="000000"/>
          <w:lang w:eastAsia="en-US" w:bidi="ar-SA"/>
        </w:rPr>
        <w:t>VIII.</w:t>
      </w:r>
    </w:p>
    <w:p w14:paraId="42F53CDB" w14:textId="0E507784" w:rsidR="00783BFE" w:rsidRPr="00783BFE" w:rsidRDefault="00783BFE" w:rsidP="006B5457">
      <w:pPr>
        <w:widowControl/>
        <w:adjustRightInd w:val="0"/>
        <w:spacing w:after="120"/>
        <w:jc w:val="center"/>
        <w:rPr>
          <w:rFonts w:eastAsiaTheme="minorHAnsi"/>
          <w:color w:val="000000"/>
          <w:lang w:eastAsia="en-US" w:bidi="ar-SA"/>
        </w:rPr>
      </w:pPr>
      <w:r w:rsidRPr="00783BFE">
        <w:rPr>
          <w:rFonts w:eastAsiaTheme="minorHAnsi"/>
          <w:b/>
          <w:bCs/>
          <w:color w:val="000000"/>
          <w:lang w:eastAsia="en-US" w:bidi="ar-SA"/>
        </w:rPr>
        <w:t>Vlastnické právo a licence</w:t>
      </w:r>
    </w:p>
    <w:p w14:paraId="6F60A72A"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30B6B523"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4BEA2A52"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02104F3F"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582E3EF9"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112EFEF3"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76257285"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4D35B7EE" w14:textId="77777777" w:rsidR="0031044B" w:rsidRPr="0031044B" w:rsidRDefault="0031044B" w:rsidP="006B5457">
      <w:pPr>
        <w:pStyle w:val="Odstavecseseznamem"/>
        <w:widowControl/>
        <w:numPr>
          <w:ilvl w:val="0"/>
          <w:numId w:val="36"/>
        </w:numPr>
        <w:adjustRightInd w:val="0"/>
        <w:spacing w:after="120"/>
        <w:jc w:val="both"/>
        <w:rPr>
          <w:rFonts w:eastAsiaTheme="minorHAnsi"/>
          <w:vanish/>
          <w:color w:val="000000"/>
          <w:lang w:eastAsia="en-US" w:bidi="ar-SA"/>
        </w:rPr>
      </w:pPr>
    </w:p>
    <w:p w14:paraId="6A05CCBD" w14:textId="5C9022CA" w:rsidR="0031044B" w:rsidRDefault="00783BFE" w:rsidP="004D22C7">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83BFE">
        <w:rPr>
          <w:rFonts w:eastAsiaTheme="minorHAnsi"/>
          <w:color w:val="000000"/>
          <w:lang w:eastAsia="en-US" w:bidi="ar-SA"/>
        </w:rPr>
        <w:t>Vlastnické právo k jakémukoliv výstupu plnění této Smlouvy nebo jeho části přechází z</w:t>
      </w:r>
      <w:r w:rsidR="006B5457">
        <w:rPr>
          <w:rFonts w:eastAsiaTheme="minorHAnsi"/>
          <w:color w:val="000000"/>
          <w:lang w:eastAsia="en-US" w:bidi="ar-SA"/>
        </w:rPr>
        <w:t> </w:t>
      </w:r>
      <w:r w:rsidRPr="00783BFE">
        <w:rPr>
          <w:rFonts w:eastAsiaTheme="minorHAnsi"/>
          <w:color w:val="000000"/>
          <w:lang w:eastAsia="en-US" w:bidi="ar-SA"/>
        </w:rPr>
        <w:t>Poskytovatele na Objednatele okamžikem předání a převzetí tohoto výstupu či jeho části. Poskytovatel se zavazuje předat Objednateli všechny výstupy plnění této Smlouvy zachycené na hmotných substrátech, včetně zdrojových kódů, které jsou potřebné pro užívání, úpravy či doplnění Předmětu plnění a veškerou Dokumentaci související s</w:t>
      </w:r>
      <w:r w:rsidR="006B5457">
        <w:rPr>
          <w:rFonts w:eastAsiaTheme="minorHAnsi"/>
          <w:color w:val="000000"/>
          <w:lang w:eastAsia="en-US" w:bidi="ar-SA"/>
        </w:rPr>
        <w:t> </w:t>
      </w:r>
      <w:r w:rsidRPr="00783BFE">
        <w:rPr>
          <w:rFonts w:eastAsiaTheme="minorHAnsi"/>
          <w:color w:val="000000"/>
          <w:lang w:eastAsia="en-US" w:bidi="ar-SA"/>
        </w:rPr>
        <w:t xml:space="preserve">Předmětem plnění, to vše vždy v rámci předání a převzetí dílčího plnění dle čl. IV. této Smlouvy. Nebezpečí škody na předaných věcech přechází na Objednatele okamžikem jejich faktického předání do dispozice Objednatele, tj. podpisem předávacího protokolu. </w:t>
      </w:r>
    </w:p>
    <w:p w14:paraId="138DE7B8" w14:textId="0EB0C22F" w:rsidR="0031044B" w:rsidRDefault="00783BFE"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31044B">
        <w:rPr>
          <w:rFonts w:eastAsiaTheme="minorHAnsi"/>
          <w:color w:val="000000"/>
          <w:lang w:eastAsia="en-US" w:bidi="ar-SA"/>
        </w:rPr>
        <w:t>Smluvní strany jsou si vědomy, že výstupy činnosti Poskytovatele podle této Smlouvy mohou naplňovat znaky autorského díla ve smyslu zákona č. 121/2000 Sb., o právu autorském, o</w:t>
      </w:r>
      <w:r w:rsidR="0047773E">
        <w:rPr>
          <w:rFonts w:eastAsiaTheme="minorHAnsi"/>
          <w:color w:val="000000"/>
          <w:lang w:eastAsia="en-US" w:bidi="ar-SA"/>
        </w:rPr>
        <w:t> </w:t>
      </w:r>
      <w:r w:rsidRPr="0031044B">
        <w:rPr>
          <w:rFonts w:eastAsiaTheme="minorHAnsi"/>
          <w:color w:val="000000"/>
          <w:lang w:eastAsia="en-US" w:bidi="ar-SA"/>
        </w:rPr>
        <w:t>právech souvisejících s právem autorským a o změně některých zákonů ve znění pozdějších předpisů (dále jen „</w:t>
      </w:r>
      <w:r w:rsidRPr="0031044B">
        <w:rPr>
          <w:rFonts w:eastAsiaTheme="minorHAnsi"/>
          <w:b/>
          <w:bCs/>
          <w:color w:val="000000"/>
          <w:lang w:eastAsia="en-US" w:bidi="ar-SA"/>
        </w:rPr>
        <w:t>autorský zákon</w:t>
      </w:r>
      <w:r w:rsidRPr="0031044B">
        <w:rPr>
          <w:rFonts w:eastAsiaTheme="minorHAnsi"/>
          <w:color w:val="000000"/>
          <w:lang w:eastAsia="en-US" w:bidi="ar-SA"/>
        </w:rPr>
        <w:t xml:space="preserve">“), a mohou tak podléhat autorskoprávní ochraně. </w:t>
      </w:r>
    </w:p>
    <w:p w14:paraId="5378AB77" w14:textId="77777777" w:rsidR="004E6891" w:rsidRDefault="004E6891" w:rsidP="004E6891">
      <w:pPr>
        <w:pStyle w:val="Odstavecseseznamem"/>
        <w:widowControl/>
        <w:numPr>
          <w:ilvl w:val="1"/>
          <w:numId w:val="36"/>
        </w:numPr>
        <w:adjustRightInd w:val="0"/>
        <w:spacing w:after="120"/>
        <w:jc w:val="both"/>
        <w:rPr>
          <w:rFonts w:eastAsiaTheme="minorHAnsi"/>
          <w:color w:val="000000"/>
          <w:lang w:eastAsia="en-US" w:bidi="ar-SA"/>
        </w:rPr>
      </w:pPr>
      <w:r w:rsidRPr="0031044B">
        <w:rPr>
          <w:rFonts w:eastAsiaTheme="minorHAnsi"/>
          <w:color w:val="000000"/>
          <w:lang w:eastAsia="en-US" w:bidi="ar-SA"/>
        </w:rPr>
        <w:lastRenderedPageBreak/>
        <w:t>Poskytovatel na základě této Smlouvy uděluje Objednateli</w:t>
      </w:r>
      <w:r>
        <w:rPr>
          <w:rFonts w:eastAsiaTheme="minorHAnsi"/>
          <w:color w:val="000000"/>
          <w:lang w:eastAsia="en-US" w:bidi="ar-SA"/>
        </w:rPr>
        <w:t>:</w:t>
      </w:r>
    </w:p>
    <w:p w14:paraId="5756CBF8" w14:textId="77777777" w:rsidR="004E6891" w:rsidRPr="00031EC8" w:rsidRDefault="004E6891" w:rsidP="004E6891">
      <w:pPr>
        <w:pStyle w:val="Odstavecseseznamem"/>
        <w:widowControl/>
        <w:numPr>
          <w:ilvl w:val="2"/>
          <w:numId w:val="36"/>
        </w:numPr>
        <w:adjustRightInd w:val="0"/>
        <w:spacing w:after="120"/>
        <w:jc w:val="both"/>
        <w:rPr>
          <w:rFonts w:eastAsiaTheme="minorHAnsi"/>
          <w:color w:val="000000"/>
          <w:lang w:eastAsia="en-US" w:bidi="ar-SA"/>
        </w:rPr>
      </w:pPr>
      <w:r w:rsidRPr="0031044B">
        <w:rPr>
          <w:rFonts w:eastAsiaTheme="minorHAnsi"/>
          <w:color w:val="000000"/>
          <w:lang w:eastAsia="en-US" w:bidi="ar-SA"/>
        </w:rPr>
        <w:t>nevýhradní, nevypověditelnou, časově, místně a věcně neomezenou licenci k</w:t>
      </w:r>
      <w:r>
        <w:rPr>
          <w:rFonts w:eastAsiaTheme="minorHAnsi"/>
          <w:color w:val="000000"/>
          <w:lang w:eastAsia="en-US" w:bidi="ar-SA"/>
        </w:rPr>
        <w:t> veškerým známým způsobů užití</w:t>
      </w:r>
      <w:r w:rsidRPr="0031044B">
        <w:rPr>
          <w:rFonts w:eastAsiaTheme="minorHAnsi"/>
          <w:color w:val="000000"/>
          <w:lang w:eastAsia="en-US" w:bidi="ar-SA"/>
        </w:rPr>
        <w:t xml:space="preserve"> </w:t>
      </w:r>
      <w:r>
        <w:rPr>
          <w:rFonts w:eastAsiaTheme="minorHAnsi"/>
          <w:color w:val="000000"/>
          <w:lang w:eastAsia="en-US" w:bidi="ar-SA"/>
        </w:rPr>
        <w:t>Software</w:t>
      </w:r>
      <w:r w:rsidRPr="0031044B">
        <w:rPr>
          <w:rFonts w:eastAsiaTheme="minorHAnsi"/>
          <w:color w:val="000000"/>
          <w:lang w:eastAsia="en-US" w:bidi="ar-SA"/>
        </w:rPr>
        <w:t xml:space="preserve">, </w:t>
      </w:r>
      <w:r w:rsidRPr="00D26FBF">
        <w:rPr>
          <w:rFonts w:eastAsiaTheme="minorHAnsi"/>
          <w:color w:val="000000"/>
          <w:lang w:eastAsia="en-US" w:bidi="ar-SA"/>
        </w:rPr>
        <w:t>zejména, nikoliv však výlučně, k účelu, ke kterému byl</w:t>
      </w:r>
      <w:r>
        <w:rPr>
          <w:rFonts w:eastAsiaTheme="minorHAnsi"/>
          <w:color w:val="000000"/>
          <w:lang w:eastAsia="en-US" w:bidi="ar-SA"/>
        </w:rPr>
        <w:t xml:space="preserve"> </w:t>
      </w:r>
      <w:r w:rsidRPr="00D26FBF">
        <w:rPr>
          <w:rFonts w:eastAsiaTheme="minorHAnsi"/>
          <w:color w:val="000000"/>
          <w:lang w:eastAsia="en-US" w:bidi="ar-SA"/>
        </w:rPr>
        <w:t>vytvořen</w:t>
      </w:r>
      <w:r>
        <w:rPr>
          <w:rFonts w:eastAsiaTheme="minorHAnsi"/>
          <w:color w:val="000000"/>
          <w:lang w:eastAsia="en-US" w:bidi="ar-SA"/>
        </w:rPr>
        <w:t xml:space="preserve">, </w:t>
      </w:r>
      <w:r w:rsidRPr="00D26FBF">
        <w:rPr>
          <w:rFonts w:eastAsiaTheme="minorHAnsi"/>
          <w:color w:val="000000"/>
          <w:lang w:eastAsia="en-US" w:bidi="ar-SA"/>
        </w:rPr>
        <w:t>s právem udělení podlicence či postoupení licence jakékoliv třetí osobě</w:t>
      </w:r>
      <w:r>
        <w:rPr>
          <w:rFonts w:eastAsiaTheme="minorHAnsi"/>
          <w:color w:val="000000"/>
          <w:lang w:eastAsia="en-US" w:bidi="ar-SA"/>
        </w:rPr>
        <w:t>,</w:t>
      </w:r>
      <w:r w:rsidRPr="00D26FBF">
        <w:rPr>
          <w:rFonts w:eastAsiaTheme="minorHAnsi"/>
          <w:color w:val="000000"/>
          <w:lang w:eastAsia="en-US" w:bidi="ar-SA"/>
        </w:rPr>
        <w:t xml:space="preserve"> </w:t>
      </w:r>
      <w:r w:rsidRPr="0031044B">
        <w:rPr>
          <w:rFonts w:eastAsiaTheme="minorHAnsi"/>
          <w:color w:val="000000"/>
          <w:lang w:eastAsia="en-US" w:bidi="ar-SA"/>
        </w:rPr>
        <w:t xml:space="preserve">a to okamžikem </w:t>
      </w:r>
      <w:r>
        <w:rPr>
          <w:rFonts w:eastAsiaTheme="minorHAnsi"/>
          <w:color w:val="000000"/>
          <w:lang w:eastAsia="en-US" w:bidi="ar-SA"/>
        </w:rPr>
        <w:t xml:space="preserve">jeho </w:t>
      </w:r>
      <w:r w:rsidRPr="0031044B">
        <w:rPr>
          <w:rFonts w:eastAsiaTheme="minorHAnsi"/>
          <w:color w:val="000000"/>
          <w:lang w:eastAsia="en-US" w:bidi="ar-SA"/>
        </w:rPr>
        <w:t>předání a převzetí dle čl. IV. této Smlouvy</w:t>
      </w:r>
      <w:r>
        <w:rPr>
          <w:rFonts w:eastAsiaTheme="minorHAnsi"/>
          <w:color w:val="000000"/>
          <w:lang w:eastAsia="en-US" w:bidi="ar-SA"/>
        </w:rPr>
        <w:t xml:space="preserve"> (dále jen „</w:t>
      </w:r>
      <w:r w:rsidRPr="00A72717">
        <w:rPr>
          <w:rFonts w:eastAsiaTheme="minorHAnsi"/>
          <w:b/>
          <w:bCs/>
          <w:color w:val="000000"/>
          <w:lang w:eastAsia="en-US" w:bidi="ar-SA"/>
        </w:rPr>
        <w:t>Licence 1</w:t>
      </w:r>
      <w:r>
        <w:rPr>
          <w:rFonts w:eastAsiaTheme="minorHAnsi"/>
          <w:color w:val="000000"/>
          <w:lang w:eastAsia="en-US" w:bidi="ar-SA"/>
        </w:rPr>
        <w:t>“),</w:t>
      </w:r>
    </w:p>
    <w:p w14:paraId="37DBDDD5" w14:textId="77777777" w:rsidR="004E6891" w:rsidRDefault="004E6891" w:rsidP="004E6891">
      <w:pPr>
        <w:pStyle w:val="Odstavecseseznamem"/>
        <w:numPr>
          <w:ilvl w:val="2"/>
          <w:numId w:val="36"/>
        </w:numPr>
        <w:spacing w:after="120"/>
        <w:ind w:left="1077" w:hanging="357"/>
        <w:jc w:val="both"/>
        <w:rPr>
          <w:rFonts w:eastAsiaTheme="minorHAnsi"/>
          <w:color w:val="000000"/>
          <w:lang w:eastAsia="en-US" w:bidi="ar-SA"/>
        </w:rPr>
      </w:pPr>
      <w:r w:rsidRPr="00DD5FCC">
        <w:rPr>
          <w:rFonts w:eastAsiaTheme="minorHAnsi"/>
          <w:color w:val="000000"/>
          <w:lang w:eastAsia="en-US" w:bidi="ar-SA"/>
        </w:rPr>
        <w:t xml:space="preserve">výhradní, nevypověditelnou, časově, místně a věcně neomezenou licenci </w:t>
      </w:r>
      <w:r w:rsidRPr="00D26FBF">
        <w:rPr>
          <w:rFonts w:eastAsiaTheme="minorHAnsi"/>
          <w:color w:val="000000"/>
          <w:lang w:eastAsia="en-US" w:bidi="ar-SA"/>
        </w:rPr>
        <w:t xml:space="preserve">k veškerým známým způsobů užití </w:t>
      </w:r>
      <w:r>
        <w:rPr>
          <w:rFonts w:eastAsiaTheme="minorHAnsi"/>
          <w:color w:val="000000"/>
          <w:lang w:eastAsia="en-US" w:bidi="ar-SA"/>
        </w:rPr>
        <w:t>Metodiky</w:t>
      </w:r>
      <w:r w:rsidRPr="00D26FBF">
        <w:rPr>
          <w:rFonts w:eastAsiaTheme="minorHAnsi"/>
          <w:color w:val="000000"/>
          <w:lang w:eastAsia="en-US" w:bidi="ar-SA"/>
        </w:rPr>
        <w:t>, zejména, nikoliv však výlučně, k účelu, ke kterému byl</w:t>
      </w:r>
      <w:r>
        <w:rPr>
          <w:rFonts w:eastAsiaTheme="minorHAnsi"/>
          <w:color w:val="000000"/>
          <w:lang w:eastAsia="en-US" w:bidi="ar-SA"/>
        </w:rPr>
        <w:t>a</w:t>
      </w:r>
      <w:r w:rsidRPr="00D26FBF">
        <w:rPr>
          <w:rFonts w:eastAsiaTheme="minorHAnsi"/>
          <w:color w:val="000000"/>
          <w:lang w:eastAsia="en-US" w:bidi="ar-SA"/>
        </w:rPr>
        <w:t xml:space="preserve"> vytvořen</w:t>
      </w:r>
      <w:r>
        <w:rPr>
          <w:rFonts w:eastAsiaTheme="minorHAnsi"/>
          <w:color w:val="000000"/>
          <w:lang w:eastAsia="en-US" w:bidi="ar-SA"/>
        </w:rPr>
        <w:t>a</w:t>
      </w:r>
      <w:r w:rsidRPr="00D26FBF">
        <w:rPr>
          <w:rFonts w:eastAsiaTheme="minorHAnsi"/>
          <w:color w:val="000000"/>
          <w:lang w:eastAsia="en-US" w:bidi="ar-SA"/>
        </w:rPr>
        <w:t>, s právem udělení podlicence či postoupení licence jakékoliv třetí osobě</w:t>
      </w:r>
      <w:r w:rsidRPr="00D26FBF" w:rsidDel="00D26FBF">
        <w:rPr>
          <w:rFonts w:eastAsiaTheme="minorHAnsi"/>
          <w:color w:val="000000"/>
          <w:lang w:eastAsia="en-US" w:bidi="ar-SA"/>
        </w:rPr>
        <w:t xml:space="preserve"> </w:t>
      </w:r>
      <w:r>
        <w:rPr>
          <w:rFonts w:eastAsiaTheme="minorHAnsi"/>
          <w:color w:val="000000"/>
          <w:lang w:eastAsia="en-US" w:bidi="ar-SA"/>
        </w:rPr>
        <w:t xml:space="preserve">, </w:t>
      </w:r>
      <w:r w:rsidRPr="00DD5FCC">
        <w:rPr>
          <w:rFonts w:eastAsiaTheme="minorHAnsi"/>
          <w:color w:val="000000"/>
          <w:lang w:eastAsia="en-US" w:bidi="ar-SA"/>
        </w:rPr>
        <w:t xml:space="preserve">a to okamžikem </w:t>
      </w:r>
      <w:r>
        <w:rPr>
          <w:rFonts w:eastAsiaTheme="minorHAnsi"/>
          <w:color w:val="000000"/>
          <w:lang w:eastAsia="en-US" w:bidi="ar-SA"/>
        </w:rPr>
        <w:t>jejího</w:t>
      </w:r>
      <w:r w:rsidRPr="00DD5FCC">
        <w:rPr>
          <w:rFonts w:eastAsiaTheme="minorHAnsi"/>
          <w:color w:val="000000"/>
          <w:lang w:eastAsia="en-US" w:bidi="ar-SA"/>
        </w:rPr>
        <w:t xml:space="preserve"> předání a převzetí dle čl. IV. této Smlouvy</w:t>
      </w:r>
      <w:r>
        <w:rPr>
          <w:rFonts w:eastAsiaTheme="minorHAnsi"/>
          <w:color w:val="000000"/>
          <w:lang w:eastAsia="en-US" w:bidi="ar-SA"/>
        </w:rPr>
        <w:t xml:space="preserve"> (dále jen „</w:t>
      </w:r>
      <w:r w:rsidRPr="00A72717">
        <w:rPr>
          <w:rFonts w:eastAsiaTheme="minorHAnsi"/>
          <w:b/>
          <w:bCs/>
          <w:color w:val="000000"/>
          <w:lang w:eastAsia="en-US" w:bidi="ar-SA"/>
        </w:rPr>
        <w:t>Licence 2</w:t>
      </w:r>
      <w:r>
        <w:rPr>
          <w:rFonts w:eastAsiaTheme="minorHAnsi"/>
          <w:color w:val="000000"/>
          <w:lang w:eastAsia="en-US" w:bidi="ar-SA"/>
        </w:rPr>
        <w:t>“).</w:t>
      </w:r>
    </w:p>
    <w:p w14:paraId="08DA0E12" w14:textId="77777777" w:rsidR="004E6891" w:rsidRPr="00494CB0" w:rsidRDefault="004E6891" w:rsidP="004E6891">
      <w:pPr>
        <w:pStyle w:val="Odstavecseseznamem"/>
        <w:spacing w:after="120"/>
        <w:ind w:left="1077" w:firstLine="0"/>
        <w:jc w:val="both"/>
        <w:rPr>
          <w:rFonts w:eastAsiaTheme="minorHAnsi"/>
          <w:color w:val="000000"/>
          <w:lang w:eastAsia="en-US" w:bidi="ar-SA"/>
        </w:rPr>
      </w:pPr>
      <w:r>
        <w:rPr>
          <w:rFonts w:eastAsiaTheme="minorHAnsi"/>
          <w:color w:val="000000"/>
          <w:lang w:eastAsia="en-US" w:bidi="ar-SA"/>
        </w:rPr>
        <w:t>(společně také jen „</w:t>
      </w:r>
      <w:r w:rsidRPr="006512E9">
        <w:rPr>
          <w:rFonts w:eastAsiaTheme="minorHAnsi"/>
          <w:b/>
          <w:bCs/>
          <w:color w:val="000000"/>
          <w:lang w:eastAsia="en-US" w:bidi="ar-SA"/>
        </w:rPr>
        <w:t>Licence</w:t>
      </w:r>
      <w:r>
        <w:rPr>
          <w:rFonts w:eastAsiaTheme="minorHAnsi"/>
          <w:color w:val="000000"/>
          <w:lang w:eastAsia="en-US" w:bidi="ar-SA"/>
        </w:rPr>
        <w:t>“)</w:t>
      </w:r>
    </w:p>
    <w:p w14:paraId="305A8C47" w14:textId="77777777" w:rsidR="004E6891" w:rsidRDefault="004E6891" w:rsidP="004E6891">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31044B">
        <w:rPr>
          <w:rFonts w:eastAsiaTheme="minorHAnsi"/>
          <w:color w:val="000000"/>
          <w:lang w:eastAsia="en-US" w:bidi="ar-SA"/>
        </w:rPr>
        <w:t xml:space="preserve">Objednatel je zejména </w:t>
      </w:r>
      <w:r>
        <w:rPr>
          <w:rFonts w:eastAsiaTheme="minorHAnsi"/>
          <w:color w:val="000000"/>
          <w:lang w:eastAsia="en-US" w:bidi="ar-SA"/>
        </w:rPr>
        <w:t xml:space="preserve">na základě Licence 1 </w:t>
      </w:r>
      <w:r w:rsidRPr="0031044B">
        <w:rPr>
          <w:rFonts w:eastAsiaTheme="minorHAnsi"/>
          <w:color w:val="000000"/>
          <w:lang w:eastAsia="en-US" w:bidi="ar-SA"/>
        </w:rPr>
        <w:t>oprávněn k</w:t>
      </w:r>
      <w:r>
        <w:rPr>
          <w:rFonts w:eastAsiaTheme="minorHAnsi"/>
          <w:color w:val="000000"/>
          <w:lang w:eastAsia="en-US" w:bidi="ar-SA"/>
        </w:rPr>
        <w:t xml:space="preserve"> nevýhradnímu </w:t>
      </w:r>
      <w:r w:rsidRPr="0031044B">
        <w:rPr>
          <w:rFonts w:eastAsiaTheme="minorHAnsi"/>
          <w:color w:val="000000"/>
          <w:lang w:eastAsia="en-US" w:bidi="ar-SA"/>
        </w:rPr>
        <w:t>výkonu,</w:t>
      </w:r>
      <w:r>
        <w:rPr>
          <w:rFonts w:eastAsiaTheme="minorHAnsi"/>
          <w:color w:val="000000"/>
          <w:lang w:eastAsia="en-US" w:bidi="ar-SA"/>
        </w:rPr>
        <w:t xml:space="preserve"> a na základě Licence 2 k výhradnímu výkonu, </w:t>
      </w:r>
      <w:r w:rsidRPr="0031044B">
        <w:rPr>
          <w:rFonts w:eastAsiaTheme="minorHAnsi"/>
          <w:color w:val="000000"/>
          <w:lang w:eastAsia="en-US" w:bidi="ar-SA"/>
        </w:rPr>
        <w:t>všech majetkových práv duševního vlastnictví dle autorského zákona v plném rozsahu</w:t>
      </w:r>
      <w:r>
        <w:rPr>
          <w:rFonts w:eastAsiaTheme="minorHAnsi"/>
          <w:color w:val="000000"/>
          <w:lang w:eastAsia="en-US" w:bidi="ar-SA"/>
        </w:rPr>
        <w:t xml:space="preserve">, a </w:t>
      </w:r>
      <w:r w:rsidRPr="0031044B">
        <w:rPr>
          <w:rFonts w:eastAsiaTheme="minorHAnsi"/>
          <w:color w:val="000000"/>
          <w:lang w:eastAsia="en-US" w:bidi="ar-SA"/>
        </w:rPr>
        <w:t>to ke všem částem Předmětu plnění, včetně související Dokumentace, a dále k veškerým dalším autorským dílům, která byla vytvořena při vývoji, inovaci či jiné změně Předmětu plnění či jinak při plnění této Smlouvy, to vše nezávisle na tom, zda předmětnou část Předmětu plnění vytvořil Poskytovatel sám či s</w:t>
      </w:r>
      <w:r>
        <w:rPr>
          <w:rFonts w:eastAsiaTheme="minorHAnsi"/>
          <w:color w:val="000000"/>
          <w:lang w:eastAsia="en-US" w:bidi="ar-SA"/>
        </w:rPr>
        <w:t> </w:t>
      </w:r>
      <w:r w:rsidRPr="0031044B">
        <w:rPr>
          <w:rFonts w:eastAsiaTheme="minorHAnsi"/>
          <w:color w:val="000000"/>
          <w:lang w:eastAsia="en-US" w:bidi="ar-SA"/>
        </w:rPr>
        <w:t xml:space="preserve">využitím poddodavatele. </w:t>
      </w:r>
    </w:p>
    <w:p w14:paraId="1CC43B10" w14:textId="77777777" w:rsidR="004E6891" w:rsidRDefault="004E6891" w:rsidP="004E6891">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31044B">
        <w:rPr>
          <w:rFonts w:eastAsiaTheme="minorHAnsi"/>
          <w:color w:val="000000"/>
          <w:lang w:eastAsia="en-US" w:bidi="ar-SA"/>
        </w:rPr>
        <w:t>Smyslem tohoto článku Smlouvy je, aby Objednatel byl vykonavatelem majetkových práv ke všem částem Předmětu plnění a jeho datovým výstupům a mohl řádně užívat všechny části Předmětu plnění vytvořené na základě této Smlouvy, včetně datových výstupů, i po skončení trvání této Smlouvy, a aby takto vytvořené plnění mohl případně dále sám nebo s</w:t>
      </w:r>
      <w:r>
        <w:rPr>
          <w:rFonts w:eastAsiaTheme="minorHAnsi"/>
          <w:color w:val="000000"/>
          <w:lang w:eastAsia="en-US" w:bidi="ar-SA"/>
        </w:rPr>
        <w:t> </w:t>
      </w:r>
      <w:r w:rsidRPr="0031044B">
        <w:rPr>
          <w:rFonts w:eastAsiaTheme="minorHAnsi"/>
          <w:color w:val="000000"/>
          <w:lang w:eastAsia="en-US" w:bidi="ar-SA"/>
        </w:rPr>
        <w:t xml:space="preserve">využitím třetích osob dále upravovat či doplňovat. Poskytovatel se mj. zavazuje umožnit, aby potřebná primární data do </w:t>
      </w:r>
      <w:r>
        <w:rPr>
          <w:rFonts w:eastAsiaTheme="minorHAnsi"/>
          <w:color w:val="000000"/>
          <w:lang w:eastAsia="en-US" w:bidi="ar-SA"/>
        </w:rPr>
        <w:t>Software</w:t>
      </w:r>
      <w:r w:rsidRPr="0031044B">
        <w:rPr>
          <w:rFonts w:eastAsiaTheme="minorHAnsi"/>
          <w:color w:val="000000"/>
          <w:lang w:eastAsia="en-US" w:bidi="ar-SA"/>
        </w:rPr>
        <w:t xml:space="preserve"> mohla být dodána ze strany třetích osob.</w:t>
      </w:r>
    </w:p>
    <w:p w14:paraId="2F1AA24A" w14:textId="7F4C3A3D" w:rsidR="004E6891" w:rsidRPr="00A72717" w:rsidRDefault="004E6891" w:rsidP="004E6891">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D570FD">
        <w:rPr>
          <w:rFonts w:eastAsiaTheme="minorHAnsi"/>
          <w:color w:val="000000"/>
          <w:lang w:eastAsia="en-US" w:bidi="ar-SA"/>
        </w:rPr>
        <w:t xml:space="preserve">Poskytovatel rovněž uděluje Objednateli souhlas k tomu, aby nejpozději při předání </w:t>
      </w:r>
      <w:r>
        <w:rPr>
          <w:rFonts w:eastAsiaTheme="minorHAnsi"/>
          <w:color w:val="000000"/>
          <w:lang w:eastAsia="en-US" w:bidi="ar-SA"/>
        </w:rPr>
        <w:t>Software a</w:t>
      </w:r>
      <w:r w:rsidR="001F4B24">
        <w:rPr>
          <w:rFonts w:eastAsiaTheme="minorHAnsi"/>
          <w:color w:val="000000"/>
          <w:lang w:eastAsia="en-US" w:bidi="ar-SA"/>
        </w:rPr>
        <w:t> </w:t>
      </w:r>
      <w:r>
        <w:rPr>
          <w:rFonts w:eastAsiaTheme="minorHAnsi"/>
          <w:color w:val="000000"/>
          <w:lang w:eastAsia="en-US" w:bidi="ar-SA"/>
        </w:rPr>
        <w:t>Metodiky</w:t>
      </w:r>
      <w:r w:rsidRPr="00D570FD">
        <w:rPr>
          <w:rFonts w:eastAsiaTheme="minorHAnsi"/>
          <w:color w:val="000000"/>
          <w:lang w:eastAsia="en-US" w:bidi="ar-SA"/>
        </w:rPr>
        <w:t xml:space="preserve"> dle Smlouvy byl Objednatel (či Objednatelem pověřená třetí osoba) oprávněn </w:t>
      </w:r>
      <w:r>
        <w:rPr>
          <w:rFonts w:eastAsiaTheme="minorHAnsi"/>
          <w:color w:val="000000"/>
          <w:lang w:eastAsia="en-US" w:bidi="ar-SA"/>
        </w:rPr>
        <w:t>Software a Metodiku</w:t>
      </w:r>
      <w:r w:rsidRPr="00D570FD">
        <w:rPr>
          <w:rFonts w:eastAsiaTheme="minorHAnsi"/>
          <w:color w:val="000000"/>
          <w:lang w:eastAsia="en-US" w:bidi="ar-SA"/>
        </w:rPr>
        <w:t xml:space="preserve"> (nebo </w:t>
      </w:r>
      <w:r>
        <w:rPr>
          <w:rFonts w:eastAsiaTheme="minorHAnsi"/>
          <w:color w:val="000000"/>
          <w:lang w:eastAsia="en-US" w:bidi="ar-SA"/>
        </w:rPr>
        <w:t>jejich</w:t>
      </w:r>
      <w:r w:rsidRPr="00D570FD">
        <w:rPr>
          <w:rFonts w:eastAsiaTheme="minorHAnsi"/>
          <w:color w:val="000000"/>
          <w:lang w:eastAsia="en-US" w:bidi="ar-SA"/>
        </w:rPr>
        <w:t xml:space="preserve"> dílčí část</w:t>
      </w:r>
      <w:r>
        <w:rPr>
          <w:rFonts w:eastAsiaTheme="minorHAnsi"/>
          <w:color w:val="000000"/>
          <w:lang w:eastAsia="en-US" w:bidi="ar-SA"/>
        </w:rPr>
        <w:t>i</w:t>
      </w:r>
      <w:r w:rsidRPr="00D570FD">
        <w:rPr>
          <w:rFonts w:eastAsiaTheme="minorHAnsi"/>
          <w:color w:val="000000"/>
          <w:lang w:eastAsia="en-US" w:bidi="ar-SA"/>
        </w:rPr>
        <w:t>) zveřejnit, upravovat, zpracovávat</w:t>
      </w:r>
      <w:r w:rsidRPr="00A72717">
        <w:rPr>
          <w:rFonts w:eastAsiaTheme="minorHAnsi"/>
          <w:color w:val="000000"/>
          <w:lang w:eastAsia="en-US" w:bidi="ar-SA"/>
        </w:rPr>
        <w:t xml:space="preserve"> </w:t>
      </w:r>
      <w:r w:rsidRPr="00D570FD">
        <w:rPr>
          <w:rFonts w:eastAsiaTheme="minorHAnsi"/>
          <w:color w:val="000000"/>
          <w:lang w:eastAsia="en-US" w:bidi="ar-SA"/>
        </w:rPr>
        <w:t>či jinak zasahovat do zdrojového kódu vytvořeného Software a datových struktur, včetně související Dokumentace, který Poskytovatel předal Objednateli v souladu s touto Smlouvou</w:t>
      </w:r>
      <w:r>
        <w:rPr>
          <w:rFonts w:eastAsiaTheme="minorHAnsi"/>
          <w:color w:val="000000"/>
          <w:lang w:eastAsia="en-US" w:bidi="ar-SA"/>
        </w:rPr>
        <w:t xml:space="preserve">, </w:t>
      </w:r>
      <w:r w:rsidRPr="00D570FD">
        <w:rPr>
          <w:rFonts w:eastAsiaTheme="minorHAnsi"/>
          <w:color w:val="000000"/>
          <w:lang w:eastAsia="en-US" w:bidi="ar-SA"/>
        </w:rPr>
        <w:t xml:space="preserve">překládat, či měnit </w:t>
      </w:r>
      <w:r>
        <w:rPr>
          <w:rFonts w:eastAsiaTheme="minorHAnsi"/>
          <w:color w:val="000000"/>
          <w:lang w:eastAsia="en-US" w:bidi="ar-SA"/>
        </w:rPr>
        <w:t>jejich</w:t>
      </w:r>
      <w:r w:rsidRPr="00D570FD">
        <w:rPr>
          <w:rFonts w:eastAsiaTheme="minorHAnsi"/>
          <w:color w:val="000000"/>
          <w:lang w:eastAsia="en-US" w:bidi="ar-SA"/>
        </w:rPr>
        <w:t xml:space="preserve"> název, a že je též oprávněn </w:t>
      </w:r>
      <w:r>
        <w:rPr>
          <w:rFonts w:eastAsiaTheme="minorHAnsi"/>
          <w:color w:val="000000"/>
          <w:lang w:eastAsia="en-US" w:bidi="ar-SA"/>
        </w:rPr>
        <w:t xml:space="preserve">je </w:t>
      </w:r>
      <w:r w:rsidRPr="00D570FD">
        <w:rPr>
          <w:rFonts w:eastAsiaTheme="minorHAnsi"/>
          <w:color w:val="000000"/>
          <w:lang w:eastAsia="en-US" w:bidi="ar-SA"/>
        </w:rPr>
        <w:t>spojit s dílem jiným a zařadit j</w:t>
      </w:r>
      <w:r>
        <w:rPr>
          <w:rFonts w:eastAsiaTheme="minorHAnsi"/>
          <w:color w:val="000000"/>
          <w:lang w:eastAsia="en-US" w:bidi="ar-SA"/>
        </w:rPr>
        <w:t>e</w:t>
      </w:r>
      <w:r w:rsidRPr="00D570FD">
        <w:rPr>
          <w:rFonts w:eastAsiaTheme="minorHAnsi"/>
          <w:color w:val="000000"/>
          <w:lang w:eastAsia="en-US" w:bidi="ar-SA"/>
        </w:rPr>
        <w:t xml:space="preserve"> do díla souborného. Za tímto účelem </w:t>
      </w:r>
      <w:r w:rsidRPr="00A72717">
        <w:rPr>
          <w:rFonts w:eastAsiaTheme="minorHAnsi"/>
          <w:color w:val="000000"/>
          <w:lang w:eastAsia="en-US" w:bidi="ar-SA"/>
        </w:rPr>
        <w:t xml:space="preserve">se Objednatel stává výlučným vlastníkem zdrojových kódů </w:t>
      </w:r>
      <w:r>
        <w:rPr>
          <w:rFonts w:eastAsiaTheme="minorHAnsi"/>
          <w:color w:val="000000"/>
          <w:lang w:eastAsia="en-US" w:bidi="ar-SA"/>
        </w:rPr>
        <w:t>Software</w:t>
      </w:r>
      <w:r w:rsidRPr="00A72717">
        <w:rPr>
          <w:rFonts w:eastAsiaTheme="minorHAnsi"/>
          <w:color w:val="000000"/>
          <w:lang w:eastAsia="en-US" w:bidi="ar-SA"/>
        </w:rPr>
        <w:t xml:space="preserve"> a </w:t>
      </w:r>
      <w:r>
        <w:rPr>
          <w:rFonts w:eastAsiaTheme="minorHAnsi"/>
          <w:color w:val="000000"/>
          <w:lang w:eastAsia="en-US" w:bidi="ar-SA"/>
        </w:rPr>
        <w:t>Poskytovatel</w:t>
      </w:r>
      <w:r w:rsidRPr="00A72717">
        <w:rPr>
          <w:rFonts w:eastAsiaTheme="minorHAnsi"/>
          <w:color w:val="000000"/>
          <w:lang w:eastAsia="en-US" w:bidi="ar-SA"/>
        </w:rPr>
        <w:t xml:space="preserve"> se zavazuje předat Objednateli veškeré zdrojové kódy k </w:t>
      </w:r>
      <w:r>
        <w:rPr>
          <w:rFonts w:eastAsiaTheme="minorHAnsi"/>
          <w:color w:val="000000"/>
          <w:lang w:eastAsia="en-US" w:bidi="ar-SA"/>
        </w:rPr>
        <w:t>Software</w:t>
      </w:r>
      <w:r w:rsidRPr="00A72717">
        <w:rPr>
          <w:rFonts w:eastAsiaTheme="minorHAnsi"/>
          <w:color w:val="000000"/>
          <w:lang w:eastAsia="en-US" w:bidi="ar-SA"/>
        </w:rPr>
        <w:t xml:space="preserve"> dle Smlouvy, včetně související dokumentace, a to tak, že budou uloženy na k tomu vyhrazených datových prostředcích Objednatele nebo mu budou nejpozději k datu předání Díla nebo jeho části předány na datovém nosiči (CD/DVD). Zdrojové kódy k dílu musí být předány v editovatelné podobě.</w:t>
      </w:r>
    </w:p>
    <w:p w14:paraId="4FFA322D" w14:textId="07E65417" w:rsidR="003E1CDC" w:rsidRPr="003E1CDC" w:rsidRDefault="006B5457" w:rsidP="003E1CDC">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3E1CDC">
        <w:rPr>
          <w:rFonts w:eastAsiaTheme="minorHAnsi"/>
          <w:color w:val="000000"/>
          <w:lang w:eastAsia="en-US" w:bidi="ar-SA"/>
        </w:rPr>
        <w:t>Poskytovatel odpovídá za to, že Předmět plnění dle této Smlouvy nezasahuje a nebude zasahovat do práv jiných osob, zejména práv průmyslového nebo jiného duševního vlastnictví, a to pro jakékoliv způsoby užití Předmětu plnění či jeho části v České republice i</w:t>
      </w:r>
      <w:r w:rsidR="00D83182" w:rsidRPr="003E1CDC">
        <w:rPr>
          <w:rFonts w:eastAsiaTheme="minorHAnsi"/>
          <w:color w:val="000000"/>
          <w:lang w:eastAsia="en-US" w:bidi="ar-SA"/>
        </w:rPr>
        <w:t> </w:t>
      </w:r>
      <w:r w:rsidRPr="003E1CDC">
        <w:rPr>
          <w:rFonts w:eastAsiaTheme="minorHAnsi"/>
          <w:color w:val="000000"/>
          <w:lang w:eastAsia="en-US" w:bidi="ar-SA"/>
        </w:rPr>
        <w:t xml:space="preserve">v zahraničí. Poskytovatel je tak zejména povinen zajistit, aby sám disponoval dostatečnými právy k užití duševního vlastnictví skutečných autorů Předmětu plnění či jeho části, tj. zaměstnanců, poddodavatelů či jiných osob, které k plnění této Smlouvy využije. </w:t>
      </w:r>
      <w:r w:rsidR="003E1CDC" w:rsidRPr="003E1CDC">
        <w:rPr>
          <w:rFonts w:eastAsiaTheme="minorHAnsi"/>
          <w:color w:val="000000"/>
          <w:lang w:eastAsia="en-US" w:bidi="ar-SA"/>
        </w:rPr>
        <w:t>Poskytovatel se zavazuje, že Objednateli uhradí veškeré náklady, výdaje, škody a majetkovou i nemajetkovou újmu, které Objednateli vzniknou v důsledku uplatnění práv třetích osob vůči Objednateli v souvislosti s</w:t>
      </w:r>
      <w:r w:rsidR="0047773E">
        <w:rPr>
          <w:rFonts w:eastAsiaTheme="minorHAnsi"/>
          <w:color w:val="000000"/>
          <w:lang w:eastAsia="en-US" w:bidi="ar-SA"/>
        </w:rPr>
        <w:t> </w:t>
      </w:r>
      <w:r w:rsidR="003E1CDC" w:rsidRPr="003E1CDC">
        <w:rPr>
          <w:rFonts w:eastAsiaTheme="minorHAnsi"/>
          <w:color w:val="000000"/>
          <w:lang w:eastAsia="en-US" w:bidi="ar-SA"/>
        </w:rPr>
        <w:t>porušením povinnosti Poskytovatele dle tohoto odstavce. Uplatní-li třetí osoba své právo k Předmětu plnění nebo jeho části, které je předmětem Smlouvy, zavazuje se Poskytovatel dále Objednateli bezplatně poskytnout, zabezpečit a/nebo uhradit náhradní řešení, které nebude dotčeno právem třetí osoby.</w:t>
      </w:r>
    </w:p>
    <w:p w14:paraId="3ED33080" w14:textId="0F07C529" w:rsidR="006B5457" w:rsidRDefault="006B5457"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6B5457">
        <w:rPr>
          <w:rFonts w:eastAsiaTheme="minorHAnsi"/>
          <w:color w:val="000000"/>
          <w:lang w:eastAsia="en-US" w:bidi="ar-SA"/>
        </w:rPr>
        <w:t xml:space="preserve">Odměna za poskytnutí Licence </w:t>
      </w:r>
      <w:r w:rsidR="004E6891">
        <w:rPr>
          <w:rFonts w:eastAsiaTheme="minorHAnsi"/>
          <w:color w:val="000000"/>
          <w:lang w:eastAsia="en-US" w:bidi="ar-SA"/>
        </w:rPr>
        <w:t>a souhlasu dle</w:t>
      </w:r>
      <w:r w:rsidR="004E6891" w:rsidRPr="006B5457">
        <w:rPr>
          <w:rFonts w:eastAsiaTheme="minorHAnsi"/>
          <w:color w:val="000000"/>
          <w:lang w:eastAsia="en-US" w:bidi="ar-SA"/>
        </w:rPr>
        <w:t xml:space="preserve"> </w:t>
      </w:r>
      <w:r w:rsidR="004E6891">
        <w:rPr>
          <w:rFonts w:eastAsiaTheme="minorHAnsi"/>
          <w:color w:val="000000"/>
          <w:lang w:eastAsia="en-US" w:bidi="ar-SA"/>
        </w:rPr>
        <w:t xml:space="preserve">odst. 8.6 této Smlouvy </w:t>
      </w:r>
      <w:r w:rsidRPr="006B5457">
        <w:rPr>
          <w:rFonts w:eastAsiaTheme="minorHAnsi"/>
          <w:color w:val="000000"/>
          <w:lang w:eastAsia="en-US" w:bidi="ar-SA"/>
        </w:rPr>
        <w:t xml:space="preserve">je zahrnuta v ceně Předmětu plnění dle </w:t>
      </w:r>
      <w:r w:rsidR="00852EFC">
        <w:rPr>
          <w:rFonts w:eastAsiaTheme="minorHAnsi"/>
          <w:color w:val="000000"/>
          <w:lang w:eastAsia="en-US" w:bidi="ar-SA"/>
        </w:rPr>
        <w:t xml:space="preserve">odst. 6.2 písm. d) </w:t>
      </w:r>
      <w:r w:rsidRPr="006B5457">
        <w:rPr>
          <w:rFonts w:eastAsiaTheme="minorHAnsi"/>
          <w:color w:val="000000"/>
          <w:lang w:eastAsia="en-US" w:bidi="ar-SA"/>
        </w:rPr>
        <w:t>této Smlouvy</w:t>
      </w:r>
      <w:r w:rsidR="00104B63">
        <w:rPr>
          <w:rFonts w:eastAsiaTheme="minorHAnsi"/>
          <w:color w:val="000000"/>
          <w:lang w:eastAsia="en-US" w:bidi="ar-SA"/>
        </w:rPr>
        <w:t xml:space="preserve">. </w:t>
      </w:r>
      <w:r w:rsidRPr="006B5457">
        <w:rPr>
          <w:rFonts w:eastAsiaTheme="minorHAnsi"/>
          <w:color w:val="000000"/>
          <w:lang w:eastAsia="en-US" w:bidi="ar-SA"/>
        </w:rPr>
        <w:t>Poskytovatel nemá právo na jakékoliv dodatečné plnění v souvislosti s</w:t>
      </w:r>
      <w:r w:rsidR="0047773E">
        <w:rPr>
          <w:rFonts w:eastAsiaTheme="minorHAnsi"/>
          <w:color w:val="000000"/>
          <w:lang w:eastAsia="en-US" w:bidi="ar-SA"/>
        </w:rPr>
        <w:t> </w:t>
      </w:r>
      <w:r w:rsidRPr="006B5457">
        <w:rPr>
          <w:rFonts w:eastAsiaTheme="minorHAnsi"/>
          <w:color w:val="000000"/>
          <w:lang w:eastAsia="en-US" w:bidi="ar-SA"/>
        </w:rPr>
        <w:t xml:space="preserve">poskytnutím Licence podle tohoto článku Smlouvy. </w:t>
      </w:r>
    </w:p>
    <w:p w14:paraId="1125E4F9" w14:textId="4182B3B3" w:rsidR="006B5457" w:rsidRDefault="006B5457"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6B5457">
        <w:rPr>
          <w:rFonts w:eastAsiaTheme="minorHAnsi"/>
          <w:color w:val="000000"/>
          <w:lang w:eastAsia="en-US" w:bidi="ar-SA"/>
        </w:rPr>
        <w:t xml:space="preserve">Objednatel není povinen Licenci využít, přičemž v takovém případě Licence nezaniká. </w:t>
      </w:r>
    </w:p>
    <w:p w14:paraId="276337B6" w14:textId="594C41A5" w:rsidR="007C6084" w:rsidRDefault="006B5457"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6B5457">
        <w:rPr>
          <w:rFonts w:eastAsiaTheme="minorHAnsi"/>
          <w:color w:val="000000"/>
          <w:lang w:eastAsia="en-US" w:bidi="ar-SA"/>
        </w:rPr>
        <w:lastRenderedPageBreak/>
        <w:t>Poskytovatel prohlašuje, že veškeré součásti Předmětu plnění a další výstupy Poskytovatele považované za autorské dílo vytvořené Poskytovatelem, případně jeho poddodavatelem</w:t>
      </w:r>
      <w:r w:rsidR="008B06A9" w:rsidRPr="008B06A9">
        <w:t xml:space="preserve"> </w:t>
      </w:r>
      <w:r w:rsidR="008B06A9" w:rsidRPr="008B06A9">
        <w:rPr>
          <w:rFonts w:eastAsiaTheme="minorHAnsi"/>
          <w:color w:val="000000"/>
          <w:lang w:eastAsia="en-US" w:bidi="ar-SA"/>
        </w:rPr>
        <w:t>a jejich zaměstnanci</w:t>
      </w:r>
      <w:r w:rsidRPr="006B5457">
        <w:rPr>
          <w:rFonts w:eastAsiaTheme="minorHAnsi"/>
          <w:color w:val="000000"/>
          <w:lang w:eastAsia="en-US" w:bidi="ar-SA"/>
        </w:rPr>
        <w:t>, v</w:t>
      </w:r>
      <w:r w:rsidR="006512E9">
        <w:rPr>
          <w:rFonts w:eastAsiaTheme="minorHAnsi"/>
          <w:color w:val="000000"/>
          <w:lang w:eastAsia="en-US" w:bidi="ar-SA"/>
        </w:rPr>
        <w:t> </w:t>
      </w:r>
      <w:r w:rsidRPr="006B5457">
        <w:rPr>
          <w:rFonts w:eastAsiaTheme="minorHAnsi"/>
          <w:color w:val="000000"/>
          <w:lang w:eastAsia="en-US" w:bidi="ar-SA"/>
        </w:rPr>
        <w:t>rámci plnění této Smlouvy, jsou vytvořeny specificky pro Objednatele v</w:t>
      </w:r>
      <w:r w:rsidR="006512E9">
        <w:rPr>
          <w:rFonts w:eastAsiaTheme="minorHAnsi"/>
          <w:color w:val="000000"/>
          <w:lang w:eastAsia="en-US" w:bidi="ar-SA"/>
        </w:rPr>
        <w:t> </w:t>
      </w:r>
      <w:r w:rsidRPr="006B5457">
        <w:rPr>
          <w:rFonts w:eastAsiaTheme="minorHAnsi"/>
          <w:color w:val="000000"/>
          <w:lang w:eastAsia="en-US" w:bidi="ar-SA"/>
        </w:rPr>
        <w:t>rámci plnění této Smlouvy. Ustanovení tohoto odstavce nevylučuje možnost pro plnění této Smlouvy využít i případná dříve existující autorská díla za podmínek odst. 8.13 této Smlouvy.</w:t>
      </w:r>
    </w:p>
    <w:p w14:paraId="2C34BF53" w14:textId="3686F4DD" w:rsidR="007C6084" w:rsidRDefault="007C6084"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Součástí Předmětu plnění, na kterou se vztahuje Licence dle tohoto článku, je vždy i</w:t>
      </w:r>
      <w:r w:rsidR="00D83182">
        <w:rPr>
          <w:rFonts w:eastAsiaTheme="minorHAnsi"/>
          <w:color w:val="000000"/>
          <w:lang w:eastAsia="en-US" w:bidi="ar-SA"/>
        </w:rPr>
        <w:t> </w:t>
      </w:r>
      <w:r w:rsidRPr="007C6084">
        <w:rPr>
          <w:rFonts w:eastAsiaTheme="minorHAnsi"/>
          <w:color w:val="000000"/>
          <w:lang w:eastAsia="en-US" w:bidi="ar-SA"/>
        </w:rPr>
        <w:t xml:space="preserve">zdrojový kód </w:t>
      </w:r>
      <w:r>
        <w:rPr>
          <w:rFonts w:eastAsiaTheme="minorHAnsi"/>
          <w:color w:val="000000"/>
          <w:lang w:eastAsia="en-US" w:bidi="ar-SA"/>
        </w:rPr>
        <w:t>Software</w:t>
      </w:r>
      <w:r w:rsidRPr="007C6084">
        <w:rPr>
          <w:rFonts w:eastAsiaTheme="minorHAnsi"/>
          <w:color w:val="000000"/>
          <w:lang w:eastAsia="en-US" w:bidi="ar-SA"/>
        </w:rPr>
        <w:t xml:space="preserve"> </w:t>
      </w:r>
      <w:r w:rsidR="008B06A9" w:rsidRPr="008B06A9">
        <w:rPr>
          <w:rFonts w:eastAsiaTheme="minorHAnsi"/>
          <w:color w:val="000000"/>
          <w:lang w:eastAsia="en-US" w:bidi="ar-SA"/>
        </w:rPr>
        <w:t xml:space="preserve">v editovatelné podobě </w:t>
      </w:r>
      <w:r w:rsidRPr="007C6084">
        <w:rPr>
          <w:rFonts w:eastAsiaTheme="minorHAnsi"/>
          <w:color w:val="000000"/>
          <w:lang w:eastAsia="en-US" w:bidi="ar-SA"/>
        </w:rPr>
        <w:t>a veškerá Dokumentace.</w:t>
      </w:r>
    </w:p>
    <w:p w14:paraId="3F6634D0" w14:textId="77777777" w:rsidR="007C6084" w:rsidRDefault="007C6084"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 xml:space="preserve">Veškerá data vzniklá při provozování výstupů Předmětu plnění nebo jinak při plnění této Smlouvy jsou ve výlučném vlastnictví Objednatele od okamžiku jejich primární agregace. Objednatel je oprávněn tato data dále užívat dle svého uvážení, případně je dále dle svého uvážení poskytnout třetím osobám. Pro vyloučení pochybností smluvní strany výslovně sjednávají, že toto ustanovení se aplikuje po celou dobu plnění této Smlouvy, a to bez ohledu na to, zda technologické zázemí pro provoz </w:t>
      </w:r>
      <w:r>
        <w:rPr>
          <w:rFonts w:eastAsiaTheme="minorHAnsi"/>
          <w:color w:val="000000"/>
          <w:lang w:eastAsia="en-US" w:bidi="ar-SA"/>
        </w:rPr>
        <w:t>S</w:t>
      </w:r>
      <w:r w:rsidRPr="007C6084">
        <w:rPr>
          <w:rFonts w:eastAsiaTheme="minorHAnsi"/>
          <w:color w:val="000000"/>
          <w:lang w:eastAsia="en-US" w:bidi="ar-SA"/>
        </w:rPr>
        <w:t>oftware bude umístěno u Objednatele nebo u Poskytovatele, a zda případně budou v rámci plnění této Smlouvy ze strany Poskytovatele upravována.</w:t>
      </w:r>
    </w:p>
    <w:p w14:paraId="5773790D" w14:textId="1E87190A" w:rsidR="007C6084" w:rsidRDefault="007C6084"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 xml:space="preserve">Poskytovatel se zavazuje zajistit, že vytvořený </w:t>
      </w:r>
      <w:r>
        <w:rPr>
          <w:rFonts w:eastAsiaTheme="minorHAnsi"/>
          <w:color w:val="000000"/>
          <w:lang w:eastAsia="en-US" w:bidi="ar-SA"/>
        </w:rPr>
        <w:t>Software</w:t>
      </w:r>
      <w:r w:rsidRPr="007C6084">
        <w:rPr>
          <w:rFonts w:eastAsiaTheme="minorHAnsi"/>
          <w:color w:val="000000"/>
          <w:lang w:eastAsia="en-US" w:bidi="ar-SA"/>
        </w:rPr>
        <w:t xml:space="preserve"> umožní Objednateli provádění programátorských úprav a tvorbu odvozenin Předmětu plnění či jeho částí. V případě dodávky </w:t>
      </w:r>
      <w:r>
        <w:rPr>
          <w:rFonts w:eastAsiaTheme="minorHAnsi"/>
          <w:color w:val="000000"/>
          <w:lang w:eastAsia="en-US" w:bidi="ar-SA"/>
        </w:rPr>
        <w:t>Software</w:t>
      </w:r>
      <w:r w:rsidRPr="007C6084">
        <w:rPr>
          <w:rFonts w:eastAsiaTheme="minorHAnsi"/>
          <w:color w:val="000000"/>
          <w:lang w:eastAsia="en-US" w:bidi="ar-SA"/>
        </w:rPr>
        <w:t>, která by obsahovala softwarové části či komponenty, jejichž používání by neumožňovalo Objednateli pořizovat kopie, tvořit odvozeniny a modifikace nebo poskytnout Předmět plnění třetím osobám bez souhlasu autora či držitele licence, je Poskytovatel povinen na vlastní náklady zjednat nápravu, která bude spočívat v dodávce části plnění, pro které bude Objednateli poskytnuta alespoň nevýhradní licence</w:t>
      </w:r>
      <w:r w:rsidR="008B06A9" w:rsidRPr="008B06A9">
        <w:rPr>
          <w:rFonts w:eastAsiaTheme="minorHAnsi"/>
          <w:color w:val="000000"/>
          <w:lang w:eastAsia="en-US" w:bidi="ar-SA"/>
        </w:rPr>
        <w:t xml:space="preserve"> </w:t>
      </w:r>
      <w:r w:rsidR="008B06A9">
        <w:rPr>
          <w:rFonts w:eastAsiaTheme="minorHAnsi"/>
          <w:color w:val="000000"/>
          <w:lang w:eastAsia="en-US" w:bidi="ar-SA"/>
        </w:rPr>
        <w:t>a souhlas dle odst. 8.6 této Smlouvy</w:t>
      </w:r>
      <w:r w:rsidRPr="007C6084">
        <w:rPr>
          <w:rFonts w:eastAsiaTheme="minorHAnsi"/>
          <w:color w:val="000000"/>
          <w:lang w:eastAsia="en-US" w:bidi="ar-SA"/>
        </w:rPr>
        <w:t>.</w:t>
      </w:r>
    </w:p>
    <w:p w14:paraId="3B76E235" w14:textId="5ECE79EC" w:rsidR="007C6084" w:rsidRDefault="007C6084"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Poskytovatel dále na základě této Smlouvy poskytuje Objednateli nevýhradní licenci k užití všech částí Předmětu plnění, které budou Objednateli v rámci plnění této Smlouvy dodány, ačkoliv nebyly při plnění této Smlouvy vyvinuty</w:t>
      </w:r>
      <w:r w:rsidR="008B06A9" w:rsidRPr="007C6084">
        <w:rPr>
          <w:rFonts w:eastAsiaTheme="minorHAnsi"/>
          <w:color w:val="000000"/>
          <w:lang w:eastAsia="en-US" w:bidi="ar-SA"/>
        </w:rPr>
        <w:t xml:space="preserve"> (dále jen „</w:t>
      </w:r>
      <w:r w:rsidR="008B06A9" w:rsidRPr="007C6084">
        <w:rPr>
          <w:rFonts w:eastAsiaTheme="minorHAnsi"/>
          <w:b/>
          <w:bCs/>
          <w:color w:val="000000"/>
          <w:lang w:eastAsia="en-US" w:bidi="ar-SA"/>
        </w:rPr>
        <w:t>Licence k existujícím dílům</w:t>
      </w:r>
      <w:r w:rsidR="008B06A9" w:rsidRPr="007C6084">
        <w:rPr>
          <w:rFonts w:eastAsiaTheme="minorHAnsi"/>
          <w:color w:val="000000"/>
          <w:lang w:eastAsia="en-US" w:bidi="ar-SA"/>
        </w:rPr>
        <w:t>“)</w:t>
      </w:r>
      <w:r w:rsidRPr="007C6084">
        <w:rPr>
          <w:rFonts w:eastAsiaTheme="minorHAnsi"/>
          <w:color w:val="000000"/>
          <w:lang w:eastAsia="en-US" w:bidi="ar-SA"/>
        </w:rPr>
        <w:t xml:space="preserve">. Dodání jakékoliv části Předmětu plnění, na kterou se bude vztahovat </w:t>
      </w:r>
      <w:r w:rsidR="008B06A9">
        <w:rPr>
          <w:rFonts w:eastAsiaTheme="minorHAnsi"/>
          <w:color w:val="000000"/>
          <w:lang w:eastAsia="en-US" w:bidi="ar-SA"/>
        </w:rPr>
        <w:t>Licence k existujícím dílům</w:t>
      </w:r>
      <w:r w:rsidR="008B06A9" w:rsidRPr="007C6084">
        <w:rPr>
          <w:rFonts w:eastAsiaTheme="minorHAnsi"/>
          <w:color w:val="000000"/>
          <w:lang w:eastAsia="en-US" w:bidi="ar-SA"/>
        </w:rPr>
        <w:t xml:space="preserve"> </w:t>
      </w:r>
      <w:r w:rsidRPr="007C6084">
        <w:rPr>
          <w:rFonts w:eastAsiaTheme="minorHAnsi"/>
          <w:color w:val="000000"/>
          <w:lang w:eastAsia="en-US" w:bidi="ar-SA"/>
        </w:rPr>
        <w:t>je možné pouze na základě předchozího písemného souhlasu Objednatele. Objednatel rozhodne o</w:t>
      </w:r>
      <w:r w:rsidR="00D83182">
        <w:rPr>
          <w:rFonts w:eastAsiaTheme="minorHAnsi"/>
          <w:color w:val="000000"/>
          <w:lang w:eastAsia="en-US" w:bidi="ar-SA"/>
        </w:rPr>
        <w:t> </w:t>
      </w:r>
      <w:r w:rsidRPr="007C6084">
        <w:rPr>
          <w:rFonts w:eastAsiaTheme="minorHAnsi"/>
          <w:color w:val="000000"/>
          <w:lang w:eastAsia="en-US" w:bidi="ar-SA"/>
        </w:rPr>
        <w:t>odsouhlasení či neodsouhlasení na základě vymezení licenčních podmínek takového plnění ze strany Poskytovatele. Poskytovatel se v takovém případě</w:t>
      </w:r>
      <w:r>
        <w:rPr>
          <w:rFonts w:eastAsiaTheme="minorHAnsi"/>
          <w:color w:val="000000"/>
          <w:lang w:eastAsia="en-US" w:bidi="ar-SA"/>
        </w:rPr>
        <w:t xml:space="preserve"> </w:t>
      </w:r>
      <w:r w:rsidRPr="007C6084">
        <w:rPr>
          <w:rFonts w:eastAsiaTheme="minorHAnsi"/>
          <w:color w:val="000000"/>
          <w:lang w:eastAsia="en-US" w:bidi="ar-SA"/>
        </w:rPr>
        <w:t>zavazuje předat Objednateli jako součást Dokumentace i kompletní uživatelskou, bezpečnostní, administrátorskou a provozní dokumentaci</w:t>
      </w:r>
    </w:p>
    <w:p w14:paraId="75EECC88" w14:textId="0F66471C" w:rsidR="007C6084" w:rsidRDefault="007C6084"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Poskytovatel prohlašuje, že je oprávněn poskytnout Objednateli Licenci i Licenci k</w:t>
      </w:r>
      <w:r w:rsidR="00D83182">
        <w:rPr>
          <w:rFonts w:eastAsiaTheme="minorHAnsi"/>
          <w:color w:val="000000"/>
          <w:lang w:eastAsia="en-US" w:bidi="ar-SA"/>
        </w:rPr>
        <w:t> </w:t>
      </w:r>
      <w:r w:rsidRPr="007C6084">
        <w:rPr>
          <w:rFonts w:eastAsiaTheme="minorHAnsi"/>
          <w:color w:val="000000"/>
          <w:lang w:eastAsia="en-US" w:bidi="ar-SA"/>
        </w:rPr>
        <w:t>existujícím dílům dle tohoto článku Smlouvy, a to v rozsahu a za podmínek stanovených v</w:t>
      </w:r>
      <w:r w:rsidR="00D83182">
        <w:rPr>
          <w:rFonts w:eastAsiaTheme="minorHAnsi"/>
          <w:color w:val="000000"/>
          <w:lang w:eastAsia="en-US" w:bidi="ar-SA"/>
        </w:rPr>
        <w:t> </w:t>
      </w:r>
      <w:r w:rsidRPr="007C6084">
        <w:rPr>
          <w:rFonts w:eastAsiaTheme="minorHAnsi"/>
          <w:color w:val="000000"/>
          <w:lang w:eastAsia="en-US" w:bidi="ar-SA"/>
        </w:rPr>
        <w:t>této Smlouvě. Poskytovatel zejména prohlašuje, že v souladu s autorským zákonem a</w:t>
      </w:r>
      <w:r w:rsidR="00D83182">
        <w:rPr>
          <w:rFonts w:eastAsiaTheme="minorHAnsi"/>
          <w:color w:val="000000"/>
          <w:lang w:eastAsia="en-US" w:bidi="ar-SA"/>
        </w:rPr>
        <w:t> </w:t>
      </w:r>
      <w:r w:rsidRPr="007C6084">
        <w:rPr>
          <w:rFonts w:eastAsiaTheme="minorHAnsi"/>
          <w:color w:val="000000"/>
          <w:lang w:eastAsia="en-US" w:bidi="ar-SA"/>
        </w:rPr>
        <w:t>občanským zákoníkem získal souhlasy autorů či držitelů licencí k poskytnutí Licence i</w:t>
      </w:r>
      <w:r w:rsidR="00D83182">
        <w:rPr>
          <w:rFonts w:eastAsiaTheme="minorHAnsi"/>
          <w:color w:val="000000"/>
          <w:lang w:eastAsia="en-US" w:bidi="ar-SA"/>
        </w:rPr>
        <w:t> </w:t>
      </w:r>
      <w:r w:rsidRPr="007C6084">
        <w:rPr>
          <w:rFonts w:eastAsiaTheme="minorHAnsi"/>
          <w:color w:val="000000"/>
          <w:lang w:eastAsia="en-US" w:bidi="ar-SA"/>
        </w:rPr>
        <w:t>Licence k existujícím dílům v</w:t>
      </w:r>
      <w:r w:rsidR="0047773E">
        <w:rPr>
          <w:rFonts w:eastAsiaTheme="minorHAnsi"/>
          <w:color w:val="000000"/>
          <w:lang w:eastAsia="en-US" w:bidi="ar-SA"/>
        </w:rPr>
        <w:t> </w:t>
      </w:r>
      <w:r w:rsidRPr="007C6084">
        <w:rPr>
          <w:rFonts w:eastAsiaTheme="minorHAnsi"/>
          <w:color w:val="000000"/>
          <w:lang w:eastAsia="en-US" w:bidi="ar-SA"/>
        </w:rPr>
        <w:t>rozsahu a za podmínek dle této Smlouvy a není na základě příslušných licenčních ujednání se svými poddodavateli nebo jinými osobami omezen v</w:t>
      </w:r>
      <w:r w:rsidR="00D83182">
        <w:rPr>
          <w:rFonts w:eastAsiaTheme="minorHAnsi"/>
          <w:color w:val="000000"/>
          <w:lang w:eastAsia="en-US" w:bidi="ar-SA"/>
        </w:rPr>
        <w:t> </w:t>
      </w:r>
      <w:r w:rsidRPr="007C6084">
        <w:rPr>
          <w:rFonts w:eastAsiaTheme="minorHAnsi"/>
          <w:color w:val="000000"/>
          <w:lang w:eastAsia="en-US" w:bidi="ar-SA"/>
        </w:rPr>
        <w:t>poskytnutí Licence a Licence k existujícím dílům v rozsahu a za podmínek sjednaných v</w:t>
      </w:r>
      <w:r w:rsidR="00D83182">
        <w:rPr>
          <w:rFonts w:eastAsiaTheme="minorHAnsi"/>
          <w:color w:val="000000"/>
          <w:lang w:eastAsia="en-US" w:bidi="ar-SA"/>
        </w:rPr>
        <w:t> </w:t>
      </w:r>
      <w:r w:rsidRPr="007C6084">
        <w:rPr>
          <w:rFonts w:eastAsiaTheme="minorHAnsi"/>
          <w:color w:val="000000"/>
          <w:lang w:eastAsia="en-US" w:bidi="ar-SA"/>
        </w:rPr>
        <w:t>této Smlouvě. Ukáže-li se prohlášení Poskytovatele podle tohoto odstavce Smlouvy jako nepravdivé, zavazuje se Poskytovatel zahájit bez zbytečného odkladu nezbytné právní kroky a jiné úkony k tomu, aby Licence i Licence k</w:t>
      </w:r>
      <w:r w:rsidR="0047773E">
        <w:rPr>
          <w:rFonts w:eastAsiaTheme="minorHAnsi"/>
          <w:color w:val="000000"/>
          <w:lang w:eastAsia="en-US" w:bidi="ar-SA"/>
        </w:rPr>
        <w:t> </w:t>
      </w:r>
      <w:r w:rsidRPr="007C6084">
        <w:rPr>
          <w:rFonts w:eastAsiaTheme="minorHAnsi"/>
          <w:color w:val="000000"/>
          <w:lang w:eastAsia="en-US" w:bidi="ar-SA"/>
        </w:rPr>
        <w:t>existujícímu dílům byla poskytnuta v</w:t>
      </w:r>
      <w:r w:rsidR="00D83182">
        <w:rPr>
          <w:rFonts w:eastAsiaTheme="minorHAnsi"/>
          <w:color w:val="000000"/>
          <w:lang w:eastAsia="en-US" w:bidi="ar-SA"/>
        </w:rPr>
        <w:t> </w:t>
      </w:r>
      <w:r w:rsidRPr="007C6084">
        <w:rPr>
          <w:rFonts w:eastAsiaTheme="minorHAnsi"/>
          <w:color w:val="000000"/>
          <w:lang w:eastAsia="en-US" w:bidi="ar-SA"/>
        </w:rPr>
        <w:t>rozsahu a za podmínek sjednaných v této Smlouvě a dále nahradit Objednateli veškerou majetkovou i nemajetkovou újmu a veškeré účelně vynaložené náklady související s</w:t>
      </w:r>
      <w:r w:rsidR="00D83182">
        <w:rPr>
          <w:rFonts w:eastAsiaTheme="minorHAnsi"/>
          <w:color w:val="000000"/>
          <w:lang w:eastAsia="en-US" w:bidi="ar-SA"/>
        </w:rPr>
        <w:t> </w:t>
      </w:r>
      <w:r w:rsidRPr="007C6084">
        <w:rPr>
          <w:rFonts w:eastAsiaTheme="minorHAnsi"/>
          <w:color w:val="000000"/>
          <w:lang w:eastAsia="en-US" w:bidi="ar-SA"/>
        </w:rPr>
        <w:t>případnými uplatněnými či hrozícími nároky třetích osob.</w:t>
      </w:r>
    </w:p>
    <w:p w14:paraId="37FF66C6" w14:textId="30641749" w:rsidR="007C6084" w:rsidRDefault="007C6084"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Práva získaná v rámci plnění této Smlouvy přechází i na případného právního nástupce Objednatele. Případná změna v osobě Poskytovatele nebude mít vliv na Licenci či Licenci k</w:t>
      </w:r>
      <w:r w:rsidR="00D83182">
        <w:rPr>
          <w:rFonts w:eastAsiaTheme="minorHAnsi"/>
          <w:color w:val="000000"/>
          <w:lang w:eastAsia="en-US" w:bidi="ar-SA"/>
        </w:rPr>
        <w:t> </w:t>
      </w:r>
      <w:r w:rsidRPr="007C6084">
        <w:rPr>
          <w:rFonts w:eastAsiaTheme="minorHAnsi"/>
          <w:color w:val="000000"/>
          <w:lang w:eastAsia="en-US" w:bidi="ar-SA"/>
        </w:rPr>
        <w:t>existujícím dílům udělenou dle tohoto článku Smlouvy.</w:t>
      </w:r>
    </w:p>
    <w:p w14:paraId="7D189F91" w14:textId="77777777" w:rsidR="00887C38" w:rsidRDefault="00BF21E0" w:rsidP="00887C38">
      <w:pPr>
        <w:pStyle w:val="Odstavecseseznamem"/>
        <w:widowControl/>
        <w:numPr>
          <w:ilvl w:val="1"/>
          <w:numId w:val="36"/>
        </w:numPr>
        <w:adjustRightInd w:val="0"/>
        <w:spacing w:after="120"/>
        <w:ind w:left="284" w:hanging="568"/>
        <w:jc w:val="both"/>
        <w:rPr>
          <w:rFonts w:eastAsiaTheme="minorHAnsi"/>
          <w:color w:val="000000"/>
          <w:lang w:eastAsia="en-US" w:bidi="ar-SA"/>
        </w:rPr>
      </w:pPr>
      <w:r w:rsidRPr="007C6084">
        <w:rPr>
          <w:rFonts w:eastAsiaTheme="minorHAnsi"/>
          <w:color w:val="000000"/>
          <w:lang w:eastAsia="en-US" w:bidi="ar-SA"/>
        </w:rPr>
        <w:t xml:space="preserve">Součástí Předmětu plnění může být i tzv. proprietární software nebo tzv. open source software, u kterého Poskytovatel nemůže udělit Objednateli oprávnění dle předchozích ustanovení tohoto článku Smlouvy nebo to po něm nelze spravedlivě požadovat, avšak pouze v případě, že: </w:t>
      </w:r>
    </w:p>
    <w:p w14:paraId="780F175F" w14:textId="4E5C05DF" w:rsidR="00BF21E0" w:rsidRPr="00887C38" w:rsidRDefault="00BF21E0" w:rsidP="00887C38">
      <w:pPr>
        <w:pStyle w:val="Odstavecseseznamem"/>
        <w:widowControl/>
        <w:numPr>
          <w:ilvl w:val="2"/>
          <w:numId w:val="36"/>
        </w:numPr>
        <w:adjustRightInd w:val="0"/>
        <w:spacing w:after="120"/>
        <w:jc w:val="both"/>
        <w:rPr>
          <w:rFonts w:eastAsiaTheme="minorHAnsi"/>
          <w:color w:val="000000"/>
          <w:lang w:eastAsia="en-US" w:bidi="ar-SA"/>
        </w:rPr>
      </w:pPr>
      <w:r w:rsidRPr="00887C38">
        <w:rPr>
          <w:rFonts w:eastAsiaTheme="minorHAnsi"/>
          <w:color w:val="000000"/>
          <w:lang w:eastAsia="en-US" w:bidi="ar-SA"/>
        </w:rPr>
        <w:t xml:space="preserve">se jedná o software renomovaných výrobců, který je na trhu běžně dostupný, tj. nabízený na území České republiky alespoň třemi na sobě nezávislými a vzájemně </w:t>
      </w:r>
      <w:r w:rsidRPr="00887C38">
        <w:rPr>
          <w:rFonts w:eastAsiaTheme="minorHAnsi"/>
          <w:color w:val="000000"/>
          <w:lang w:eastAsia="en-US" w:bidi="ar-SA"/>
        </w:rPr>
        <w:lastRenderedPageBreak/>
        <w:t xml:space="preserve">nepropojenými subjekty oprávněnými takový software upravovat. Poskytovatel je povinen poskytnout Objednateli o této skutečnosti písemné prohlášení a na výzvu Objednatele tuto skutečnost prokázat; nebo </w:t>
      </w:r>
    </w:p>
    <w:p w14:paraId="7600A041" w14:textId="796230AA" w:rsidR="00BF21E0" w:rsidRDefault="00BF21E0" w:rsidP="00887C38">
      <w:pPr>
        <w:pStyle w:val="Odstavecseseznamem"/>
        <w:widowControl/>
        <w:numPr>
          <w:ilvl w:val="2"/>
          <w:numId w:val="36"/>
        </w:numPr>
        <w:adjustRightInd w:val="0"/>
        <w:spacing w:after="120"/>
        <w:jc w:val="both"/>
        <w:rPr>
          <w:rFonts w:eastAsiaTheme="minorHAnsi"/>
          <w:color w:val="000000"/>
          <w:lang w:eastAsia="en-US" w:bidi="ar-SA"/>
        </w:rPr>
      </w:pPr>
      <w:r w:rsidRPr="007C6084">
        <w:rPr>
          <w:rFonts w:eastAsiaTheme="minorHAnsi"/>
          <w:color w:val="000000"/>
          <w:lang w:eastAsia="en-US" w:bidi="ar-SA"/>
        </w:rPr>
        <w:t>se jedná o open source software, který je veřejnosti poskytován zdarma, včetně detailně komentovaných zdrojových kódů, úplné uživatelské, provozní a</w:t>
      </w:r>
      <w:r w:rsidR="00D83182">
        <w:rPr>
          <w:rFonts w:eastAsiaTheme="minorHAnsi"/>
          <w:color w:val="000000"/>
          <w:lang w:eastAsia="en-US" w:bidi="ar-SA"/>
        </w:rPr>
        <w:t> </w:t>
      </w:r>
      <w:r w:rsidRPr="007C6084">
        <w:rPr>
          <w:rFonts w:eastAsiaTheme="minorHAnsi"/>
          <w:color w:val="000000"/>
          <w:lang w:eastAsia="en-US" w:bidi="ar-SA"/>
        </w:rPr>
        <w:t>administrátorské dokumentace a práva software měnit. Poskytovatel je povinen poskytnout Objednateli o</w:t>
      </w:r>
      <w:r w:rsidR="0047773E">
        <w:rPr>
          <w:rFonts w:eastAsiaTheme="minorHAnsi"/>
          <w:color w:val="000000"/>
          <w:lang w:eastAsia="en-US" w:bidi="ar-SA"/>
        </w:rPr>
        <w:t> </w:t>
      </w:r>
      <w:r w:rsidRPr="007C6084">
        <w:rPr>
          <w:rFonts w:eastAsiaTheme="minorHAnsi"/>
          <w:color w:val="000000"/>
          <w:lang w:eastAsia="en-US" w:bidi="ar-SA"/>
        </w:rPr>
        <w:t xml:space="preserve">této skutečnosti písemné prohlášení a na výzvu Objednatele tuto skutečnost prokázat; nebo </w:t>
      </w:r>
    </w:p>
    <w:p w14:paraId="1110CA7D" w14:textId="77777777" w:rsidR="00BF21E0" w:rsidRPr="00BF21E0" w:rsidRDefault="00BF21E0" w:rsidP="00887C38">
      <w:pPr>
        <w:pStyle w:val="Odstavecseseznamem"/>
        <w:widowControl/>
        <w:numPr>
          <w:ilvl w:val="2"/>
          <w:numId w:val="36"/>
        </w:numPr>
        <w:adjustRightInd w:val="0"/>
        <w:spacing w:after="120"/>
        <w:jc w:val="both"/>
        <w:rPr>
          <w:rFonts w:eastAsiaTheme="minorHAnsi"/>
          <w:color w:val="000000"/>
          <w:lang w:eastAsia="en-US" w:bidi="ar-SA"/>
        </w:rPr>
      </w:pPr>
      <w:r w:rsidRPr="00BF21E0">
        <w:rPr>
          <w:rFonts w:eastAsiaTheme="minorHAnsi"/>
          <w:color w:val="000000"/>
          <w:lang w:eastAsia="en-US" w:bidi="ar-SA"/>
        </w:rPr>
        <w:t xml:space="preserve">se jedná o software, u kterého Poskytovatel poskytne s ohledem na jeho marginální význam, nekomplikovanou propojitelnost či oddělitelnost a nahraditelnost v rámci Předmětu plnění bez nutnosti vynakládání výraznějších prostředků, písemnou garanci, že další rozvoj Předmětu plnění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 </w:t>
      </w:r>
    </w:p>
    <w:p w14:paraId="7C55F9BC" w14:textId="7228341E" w:rsidR="00BF21E0" w:rsidRPr="00887C38" w:rsidRDefault="00BF21E0" w:rsidP="00887C38">
      <w:pPr>
        <w:pStyle w:val="Odstavecseseznamem"/>
        <w:widowControl/>
        <w:numPr>
          <w:ilvl w:val="1"/>
          <w:numId w:val="36"/>
        </w:numPr>
        <w:adjustRightInd w:val="0"/>
        <w:spacing w:after="360"/>
        <w:ind w:left="283" w:hanging="567"/>
        <w:jc w:val="both"/>
        <w:rPr>
          <w:rFonts w:eastAsiaTheme="minorHAnsi"/>
          <w:color w:val="000000"/>
          <w:lang w:eastAsia="en-US" w:bidi="ar-SA"/>
        </w:rPr>
      </w:pPr>
      <w:r w:rsidRPr="00BF21E0">
        <w:rPr>
          <w:rFonts w:eastAsiaTheme="minorHAnsi"/>
          <w:color w:val="000000"/>
          <w:lang w:eastAsia="en-US" w:bidi="ar-SA"/>
        </w:rPr>
        <w:t>Nelze-li to na Poskytovateli spravedlivě požadovat, nemusí být Objednateli k proprietárnímu softwaru dle odst. 8.16 této Smlouvy předány zdrojové kódy a stejně tak nemusí být poskytnuto Objednateli právo do proprietárního softwaru zasahovat, vždy</w:t>
      </w:r>
      <w:r>
        <w:rPr>
          <w:rFonts w:eastAsiaTheme="minorHAnsi"/>
          <w:color w:val="000000"/>
          <w:lang w:eastAsia="en-US" w:bidi="ar-SA"/>
        </w:rPr>
        <w:t xml:space="preserve"> </w:t>
      </w:r>
      <w:r w:rsidRPr="00BF21E0">
        <w:rPr>
          <w:rFonts w:eastAsiaTheme="minorHAnsi"/>
          <w:color w:val="000000"/>
          <w:lang w:eastAsia="en-US" w:bidi="ar-SA"/>
        </w:rPr>
        <w:t>však musí být Objednateli předána kompletní uživatelská, administrátorská a provozní dokumentace. Jestliže jsou s užitím proprietárního software či jiných souvisejících plnění spojeny jednorázové či pravidelné poplatky, je Poskytovatel povinen uhradit všechny tyto poplatky za celou dobu trvání Smlouvy.</w:t>
      </w:r>
    </w:p>
    <w:p w14:paraId="42469130" w14:textId="1CAAF4A6" w:rsidR="00425FDA" w:rsidRPr="00425FDA" w:rsidRDefault="00425FDA" w:rsidP="00982F1E">
      <w:pPr>
        <w:pStyle w:val="Odstavecseseznamem"/>
        <w:ind w:left="0" w:firstLine="0"/>
        <w:jc w:val="center"/>
        <w:rPr>
          <w:rFonts w:eastAsiaTheme="minorHAnsi"/>
          <w:color w:val="000000"/>
          <w:lang w:eastAsia="en-US" w:bidi="ar-SA"/>
        </w:rPr>
      </w:pPr>
      <w:r w:rsidRPr="00425FDA">
        <w:rPr>
          <w:rFonts w:eastAsiaTheme="minorHAnsi"/>
          <w:b/>
          <w:bCs/>
          <w:color w:val="000000"/>
          <w:lang w:eastAsia="en-US" w:bidi="ar-SA"/>
        </w:rPr>
        <w:t>IX.</w:t>
      </w:r>
    </w:p>
    <w:p w14:paraId="04EA159E" w14:textId="74DF2634" w:rsidR="00425FDA" w:rsidRPr="00425FDA" w:rsidRDefault="00425FDA" w:rsidP="00425FDA">
      <w:pPr>
        <w:pStyle w:val="Odstavecseseznamem"/>
        <w:spacing w:after="120"/>
        <w:ind w:left="567"/>
        <w:jc w:val="center"/>
        <w:rPr>
          <w:rFonts w:eastAsiaTheme="minorHAnsi"/>
          <w:color w:val="000000"/>
          <w:lang w:eastAsia="en-US" w:bidi="ar-SA"/>
        </w:rPr>
      </w:pPr>
      <w:r w:rsidRPr="00425FDA">
        <w:rPr>
          <w:rFonts w:eastAsiaTheme="minorHAnsi"/>
          <w:b/>
          <w:bCs/>
          <w:color w:val="000000"/>
          <w:lang w:eastAsia="en-US" w:bidi="ar-SA"/>
        </w:rPr>
        <w:t>Ukončení Smlouvy</w:t>
      </w:r>
    </w:p>
    <w:p w14:paraId="475D4546" w14:textId="77777777" w:rsidR="00425FDA" w:rsidRPr="00425FDA" w:rsidRDefault="00425FDA" w:rsidP="00425FDA">
      <w:pPr>
        <w:pStyle w:val="Odstavecseseznamem"/>
        <w:numPr>
          <w:ilvl w:val="0"/>
          <w:numId w:val="36"/>
        </w:numPr>
        <w:spacing w:after="120"/>
        <w:jc w:val="both"/>
        <w:rPr>
          <w:rFonts w:eastAsiaTheme="minorHAnsi"/>
          <w:vanish/>
          <w:color w:val="000000"/>
          <w:lang w:eastAsia="en-US" w:bidi="ar-SA"/>
        </w:rPr>
      </w:pPr>
    </w:p>
    <w:p w14:paraId="4F968FE7" w14:textId="5261E0E2" w:rsidR="00425FDA" w:rsidRDefault="00425FDA" w:rsidP="00887C38">
      <w:pPr>
        <w:pStyle w:val="Odstavecseseznamem"/>
        <w:numPr>
          <w:ilvl w:val="1"/>
          <w:numId w:val="36"/>
        </w:numPr>
        <w:spacing w:after="120"/>
        <w:ind w:left="284" w:hanging="568"/>
        <w:jc w:val="both"/>
        <w:rPr>
          <w:rFonts w:eastAsiaTheme="minorHAnsi"/>
          <w:color w:val="000000"/>
          <w:lang w:eastAsia="en-US" w:bidi="ar-SA"/>
        </w:rPr>
      </w:pPr>
      <w:r w:rsidRPr="00425FDA">
        <w:rPr>
          <w:rFonts w:eastAsiaTheme="minorHAnsi"/>
          <w:color w:val="000000"/>
          <w:lang w:eastAsia="en-US" w:bidi="ar-SA"/>
        </w:rPr>
        <w:t>Smluvní strany jsou oprávněny od této Smlouvy odstoupit na základě zákona a dále v</w:t>
      </w:r>
      <w:r w:rsidR="00D83182">
        <w:rPr>
          <w:rFonts w:eastAsiaTheme="minorHAnsi"/>
          <w:color w:val="000000"/>
          <w:lang w:eastAsia="en-US" w:bidi="ar-SA"/>
        </w:rPr>
        <w:t> </w:t>
      </w:r>
      <w:r w:rsidRPr="00425FDA">
        <w:rPr>
          <w:rFonts w:eastAsiaTheme="minorHAnsi"/>
          <w:color w:val="000000"/>
          <w:lang w:eastAsia="en-US" w:bidi="ar-SA"/>
        </w:rPr>
        <w:t xml:space="preserve">případech stanovených touto Smlouvou. Tato Smlouva v případě odstoupení zaniká ke dni doručení písemného oznámení o odstoupení druhé smluvní straně. V odstoupení musí být uveden důvod, pro který smluvní strana od této Smlouvy odstupuje. </w:t>
      </w:r>
    </w:p>
    <w:p w14:paraId="5B11094C" w14:textId="77777777" w:rsidR="00887C38" w:rsidRDefault="00981CA1" w:rsidP="00887C38">
      <w:pPr>
        <w:pStyle w:val="Odstavecseseznamem"/>
        <w:numPr>
          <w:ilvl w:val="1"/>
          <w:numId w:val="36"/>
        </w:numPr>
        <w:spacing w:after="120"/>
        <w:ind w:left="284" w:hanging="568"/>
        <w:jc w:val="both"/>
        <w:rPr>
          <w:rFonts w:eastAsiaTheme="minorHAnsi"/>
          <w:color w:val="000000"/>
          <w:lang w:eastAsia="en-US" w:bidi="ar-SA"/>
        </w:rPr>
      </w:pPr>
      <w:r w:rsidRPr="00425FDA">
        <w:rPr>
          <w:rFonts w:eastAsiaTheme="minorHAnsi"/>
          <w:color w:val="000000"/>
          <w:lang w:eastAsia="en-US" w:bidi="ar-SA"/>
        </w:rPr>
        <w:t xml:space="preserve">Objednatel je oprávněn od této Smlouvy odstoupit, a to bez jakékoliv sankce či nároku na náhradu škody na straně Poskytovatele, v případě: </w:t>
      </w:r>
    </w:p>
    <w:p w14:paraId="7933D2F6" w14:textId="2BF46D47" w:rsidR="00981CA1" w:rsidRPr="00887C38" w:rsidRDefault="00981CA1" w:rsidP="00887C38">
      <w:pPr>
        <w:pStyle w:val="Odstavecseseznamem"/>
        <w:numPr>
          <w:ilvl w:val="2"/>
          <w:numId w:val="36"/>
        </w:numPr>
        <w:spacing w:after="120"/>
        <w:jc w:val="both"/>
        <w:rPr>
          <w:rFonts w:eastAsiaTheme="minorHAnsi"/>
          <w:color w:val="000000"/>
          <w:lang w:eastAsia="en-US" w:bidi="ar-SA"/>
        </w:rPr>
      </w:pPr>
      <w:r w:rsidRPr="00887C38">
        <w:rPr>
          <w:rFonts w:eastAsiaTheme="minorHAnsi"/>
          <w:color w:val="000000"/>
          <w:lang w:eastAsia="en-US" w:bidi="ar-SA"/>
        </w:rPr>
        <w:t xml:space="preserve">že mu nebudou přiděleny finanční prostředky z Operačního programu Praha – pól růstu ČR za účelem financování Projektu; </w:t>
      </w:r>
    </w:p>
    <w:p w14:paraId="54311F67" w14:textId="77777777" w:rsidR="00981CA1" w:rsidRDefault="00981CA1" w:rsidP="00887C38">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t xml:space="preserve">že Poskytovatel je v prodlení s dokončením a předáním dílčí části Předmětu plnění po dobu více než 30 dnů; </w:t>
      </w:r>
    </w:p>
    <w:p w14:paraId="7B8E8BF4" w14:textId="33C6F958" w:rsidR="00981CA1" w:rsidRDefault="00981CA1" w:rsidP="00887C38">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t xml:space="preserve">porušení jakékoliv povinnosti Poskytovatele dle této Smlouvy poté, co </w:t>
      </w:r>
      <w:r w:rsidR="00CA3E9D">
        <w:rPr>
          <w:rFonts w:eastAsiaTheme="minorHAnsi"/>
          <w:color w:val="000000"/>
          <w:lang w:eastAsia="en-US" w:bidi="ar-SA"/>
        </w:rPr>
        <w:t xml:space="preserve">Objednatel vyzval </w:t>
      </w:r>
      <w:r w:rsidRPr="00425FDA">
        <w:rPr>
          <w:rFonts w:eastAsiaTheme="minorHAnsi"/>
          <w:color w:val="000000"/>
          <w:lang w:eastAsia="en-US" w:bidi="ar-SA"/>
        </w:rPr>
        <w:t>Poskytovatele k nápravě, stanovil mu lhůtu alespoň 30 dnů ke zjednání nápravy a</w:t>
      </w:r>
      <w:r w:rsidR="00D83182">
        <w:rPr>
          <w:rFonts w:eastAsiaTheme="minorHAnsi"/>
          <w:color w:val="000000"/>
          <w:lang w:eastAsia="en-US" w:bidi="ar-SA"/>
        </w:rPr>
        <w:t> </w:t>
      </w:r>
      <w:r w:rsidRPr="00425FDA">
        <w:rPr>
          <w:rFonts w:eastAsiaTheme="minorHAnsi"/>
          <w:color w:val="000000"/>
          <w:lang w:eastAsia="en-US" w:bidi="ar-SA"/>
        </w:rPr>
        <w:t xml:space="preserve">Poskytovatel ve stanovené lhůtě nápravu nezjednal; </w:t>
      </w:r>
    </w:p>
    <w:p w14:paraId="269C122B" w14:textId="73CE33FA" w:rsidR="00981CA1" w:rsidRDefault="00CA3E9D" w:rsidP="00887C38">
      <w:pPr>
        <w:pStyle w:val="Odstavecseseznamem"/>
        <w:numPr>
          <w:ilvl w:val="2"/>
          <w:numId w:val="36"/>
        </w:numPr>
        <w:spacing w:after="120"/>
        <w:jc w:val="both"/>
        <w:rPr>
          <w:rFonts w:eastAsiaTheme="minorHAnsi"/>
          <w:color w:val="000000"/>
          <w:lang w:eastAsia="en-US" w:bidi="ar-SA"/>
        </w:rPr>
      </w:pPr>
      <w:r>
        <w:rPr>
          <w:rFonts w:eastAsiaTheme="minorHAnsi"/>
          <w:color w:val="000000"/>
          <w:lang w:eastAsia="en-US" w:bidi="ar-SA"/>
        </w:rPr>
        <w:t xml:space="preserve">že </w:t>
      </w:r>
      <w:r w:rsidR="00981CA1" w:rsidRPr="00425FDA">
        <w:rPr>
          <w:rFonts w:eastAsiaTheme="minorHAnsi"/>
          <w:color w:val="000000"/>
          <w:lang w:eastAsia="en-US" w:bidi="ar-SA"/>
        </w:rPr>
        <w:t xml:space="preserve">Objednatel zjistí, že Poskytovatel měl být vyloučen z účasti v zadávacím řízení Veřejné zakázky nebo Poskytovatel před zadáním Veřejné zakázky předložil údaje dokumenty nebo vzorky, které neodpovídaly skutečnosti, a měly nebo mohly mít vliv na výběr Poskytovatele; </w:t>
      </w:r>
    </w:p>
    <w:p w14:paraId="4C71BF48" w14:textId="780BAA6A" w:rsidR="00981CA1" w:rsidRDefault="00981CA1" w:rsidP="00887C38">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t>že nebude z jakéhokoliv důvodu možné provést akceptaci</w:t>
      </w:r>
      <w:r w:rsidR="0057516C">
        <w:rPr>
          <w:rFonts w:eastAsiaTheme="minorHAnsi"/>
          <w:color w:val="000000"/>
          <w:lang w:eastAsia="en-US" w:bidi="ar-SA"/>
        </w:rPr>
        <w:t xml:space="preserve"> </w:t>
      </w:r>
      <w:r w:rsidRPr="00425FDA">
        <w:rPr>
          <w:rFonts w:eastAsiaTheme="minorHAnsi"/>
          <w:color w:val="000000"/>
          <w:lang w:eastAsia="en-US" w:bidi="ar-SA"/>
        </w:rPr>
        <w:t>kteréhokoliv dílčího plnění</w:t>
      </w:r>
      <w:r w:rsidR="0057516C">
        <w:rPr>
          <w:rFonts w:eastAsiaTheme="minorHAnsi"/>
          <w:color w:val="000000"/>
          <w:lang w:eastAsia="en-US" w:bidi="ar-SA"/>
        </w:rPr>
        <w:t xml:space="preserve"> ukončené podpisem Akceptačního protokolu s výrokem „Bez </w:t>
      </w:r>
      <w:r w:rsidR="0057516C" w:rsidRPr="0057516C">
        <w:rPr>
          <w:rFonts w:eastAsiaTheme="minorHAnsi"/>
          <w:color w:val="000000"/>
          <w:lang w:eastAsia="en-US" w:bidi="ar-SA"/>
        </w:rPr>
        <w:t>výhrad“</w:t>
      </w:r>
      <w:r w:rsidRPr="0057516C">
        <w:rPr>
          <w:rFonts w:eastAsiaTheme="minorHAnsi"/>
          <w:color w:val="000000"/>
          <w:lang w:eastAsia="en-US" w:bidi="ar-SA"/>
        </w:rPr>
        <w:t>, a to ani po třetím kole vypořádání připomínek Objednatele;</w:t>
      </w:r>
      <w:r w:rsidRPr="00425FDA">
        <w:rPr>
          <w:rFonts w:eastAsiaTheme="minorHAnsi"/>
          <w:color w:val="000000"/>
          <w:lang w:eastAsia="en-US" w:bidi="ar-SA"/>
        </w:rPr>
        <w:t xml:space="preserve"> </w:t>
      </w:r>
    </w:p>
    <w:p w14:paraId="42C407D2" w14:textId="77777777" w:rsidR="00981CA1" w:rsidRDefault="00981CA1" w:rsidP="00887C38">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t xml:space="preserve">že bylo příslušným orgánem vydáno pravomocné rozhodnutí zakazující plnění této Smlouvy; </w:t>
      </w:r>
    </w:p>
    <w:p w14:paraId="756CD4E2" w14:textId="77777777" w:rsidR="00981CA1" w:rsidRDefault="00981CA1" w:rsidP="00887C38">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lastRenderedPageBreak/>
        <w:t xml:space="preserve">že na majetek Poskytovatele bude prohlášen úpadek nebo Poskytovatel sám podá dlužnický návrh na zahájení insolvenčního řízení; </w:t>
      </w:r>
    </w:p>
    <w:p w14:paraId="6B2FDAE2" w14:textId="77777777" w:rsidR="00981CA1" w:rsidRDefault="00981CA1" w:rsidP="00887C38">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t xml:space="preserve">podstatného porušení této Smlouvy dle odst. 10.4; </w:t>
      </w:r>
    </w:p>
    <w:p w14:paraId="76E834F3" w14:textId="212986E7" w:rsidR="00384DEC" w:rsidRPr="006524B5" w:rsidRDefault="00981CA1" w:rsidP="006524B5">
      <w:pPr>
        <w:pStyle w:val="Odstavecseseznamem"/>
        <w:numPr>
          <w:ilvl w:val="2"/>
          <w:numId w:val="36"/>
        </w:numPr>
        <w:spacing w:after="120"/>
        <w:jc w:val="both"/>
        <w:rPr>
          <w:rFonts w:eastAsiaTheme="minorHAnsi"/>
          <w:color w:val="000000"/>
          <w:lang w:eastAsia="en-US" w:bidi="ar-SA"/>
        </w:rPr>
      </w:pPr>
      <w:r w:rsidRPr="00425FDA">
        <w:rPr>
          <w:rFonts w:eastAsiaTheme="minorHAnsi"/>
          <w:color w:val="000000"/>
          <w:lang w:eastAsia="en-US" w:bidi="ar-SA"/>
        </w:rPr>
        <w:t>že Poskytovatel vstoupí do likvidace nebo proti Poskytovateli bude zahájeno trestní stíhání pro trestný čin podle zákona č. 418/2011 Sb., o trestní odpovědnosti právnických osob a řízení proti nim, ve znění pozdějších předpisů</w:t>
      </w:r>
      <w:r w:rsidR="00384DEC">
        <w:rPr>
          <w:rFonts w:eastAsiaTheme="minorHAnsi"/>
          <w:color w:val="000000"/>
          <w:lang w:eastAsia="en-US" w:bidi="ar-SA"/>
        </w:rPr>
        <w:t>;</w:t>
      </w:r>
    </w:p>
    <w:p w14:paraId="58AE3478" w14:textId="502349D0" w:rsidR="00981CA1" w:rsidRPr="00981CA1" w:rsidRDefault="00981CA1" w:rsidP="00887C38">
      <w:pPr>
        <w:pStyle w:val="Odstavecseseznamem"/>
        <w:numPr>
          <w:ilvl w:val="1"/>
          <w:numId w:val="36"/>
        </w:numPr>
        <w:spacing w:after="120"/>
        <w:ind w:left="284" w:hanging="568"/>
        <w:jc w:val="both"/>
        <w:rPr>
          <w:rFonts w:eastAsiaTheme="minorHAnsi"/>
          <w:color w:val="000000"/>
          <w:lang w:eastAsia="en-US" w:bidi="ar-SA"/>
        </w:rPr>
      </w:pPr>
      <w:r>
        <w:t xml:space="preserve">Poskytovatel </w:t>
      </w:r>
      <w:r w:rsidRPr="00981CA1">
        <w:t>má v případě odstoupení od této Smlouvy nárok na zaplacení části ceny za plnění, které bylo řádně poskytnuto do okamžiku, kdy obdržel oznámení o odstoupení, s</w:t>
      </w:r>
      <w:r w:rsidR="00D83182">
        <w:t> </w:t>
      </w:r>
      <w:r w:rsidRPr="00981CA1">
        <w:t>výjimkou případů, kdy Objednatel odstupuje v důsledku porušení povinnosti ze strany Poskytovatele</w:t>
      </w:r>
      <w:r w:rsidR="006524B5">
        <w:t xml:space="preserve"> nebo z důvodů dle odst. 9.3 písm. g) a i) této Smlouvy</w:t>
      </w:r>
      <w:r w:rsidRPr="00981CA1">
        <w:t xml:space="preserve">. V takovém případě má Poskytovatel nárok pouze na náhradu toho, oč se Objednatel obohatil. </w:t>
      </w:r>
    </w:p>
    <w:p w14:paraId="4B9A5C0B" w14:textId="41679C13" w:rsidR="0074712F" w:rsidRPr="00B2117B" w:rsidRDefault="00FB4EFE" w:rsidP="00887C38">
      <w:pPr>
        <w:pStyle w:val="Odstavecseseznamem"/>
        <w:numPr>
          <w:ilvl w:val="1"/>
          <w:numId w:val="36"/>
        </w:numPr>
        <w:spacing w:after="120"/>
        <w:ind w:left="284" w:hanging="568"/>
        <w:jc w:val="both"/>
        <w:rPr>
          <w:rFonts w:eastAsiaTheme="minorHAnsi"/>
          <w:color w:val="000000"/>
          <w:lang w:eastAsia="en-US" w:bidi="ar-SA"/>
        </w:rPr>
      </w:pPr>
      <w:r w:rsidRPr="00B2117B">
        <w:rPr>
          <w:rFonts w:eastAsiaTheme="minorHAnsi"/>
          <w:color w:val="000000"/>
          <w:lang w:eastAsia="en-US" w:bidi="ar-SA"/>
        </w:rPr>
        <w:t xml:space="preserve">Objednatel je oprávněn po ukončení </w:t>
      </w:r>
      <w:r w:rsidR="0057516C" w:rsidRPr="00B2117B">
        <w:rPr>
          <w:rFonts w:eastAsiaTheme="minorHAnsi"/>
          <w:color w:val="000000"/>
          <w:lang w:eastAsia="en-US" w:bidi="ar-SA"/>
        </w:rPr>
        <w:t xml:space="preserve">jednotlivé </w:t>
      </w:r>
      <w:r w:rsidRPr="00B2117B">
        <w:rPr>
          <w:rFonts w:eastAsiaTheme="minorHAnsi"/>
          <w:color w:val="000000"/>
          <w:lang w:eastAsia="en-US" w:bidi="ar-SA"/>
        </w:rPr>
        <w:t xml:space="preserve">Fáze dle odst. 3.1 této Smlouvy, </w:t>
      </w:r>
      <w:r w:rsidR="00E77F76" w:rsidRPr="00B2117B">
        <w:rPr>
          <w:rFonts w:eastAsiaTheme="minorHAnsi"/>
          <w:color w:val="000000"/>
          <w:lang w:eastAsia="en-US" w:bidi="ar-SA"/>
        </w:rPr>
        <w:t>tj. po akceptaci</w:t>
      </w:r>
      <w:r w:rsidRPr="00B2117B">
        <w:rPr>
          <w:rFonts w:eastAsiaTheme="minorHAnsi"/>
          <w:color w:val="000000"/>
          <w:lang w:eastAsia="en-US" w:bidi="ar-SA"/>
        </w:rPr>
        <w:t xml:space="preserve"> </w:t>
      </w:r>
      <w:r w:rsidR="00E77F76" w:rsidRPr="00B2117B">
        <w:rPr>
          <w:rFonts w:eastAsiaTheme="minorHAnsi"/>
          <w:color w:val="000000"/>
          <w:lang w:eastAsia="en-US" w:bidi="ar-SA"/>
        </w:rPr>
        <w:t xml:space="preserve">dílčí části Předmětu plnění </w:t>
      </w:r>
      <w:r w:rsidRPr="00B2117B">
        <w:rPr>
          <w:rFonts w:eastAsiaTheme="minorHAnsi"/>
          <w:color w:val="000000"/>
          <w:lang w:eastAsia="en-US" w:bidi="ar-SA"/>
        </w:rPr>
        <w:t xml:space="preserve">na základě akceptačního řízení dle </w:t>
      </w:r>
      <w:r w:rsidR="00E77F76" w:rsidRPr="00B2117B">
        <w:rPr>
          <w:rFonts w:eastAsiaTheme="minorHAnsi"/>
          <w:color w:val="000000"/>
          <w:lang w:eastAsia="en-US" w:bidi="ar-SA"/>
        </w:rPr>
        <w:t>čl. IV této Smlouvy</w:t>
      </w:r>
      <w:r w:rsidR="00AC210B" w:rsidRPr="00B2117B">
        <w:rPr>
          <w:rFonts w:eastAsiaTheme="minorHAnsi"/>
          <w:color w:val="000000"/>
          <w:lang w:eastAsia="en-US" w:bidi="ar-SA"/>
        </w:rPr>
        <w:t xml:space="preserve"> ukončeného podpisem Akceptačního protokolu s výrokem „Bez výhrad“ nebo „S výhradou“</w:t>
      </w:r>
      <w:r w:rsidR="00E77F76" w:rsidRPr="00B2117B">
        <w:rPr>
          <w:rFonts w:eastAsiaTheme="minorHAnsi"/>
          <w:color w:val="000000"/>
          <w:lang w:eastAsia="en-US" w:bidi="ar-SA"/>
        </w:rPr>
        <w:t>, tuto Smlouvu písemně vypovědět</w:t>
      </w:r>
      <w:r w:rsidR="006524B5" w:rsidRPr="00B2117B">
        <w:rPr>
          <w:rFonts w:eastAsiaTheme="minorHAnsi"/>
          <w:color w:val="000000"/>
          <w:lang w:eastAsia="en-US" w:bidi="ar-SA"/>
        </w:rPr>
        <w:t xml:space="preserve"> bez výpovědní doby. Smlouva je ukončena doručením výpovědi.</w:t>
      </w:r>
      <w:r w:rsidR="00AC210B" w:rsidRPr="00B2117B">
        <w:rPr>
          <w:rFonts w:eastAsiaTheme="minorHAnsi"/>
          <w:color w:val="000000"/>
          <w:lang w:eastAsia="en-US" w:bidi="ar-SA"/>
        </w:rPr>
        <w:t xml:space="preserve"> V případě ukončení akceptačního řízení podpisem Akceptačního protokolu s výrokem „S výhradou“ je smlouva ukončena až </w:t>
      </w:r>
      <w:r w:rsidR="00B2117B" w:rsidRPr="00B2117B">
        <w:rPr>
          <w:rFonts w:eastAsiaTheme="minorHAnsi"/>
          <w:color w:val="000000"/>
          <w:lang w:eastAsia="en-US" w:bidi="ar-SA"/>
        </w:rPr>
        <w:t xml:space="preserve">po realizaci </w:t>
      </w:r>
      <w:r w:rsidR="00E814DA">
        <w:rPr>
          <w:rFonts w:eastAsiaTheme="minorHAnsi"/>
          <w:color w:val="000000"/>
          <w:lang w:eastAsia="en-US" w:bidi="ar-SA"/>
        </w:rPr>
        <w:t xml:space="preserve">nového </w:t>
      </w:r>
      <w:r w:rsidR="00B2117B" w:rsidRPr="00B2117B">
        <w:rPr>
          <w:rFonts w:eastAsiaTheme="minorHAnsi"/>
          <w:color w:val="000000"/>
          <w:lang w:eastAsia="en-US" w:bidi="ar-SA"/>
        </w:rPr>
        <w:t>akceptačního řízení, které bude ukončeno podpisem Akceptačního protokolu s výrokem „Bez výhrad“.</w:t>
      </w:r>
    </w:p>
    <w:p w14:paraId="40002405" w14:textId="3B5A0D62" w:rsidR="00981CA1" w:rsidRDefault="00981CA1" w:rsidP="00887C38">
      <w:pPr>
        <w:pStyle w:val="Odstavecseseznamem"/>
        <w:numPr>
          <w:ilvl w:val="1"/>
          <w:numId w:val="36"/>
        </w:numPr>
        <w:spacing w:after="120"/>
        <w:ind w:left="284" w:hanging="568"/>
        <w:jc w:val="both"/>
        <w:rPr>
          <w:rFonts w:eastAsiaTheme="minorHAnsi"/>
          <w:color w:val="000000"/>
          <w:lang w:eastAsia="en-US" w:bidi="ar-SA"/>
        </w:rPr>
      </w:pPr>
      <w:r w:rsidRPr="00981CA1">
        <w:rPr>
          <w:rFonts w:eastAsiaTheme="minorHAnsi"/>
          <w:color w:val="000000"/>
          <w:lang w:eastAsia="en-US" w:bidi="ar-SA"/>
        </w:rPr>
        <w:t>Poskytovatel je oprávněn odstoupit od této Smlouvy v případě prodlení Objednatele se zaplacením jakékoliv částky dle této Smlouvy po dobu delší než 60 dnů, pokud Objednatel nezjedná nápravu ani v dodatečné přiměřené lhůtě, kterou mu k tomu tento Poskytovatel poskytne v písemné výzvě, přičemž tato lhůta nesmí být kratší než 10 pracovních dnů od doručení takové výzvy.</w:t>
      </w:r>
    </w:p>
    <w:p w14:paraId="282412BC" w14:textId="08C04C7C" w:rsidR="00981CA1" w:rsidRPr="00981CA1" w:rsidRDefault="00981CA1" w:rsidP="00887C38">
      <w:pPr>
        <w:pStyle w:val="Odstavecseseznamem"/>
        <w:numPr>
          <w:ilvl w:val="1"/>
          <w:numId w:val="36"/>
        </w:numPr>
        <w:spacing w:after="360"/>
        <w:ind w:left="284" w:hanging="568"/>
        <w:jc w:val="both"/>
        <w:rPr>
          <w:rFonts w:eastAsiaTheme="minorHAnsi"/>
          <w:color w:val="000000"/>
          <w:lang w:eastAsia="en-US" w:bidi="ar-SA"/>
        </w:rPr>
      </w:pPr>
      <w:r w:rsidRPr="00981CA1">
        <w:rPr>
          <w:rFonts w:eastAsiaTheme="minorHAnsi"/>
          <w:color w:val="000000"/>
          <w:lang w:eastAsia="en-US" w:bidi="ar-SA"/>
        </w:rPr>
        <w:t>Ukončením této Smlouvy nejsou dotčena ustanovení Smlouvy týkající se</w:t>
      </w:r>
      <w:r w:rsidR="008C179A">
        <w:rPr>
          <w:rFonts w:eastAsiaTheme="minorHAnsi"/>
          <w:color w:val="000000"/>
          <w:lang w:eastAsia="en-US" w:bidi="ar-SA"/>
        </w:rPr>
        <w:t xml:space="preserve"> </w:t>
      </w:r>
      <w:r w:rsidR="008B06A9" w:rsidRPr="008B06A9">
        <w:rPr>
          <w:rFonts w:eastAsiaTheme="minorHAnsi"/>
          <w:color w:val="000000"/>
          <w:lang w:eastAsia="en-US" w:bidi="ar-SA"/>
        </w:rPr>
        <w:t>práv Objednatele</w:t>
      </w:r>
      <w:r w:rsidR="008B06A9">
        <w:rPr>
          <w:rFonts w:eastAsiaTheme="minorHAnsi"/>
          <w:color w:val="000000"/>
          <w:lang w:eastAsia="en-US" w:bidi="ar-SA"/>
        </w:rPr>
        <w:t xml:space="preserve"> </w:t>
      </w:r>
      <w:r w:rsidRPr="00981CA1">
        <w:rPr>
          <w:rFonts w:eastAsiaTheme="minorHAnsi"/>
          <w:color w:val="000000"/>
          <w:lang w:eastAsia="en-US" w:bidi="ar-SA"/>
        </w:rPr>
        <w:t>dle čl. VIII. této Smlouvy, povinnosti nahradit škodu a povinnosti zaplatit smluvní pokuty, ani další ustanovení a nároky, z jejichž povahy vyplývá, že mají trvat i po zániku této Smlouvy.</w:t>
      </w:r>
    </w:p>
    <w:p w14:paraId="4527FBFC" w14:textId="6C9B9950" w:rsidR="00981CA1" w:rsidRDefault="00981CA1" w:rsidP="00981CA1">
      <w:pPr>
        <w:pStyle w:val="Default"/>
        <w:jc w:val="center"/>
        <w:rPr>
          <w:sz w:val="22"/>
          <w:szCs w:val="22"/>
        </w:rPr>
      </w:pPr>
      <w:r>
        <w:rPr>
          <w:b/>
          <w:bCs/>
          <w:sz w:val="22"/>
          <w:szCs w:val="22"/>
        </w:rPr>
        <w:t>X.</w:t>
      </w:r>
    </w:p>
    <w:p w14:paraId="0E51AA74" w14:textId="2FC998DF" w:rsidR="00981CA1" w:rsidRDefault="00981CA1" w:rsidP="00981CA1">
      <w:pPr>
        <w:pStyle w:val="Default"/>
        <w:spacing w:after="120"/>
        <w:jc w:val="center"/>
        <w:rPr>
          <w:sz w:val="22"/>
          <w:szCs w:val="22"/>
        </w:rPr>
      </w:pPr>
      <w:r>
        <w:rPr>
          <w:b/>
          <w:bCs/>
          <w:sz w:val="22"/>
          <w:szCs w:val="22"/>
        </w:rPr>
        <w:t>Odpovědnost</w:t>
      </w:r>
      <w:r w:rsidR="0043586A">
        <w:rPr>
          <w:b/>
          <w:bCs/>
          <w:sz w:val="22"/>
          <w:szCs w:val="22"/>
        </w:rPr>
        <w:t xml:space="preserve"> za vady</w:t>
      </w:r>
    </w:p>
    <w:p w14:paraId="4F2E2318"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38E466F3"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303E1FBF"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7BA9BE12"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71958E98"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4D8790FC"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62BDF575"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0956C5E4"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520359B8"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3F0E72E8" w14:textId="77777777" w:rsidR="00981CA1" w:rsidRPr="00981CA1" w:rsidRDefault="00981CA1" w:rsidP="00981CA1">
      <w:pPr>
        <w:pStyle w:val="Odstavecseseznamem"/>
        <w:widowControl/>
        <w:numPr>
          <w:ilvl w:val="0"/>
          <w:numId w:val="37"/>
        </w:numPr>
        <w:adjustRightInd w:val="0"/>
        <w:rPr>
          <w:rFonts w:eastAsiaTheme="minorHAnsi"/>
          <w:vanish/>
          <w:color w:val="000000"/>
          <w:lang w:eastAsia="en-US" w:bidi="ar-SA"/>
        </w:rPr>
      </w:pPr>
    </w:p>
    <w:p w14:paraId="1079DF78" w14:textId="77777777" w:rsidR="00981CA1" w:rsidRPr="00A217B9" w:rsidRDefault="00981CA1" w:rsidP="00887C38">
      <w:pPr>
        <w:pStyle w:val="Default"/>
        <w:numPr>
          <w:ilvl w:val="1"/>
          <w:numId w:val="37"/>
        </w:numPr>
        <w:spacing w:after="120"/>
        <w:ind w:left="284" w:hanging="568"/>
        <w:jc w:val="both"/>
        <w:rPr>
          <w:sz w:val="22"/>
          <w:szCs w:val="22"/>
        </w:rPr>
      </w:pPr>
      <w:r w:rsidRPr="00A217B9">
        <w:rPr>
          <w:sz w:val="22"/>
          <w:szCs w:val="22"/>
        </w:rPr>
        <w:t xml:space="preserve">Poskytovatel odpovídá za odborné, poctivé a pečlivé provádění činností v rozsahu daném touto Smlouvou a příslušnými obecně závaznými právními předpisy. Pokud k plnění této Smlouvy použije jiné osoby, odpovídá tak, jako by činnost prováděl sám. </w:t>
      </w:r>
    </w:p>
    <w:p w14:paraId="2288B423" w14:textId="14E27A30" w:rsidR="00981CA1" w:rsidRPr="00A217B9" w:rsidRDefault="00981CA1" w:rsidP="00887C38">
      <w:pPr>
        <w:pStyle w:val="Default"/>
        <w:numPr>
          <w:ilvl w:val="1"/>
          <w:numId w:val="37"/>
        </w:numPr>
        <w:spacing w:after="120"/>
        <w:ind w:left="284" w:hanging="568"/>
        <w:jc w:val="both"/>
        <w:rPr>
          <w:sz w:val="22"/>
          <w:szCs w:val="22"/>
        </w:rPr>
      </w:pPr>
      <w:r w:rsidRPr="00A217B9">
        <w:rPr>
          <w:sz w:val="22"/>
          <w:szCs w:val="22"/>
        </w:rPr>
        <w:t>Poskytovatel odpovídá Objednateli za jakoukoliv škodu či nemajetkovou újmu způsobenou v</w:t>
      </w:r>
      <w:r w:rsidR="00D83182">
        <w:rPr>
          <w:sz w:val="22"/>
          <w:szCs w:val="22"/>
        </w:rPr>
        <w:t> </w:t>
      </w:r>
      <w:r w:rsidRPr="00A217B9">
        <w:rPr>
          <w:sz w:val="22"/>
          <w:szCs w:val="22"/>
        </w:rPr>
        <w:t xml:space="preserve">souvislosti s prováděním Předmětu plnění dle této Smlouvy, a to i tehdy, byla-li škoda či jiná újma způsobena zaměstnancem Poskytovatele či jinou osobou, prostřednictvím které Poskytovatel poskytoval plnění dle této Smlouvy Objednateli. Smluvní strany se zavazují vyvinout maximální úsilí k předcházení škodám a k minimalizaci případných škod. </w:t>
      </w:r>
    </w:p>
    <w:p w14:paraId="35BD5425" w14:textId="77777777" w:rsidR="00A217B9" w:rsidRPr="00A217B9" w:rsidRDefault="00981CA1" w:rsidP="00887C38">
      <w:pPr>
        <w:pStyle w:val="Default"/>
        <w:numPr>
          <w:ilvl w:val="1"/>
          <w:numId w:val="37"/>
        </w:numPr>
        <w:spacing w:after="120"/>
        <w:ind w:left="284" w:hanging="568"/>
        <w:jc w:val="both"/>
        <w:rPr>
          <w:sz w:val="22"/>
          <w:szCs w:val="22"/>
        </w:rPr>
      </w:pPr>
      <w:r w:rsidRPr="00A217B9">
        <w:rPr>
          <w:sz w:val="22"/>
          <w:szCs w:val="22"/>
        </w:rPr>
        <w:t xml:space="preserve">Poskytovatel se odpovědnosti dle tohoto článku zprostí, prokáže-li, že vzniku škody či jiné újmy nemohl zabránit ani při vynaložení veškerého úsilí, které po něm bylo možné požadovat. </w:t>
      </w:r>
    </w:p>
    <w:p w14:paraId="21E96E76" w14:textId="260091F2" w:rsidR="00B57BEC" w:rsidRPr="00EA2AC6" w:rsidRDefault="00A217B9" w:rsidP="00EA2AC6">
      <w:pPr>
        <w:pStyle w:val="Default"/>
        <w:numPr>
          <w:ilvl w:val="1"/>
          <w:numId w:val="37"/>
        </w:numPr>
        <w:spacing w:after="120"/>
        <w:ind w:left="284" w:hanging="568"/>
        <w:jc w:val="both"/>
        <w:rPr>
          <w:sz w:val="22"/>
          <w:szCs w:val="22"/>
        </w:rPr>
      </w:pPr>
      <w:r w:rsidRPr="00A217B9">
        <w:rPr>
          <w:sz w:val="22"/>
          <w:szCs w:val="22"/>
        </w:rPr>
        <w:lastRenderedPageBreak/>
        <w:t xml:space="preserve">V případě, </w:t>
      </w:r>
      <w:r w:rsidRPr="00F90C14">
        <w:rPr>
          <w:sz w:val="22"/>
          <w:szCs w:val="22"/>
        </w:rPr>
        <w:t xml:space="preserve">že budou Objednatelem po převzetí Předmětu plnění nebo jeho dílčí části zjištěny vady, které </w:t>
      </w:r>
      <w:r w:rsidR="0060659D" w:rsidRPr="00F90C14">
        <w:rPr>
          <w:sz w:val="22"/>
          <w:szCs w:val="22"/>
        </w:rPr>
        <w:t xml:space="preserve">Předmět plnění či jeho dílčí části měly při převzetí a které </w:t>
      </w:r>
      <w:r w:rsidRPr="00F90C14">
        <w:rPr>
          <w:sz w:val="22"/>
          <w:szCs w:val="22"/>
        </w:rPr>
        <w:t>brání užívání Předmětu plnění či jeho části, jedná se o porušení této Smlouvy podstatným způsobem a Objednatel má právo</w:t>
      </w:r>
      <w:r w:rsidR="0060659D" w:rsidRPr="0060659D">
        <w:t xml:space="preserve"> </w:t>
      </w:r>
      <w:r w:rsidR="0060659D" w:rsidRPr="0060659D">
        <w:rPr>
          <w:sz w:val="22"/>
          <w:szCs w:val="22"/>
        </w:rPr>
        <w:t>do 24 měsíců od převzetí Předmětu plnění či jeho dílčí části</w:t>
      </w:r>
      <w:r w:rsidRPr="00F90C14">
        <w:rPr>
          <w:sz w:val="22"/>
          <w:szCs w:val="22"/>
        </w:rPr>
        <w:t>:</w:t>
      </w:r>
    </w:p>
    <w:p w14:paraId="724EE50D" w14:textId="498115ED" w:rsidR="00A217B9" w:rsidRDefault="00A217B9" w:rsidP="00887C38">
      <w:pPr>
        <w:pStyle w:val="Default"/>
        <w:numPr>
          <w:ilvl w:val="2"/>
          <w:numId w:val="37"/>
        </w:numPr>
        <w:spacing w:after="120"/>
        <w:jc w:val="both"/>
        <w:rPr>
          <w:sz w:val="22"/>
          <w:szCs w:val="22"/>
        </w:rPr>
      </w:pPr>
      <w:r w:rsidRPr="00887C38">
        <w:rPr>
          <w:sz w:val="22"/>
          <w:szCs w:val="22"/>
        </w:rPr>
        <w:t>požadovat odstranění vady</w:t>
      </w:r>
      <w:r w:rsidR="00EA2AC6" w:rsidRPr="00EA2AC6">
        <w:rPr>
          <w:sz w:val="22"/>
          <w:szCs w:val="22"/>
        </w:rPr>
        <w:t xml:space="preserve"> </w:t>
      </w:r>
      <w:r w:rsidR="00EA2AC6">
        <w:rPr>
          <w:sz w:val="22"/>
          <w:szCs w:val="22"/>
        </w:rPr>
        <w:t>opravou Předmětu plnění nebo jeho dílčí části na náklady Poskytovatele</w:t>
      </w:r>
      <w:r w:rsidRPr="00887C38">
        <w:rPr>
          <w:sz w:val="22"/>
          <w:szCs w:val="22"/>
        </w:rPr>
        <w:t xml:space="preserve">, a to ve </w:t>
      </w:r>
      <w:r w:rsidRPr="00FC3F5F">
        <w:rPr>
          <w:sz w:val="22"/>
          <w:szCs w:val="22"/>
        </w:rPr>
        <w:t xml:space="preserve">lhůtě </w:t>
      </w:r>
      <w:r w:rsidR="00295524" w:rsidRPr="00FC3F5F">
        <w:rPr>
          <w:sz w:val="22"/>
          <w:szCs w:val="22"/>
        </w:rPr>
        <w:t xml:space="preserve">15 </w:t>
      </w:r>
      <w:r w:rsidRPr="00FC3F5F">
        <w:rPr>
          <w:sz w:val="22"/>
          <w:szCs w:val="22"/>
        </w:rPr>
        <w:t>dnů od oznámení</w:t>
      </w:r>
      <w:r w:rsidRPr="00887C38">
        <w:rPr>
          <w:sz w:val="22"/>
          <w:szCs w:val="22"/>
        </w:rPr>
        <w:t xml:space="preserve"> vady, není-li dohodnuta lhůta delší;</w:t>
      </w:r>
    </w:p>
    <w:p w14:paraId="6E44F90E" w14:textId="30889345" w:rsidR="00EA2AC6" w:rsidRPr="00EA2AC6" w:rsidRDefault="00CA3E9D" w:rsidP="00EA2AC6">
      <w:pPr>
        <w:pStyle w:val="Odstavecseseznamem"/>
        <w:numPr>
          <w:ilvl w:val="2"/>
          <w:numId w:val="37"/>
        </w:numPr>
        <w:spacing w:after="120"/>
        <w:ind w:left="1077" w:hanging="357"/>
        <w:jc w:val="both"/>
        <w:rPr>
          <w:rFonts w:eastAsiaTheme="minorHAnsi"/>
          <w:color w:val="000000"/>
          <w:lang w:eastAsia="en-US" w:bidi="ar-SA"/>
        </w:rPr>
      </w:pPr>
      <w:r>
        <w:rPr>
          <w:rFonts w:eastAsiaTheme="minorHAnsi"/>
          <w:color w:val="000000"/>
          <w:lang w:eastAsia="en-US" w:bidi="ar-SA"/>
        </w:rPr>
        <w:t>v</w:t>
      </w:r>
      <w:r w:rsidR="00EA2AC6" w:rsidRPr="00EA2AC6">
        <w:rPr>
          <w:rFonts w:eastAsiaTheme="minorHAnsi"/>
          <w:color w:val="000000"/>
          <w:lang w:eastAsia="en-US" w:bidi="ar-SA"/>
        </w:rPr>
        <w:t xml:space="preserve"> případě, že vadu nelze jiným způsobem uspokojivě opravit, požadovat odstranění vady dodáním nové části </w:t>
      </w:r>
      <w:r w:rsidR="00EA2AC6">
        <w:rPr>
          <w:rFonts w:eastAsiaTheme="minorHAnsi"/>
          <w:color w:val="000000"/>
          <w:lang w:eastAsia="en-US" w:bidi="ar-SA"/>
        </w:rPr>
        <w:t>Předmětu plnění</w:t>
      </w:r>
      <w:r w:rsidR="00EA2AC6" w:rsidRPr="00EA2AC6">
        <w:rPr>
          <w:rFonts w:eastAsiaTheme="minorHAnsi"/>
          <w:color w:val="000000"/>
          <w:lang w:eastAsia="en-US" w:bidi="ar-SA"/>
        </w:rPr>
        <w:t xml:space="preserve"> na náklady </w:t>
      </w:r>
      <w:r w:rsidR="00EA2AC6">
        <w:rPr>
          <w:rFonts w:eastAsiaTheme="minorHAnsi"/>
          <w:color w:val="000000"/>
          <w:lang w:eastAsia="en-US" w:bidi="ar-SA"/>
        </w:rPr>
        <w:t>Poskytovatele</w:t>
      </w:r>
      <w:r w:rsidR="00EA2AC6" w:rsidRPr="00EA2AC6">
        <w:rPr>
          <w:rFonts w:eastAsiaTheme="minorHAnsi"/>
          <w:color w:val="000000"/>
          <w:lang w:eastAsia="en-US" w:bidi="ar-SA"/>
        </w:rPr>
        <w:t xml:space="preserve"> (vč. provedení případného nového výzkumu a vývoje příslušné části </w:t>
      </w:r>
      <w:r w:rsidR="00EA2AC6">
        <w:rPr>
          <w:rFonts w:eastAsiaTheme="minorHAnsi"/>
          <w:color w:val="000000"/>
          <w:lang w:eastAsia="en-US" w:bidi="ar-SA"/>
        </w:rPr>
        <w:t>Metodiky nebo Software</w:t>
      </w:r>
      <w:r w:rsidR="00EA2AC6" w:rsidRPr="00EA2AC6">
        <w:rPr>
          <w:rFonts w:eastAsiaTheme="minorHAnsi"/>
          <w:color w:val="000000"/>
          <w:lang w:eastAsia="en-US" w:bidi="ar-SA"/>
        </w:rPr>
        <w:t xml:space="preserve">). </w:t>
      </w:r>
      <w:r w:rsidR="00EA2AC6">
        <w:rPr>
          <w:rFonts w:eastAsiaTheme="minorHAnsi"/>
          <w:color w:val="000000"/>
          <w:lang w:eastAsia="en-US" w:bidi="ar-SA"/>
        </w:rPr>
        <w:t>Poskytovatel</w:t>
      </w:r>
      <w:r w:rsidR="00EA2AC6" w:rsidRPr="00EA2AC6">
        <w:rPr>
          <w:rFonts w:eastAsiaTheme="minorHAnsi"/>
          <w:color w:val="000000"/>
          <w:lang w:eastAsia="en-US" w:bidi="ar-SA"/>
        </w:rPr>
        <w:t xml:space="preserve"> je povinen tak učinit neprodleně, nejpozději však ve lhůtě stanovené mu </w:t>
      </w:r>
      <w:r w:rsidR="00EA2AC6">
        <w:rPr>
          <w:rFonts w:eastAsiaTheme="minorHAnsi"/>
          <w:color w:val="000000"/>
          <w:lang w:eastAsia="en-US" w:bidi="ar-SA"/>
        </w:rPr>
        <w:t>Objednatelem</w:t>
      </w:r>
      <w:r w:rsidR="00EA2AC6" w:rsidRPr="00EA2AC6">
        <w:rPr>
          <w:rFonts w:eastAsiaTheme="minorHAnsi"/>
          <w:color w:val="000000"/>
          <w:lang w:eastAsia="en-US" w:bidi="ar-SA"/>
        </w:rPr>
        <w:t xml:space="preserve"> s ohledem na povahu vady</w:t>
      </w:r>
      <w:r w:rsidR="00EA2AC6">
        <w:rPr>
          <w:rFonts w:eastAsiaTheme="minorHAnsi"/>
          <w:color w:val="000000"/>
          <w:lang w:eastAsia="en-US" w:bidi="ar-SA"/>
        </w:rPr>
        <w:t>;</w:t>
      </w:r>
    </w:p>
    <w:p w14:paraId="57B6092D" w14:textId="77777777" w:rsidR="00A217B9" w:rsidRPr="00A217B9" w:rsidRDefault="00A217B9" w:rsidP="00887C38">
      <w:pPr>
        <w:pStyle w:val="Default"/>
        <w:numPr>
          <w:ilvl w:val="2"/>
          <w:numId w:val="37"/>
        </w:numPr>
        <w:spacing w:after="120"/>
        <w:jc w:val="both"/>
        <w:rPr>
          <w:sz w:val="22"/>
          <w:szCs w:val="22"/>
        </w:rPr>
      </w:pPr>
      <w:r w:rsidRPr="00A217B9">
        <w:rPr>
          <w:sz w:val="22"/>
          <w:szCs w:val="22"/>
        </w:rPr>
        <w:t xml:space="preserve">na přiměřenou slevu z ceny dle odst. 6.1 této Smlouvy; </w:t>
      </w:r>
    </w:p>
    <w:p w14:paraId="7D8ADB16" w14:textId="77777777" w:rsidR="00A217B9" w:rsidRPr="00A217B9" w:rsidRDefault="00A217B9" w:rsidP="00887C38">
      <w:pPr>
        <w:pStyle w:val="Default"/>
        <w:numPr>
          <w:ilvl w:val="2"/>
          <w:numId w:val="37"/>
        </w:numPr>
        <w:spacing w:after="120"/>
        <w:jc w:val="both"/>
        <w:rPr>
          <w:sz w:val="22"/>
          <w:szCs w:val="22"/>
        </w:rPr>
      </w:pPr>
      <w:r w:rsidRPr="00A217B9">
        <w:rPr>
          <w:sz w:val="22"/>
          <w:szCs w:val="22"/>
        </w:rPr>
        <w:t xml:space="preserve">odstoupit od této Smlouvy dle odst. 9.3 této Smlouvy. </w:t>
      </w:r>
    </w:p>
    <w:p w14:paraId="7343094B" w14:textId="0B4895F7" w:rsidR="00A217B9" w:rsidRPr="00A217B9" w:rsidRDefault="00A217B9" w:rsidP="00887C38">
      <w:pPr>
        <w:pStyle w:val="Default"/>
        <w:numPr>
          <w:ilvl w:val="1"/>
          <w:numId w:val="37"/>
        </w:numPr>
        <w:spacing w:after="120"/>
        <w:ind w:left="284" w:hanging="568"/>
        <w:jc w:val="both"/>
        <w:rPr>
          <w:sz w:val="22"/>
          <w:szCs w:val="22"/>
        </w:rPr>
      </w:pPr>
      <w:r w:rsidRPr="00A217B9">
        <w:rPr>
          <w:sz w:val="22"/>
          <w:szCs w:val="22"/>
        </w:rPr>
        <w:t>Objednatel je povinen Poskytovateli sdělit volbu svého nároku z vad dle odst. 10.4</w:t>
      </w:r>
      <w:r w:rsidR="007362FE">
        <w:rPr>
          <w:sz w:val="22"/>
          <w:szCs w:val="22"/>
        </w:rPr>
        <w:t>.</w:t>
      </w:r>
      <w:r w:rsidRPr="00A217B9">
        <w:rPr>
          <w:sz w:val="22"/>
          <w:szCs w:val="22"/>
        </w:rPr>
        <w:t xml:space="preserve"> této Smlouvy ihned při uplatnění těchto vad. Objednatel je oprávněn volbu nároku z</w:t>
      </w:r>
      <w:r>
        <w:rPr>
          <w:sz w:val="22"/>
          <w:szCs w:val="22"/>
        </w:rPr>
        <w:t> </w:t>
      </w:r>
      <w:r w:rsidRPr="00A217B9">
        <w:rPr>
          <w:sz w:val="22"/>
          <w:szCs w:val="22"/>
        </w:rPr>
        <w:t xml:space="preserve">odpovědnosti za vady měnit až do okamžiku </w:t>
      </w:r>
      <w:r w:rsidR="007362FE">
        <w:rPr>
          <w:sz w:val="22"/>
          <w:szCs w:val="22"/>
        </w:rPr>
        <w:t xml:space="preserve">splnění nároku z vad dle odst. 10.4. této Smlouvy </w:t>
      </w:r>
      <w:r w:rsidRPr="00A217B9">
        <w:rPr>
          <w:sz w:val="22"/>
          <w:szCs w:val="22"/>
        </w:rPr>
        <w:t>Poskytovatelem.</w:t>
      </w:r>
    </w:p>
    <w:p w14:paraId="72838642" w14:textId="558B0475" w:rsidR="00A217B9" w:rsidRPr="00A217B9" w:rsidRDefault="00A217B9" w:rsidP="00887C38">
      <w:pPr>
        <w:pStyle w:val="Default"/>
        <w:numPr>
          <w:ilvl w:val="1"/>
          <w:numId w:val="37"/>
        </w:numPr>
        <w:spacing w:after="120"/>
        <w:ind w:left="284" w:hanging="568"/>
        <w:jc w:val="both"/>
        <w:rPr>
          <w:sz w:val="22"/>
          <w:szCs w:val="22"/>
        </w:rPr>
      </w:pPr>
      <w:r w:rsidRPr="00A217B9">
        <w:rPr>
          <w:sz w:val="22"/>
          <w:szCs w:val="22"/>
        </w:rPr>
        <w:t xml:space="preserve">V případě zjištění jiných vad Předmětu plnění či jeho části, které nebrání užívání Předmětu plnění či jeho části, má Objednatel nárok na jejich odstranění, a to ve </w:t>
      </w:r>
      <w:r w:rsidRPr="00FC3F5F">
        <w:rPr>
          <w:sz w:val="22"/>
          <w:szCs w:val="22"/>
        </w:rPr>
        <w:t xml:space="preserve">lhůtě </w:t>
      </w:r>
      <w:r w:rsidR="00295524" w:rsidRPr="00FC3F5F">
        <w:rPr>
          <w:sz w:val="22"/>
          <w:szCs w:val="22"/>
        </w:rPr>
        <w:t xml:space="preserve">30 </w:t>
      </w:r>
      <w:r w:rsidRPr="00FC3F5F">
        <w:rPr>
          <w:sz w:val="22"/>
          <w:szCs w:val="22"/>
        </w:rPr>
        <w:t>dnů od</w:t>
      </w:r>
      <w:r w:rsidRPr="00A217B9">
        <w:rPr>
          <w:sz w:val="22"/>
          <w:szCs w:val="22"/>
        </w:rPr>
        <w:t xml:space="preserve"> oznámení vady, není-li dohodnuta lhůta delší.</w:t>
      </w:r>
    </w:p>
    <w:p w14:paraId="50FF9056" w14:textId="1192F697" w:rsidR="00A217B9" w:rsidRPr="00A217B9" w:rsidRDefault="00A217B9" w:rsidP="00887C38">
      <w:pPr>
        <w:pStyle w:val="Default"/>
        <w:numPr>
          <w:ilvl w:val="1"/>
          <w:numId w:val="37"/>
        </w:numPr>
        <w:spacing w:after="120"/>
        <w:ind w:left="284" w:hanging="568"/>
        <w:jc w:val="both"/>
        <w:rPr>
          <w:sz w:val="22"/>
          <w:szCs w:val="22"/>
        </w:rPr>
      </w:pPr>
      <w:r w:rsidRPr="00A217B9">
        <w:rPr>
          <w:sz w:val="22"/>
          <w:szCs w:val="22"/>
        </w:rPr>
        <w:t>Případné vady Předmětu plnění či jeho části je Objednatel povinen uplatnit u Poskytovatele prokazatelným způsobem písemnou, případně elektronickou formou. V reklamaci Objednatel uvede popis vady, popřípadě její projevy a současně uvede, zda se jedná o</w:t>
      </w:r>
      <w:r>
        <w:rPr>
          <w:sz w:val="22"/>
          <w:szCs w:val="22"/>
        </w:rPr>
        <w:t> </w:t>
      </w:r>
      <w:r w:rsidRPr="00A217B9">
        <w:rPr>
          <w:sz w:val="22"/>
          <w:szCs w:val="22"/>
        </w:rPr>
        <w:t>vadu, která brání užívání Předmětu plnění či jeho části. Vada je považována za odstraněnou nejdříve podepsáním protokolu o odstranění vady oběma smluvními stranami.</w:t>
      </w:r>
    </w:p>
    <w:p w14:paraId="6C6CB11E" w14:textId="20D3C2D0" w:rsidR="0026645B" w:rsidRDefault="00A217B9" w:rsidP="0026645B">
      <w:pPr>
        <w:pStyle w:val="Default"/>
        <w:numPr>
          <w:ilvl w:val="1"/>
          <w:numId w:val="37"/>
        </w:numPr>
        <w:spacing w:after="120"/>
        <w:ind w:left="284" w:hanging="568"/>
        <w:jc w:val="both"/>
        <w:rPr>
          <w:sz w:val="22"/>
          <w:szCs w:val="22"/>
        </w:rPr>
      </w:pPr>
      <w:r w:rsidRPr="00A217B9">
        <w:rPr>
          <w:sz w:val="22"/>
          <w:szCs w:val="22"/>
        </w:rPr>
        <w:t>Jestliže Poskytovatel neodstraní uplatněné vady Předmětu plnění či jeho části ve stanovených lhůtách, popř. v přiměřené lhůtě dohodnuté s Objednatelem, může Objednatel i bez souhlasu Poskytovatele po jeho předchozím vyrozumění zahájit takové postupy k</w:t>
      </w:r>
      <w:r>
        <w:rPr>
          <w:sz w:val="22"/>
          <w:szCs w:val="22"/>
        </w:rPr>
        <w:t> </w:t>
      </w:r>
      <w:r w:rsidRPr="00A217B9">
        <w:rPr>
          <w:sz w:val="22"/>
          <w:szCs w:val="22"/>
        </w:rPr>
        <w:t>odstranění vady Předmětu plnění či jeho části, které budou potřebné, a to na náklady a</w:t>
      </w:r>
      <w:r>
        <w:rPr>
          <w:sz w:val="22"/>
          <w:szCs w:val="22"/>
        </w:rPr>
        <w:t> </w:t>
      </w:r>
      <w:r w:rsidRPr="00A217B9">
        <w:rPr>
          <w:sz w:val="22"/>
          <w:szCs w:val="22"/>
        </w:rPr>
        <w:t>odpovědnost Poskytovatele a bez újmy na jakýchkoliv dalších právech, které může Objednatel uplatnit dle této Smlouvy. Objednatel je zejména oprávněn odstranit vady Předmětu plnění či jeho části sám nebo prostřednictvím třetích osob a požadovat po Poskytovateli náhradu nákladů vynaložených na odstranění vady Předmětu plnění či jeho části</w:t>
      </w:r>
      <w:r w:rsidR="0026645B">
        <w:rPr>
          <w:sz w:val="22"/>
          <w:szCs w:val="22"/>
        </w:rPr>
        <w:t>.</w:t>
      </w:r>
    </w:p>
    <w:p w14:paraId="497AC1C2" w14:textId="16AD20F2" w:rsidR="00D02E50" w:rsidRPr="0026645B" w:rsidRDefault="0026645B" w:rsidP="0026645B">
      <w:pPr>
        <w:pStyle w:val="Default"/>
        <w:numPr>
          <w:ilvl w:val="1"/>
          <w:numId w:val="37"/>
        </w:numPr>
        <w:spacing w:after="360"/>
        <w:ind w:left="283" w:hanging="567"/>
        <w:jc w:val="both"/>
        <w:rPr>
          <w:sz w:val="20"/>
          <w:szCs w:val="20"/>
        </w:rPr>
      </w:pPr>
      <w:r w:rsidRPr="0026645B">
        <w:rPr>
          <w:sz w:val="22"/>
          <w:szCs w:val="22"/>
        </w:rPr>
        <w:t xml:space="preserve">Odstranění vady nemá vliv na nárok </w:t>
      </w:r>
      <w:r>
        <w:rPr>
          <w:sz w:val="22"/>
          <w:szCs w:val="22"/>
        </w:rPr>
        <w:t>Objednatele</w:t>
      </w:r>
      <w:r w:rsidRPr="0026645B">
        <w:rPr>
          <w:sz w:val="22"/>
          <w:szCs w:val="22"/>
        </w:rPr>
        <w:t xml:space="preserve"> na </w:t>
      </w:r>
      <w:r>
        <w:rPr>
          <w:sz w:val="22"/>
          <w:szCs w:val="22"/>
        </w:rPr>
        <w:t>smluvní pokutu</w:t>
      </w:r>
      <w:r w:rsidRPr="0026645B">
        <w:rPr>
          <w:sz w:val="22"/>
          <w:szCs w:val="22"/>
        </w:rPr>
        <w:t xml:space="preserve"> a náhradu škody či jiné újmy. Žádné ustanovení tohoto článku nezprošťuje </w:t>
      </w:r>
      <w:r>
        <w:rPr>
          <w:sz w:val="22"/>
          <w:szCs w:val="22"/>
        </w:rPr>
        <w:t>Poskytovatele</w:t>
      </w:r>
      <w:r w:rsidRPr="0026645B">
        <w:rPr>
          <w:sz w:val="22"/>
          <w:szCs w:val="22"/>
        </w:rPr>
        <w:t xml:space="preserve"> povinnosti plnění </w:t>
      </w:r>
      <w:r w:rsidR="00CA3E9D">
        <w:rPr>
          <w:sz w:val="22"/>
          <w:szCs w:val="22"/>
        </w:rPr>
        <w:t xml:space="preserve">dalších </w:t>
      </w:r>
      <w:r w:rsidRPr="0026645B">
        <w:rPr>
          <w:sz w:val="22"/>
          <w:szCs w:val="22"/>
        </w:rPr>
        <w:t xml:space="preserve">povinností podle </w:t>
      </w:r>
      <w:r>
        <w:rPr>
          <w:sz w:val="22"/>
          <w:szCs w:val="22"/>
        </w:rPr>
        <w:t>této Smlouvy.</w:t>
      </w:r>
    </w:p>
    <w:p w14:paraId="70F5B622" w14:textId="1D59180F" w:rsidR="00D02E50" w:rsidRDefault="00D02E50" w:rsidP="00D02E50">
      <w:pPr>
        <w:pStyle w:val="Default"/>
        <w:jc w:val="center"/>
        <w:rPr>
          <w:b/>
          <w:bCs/>
          <w:sz w:val="22"/>
          <w:szCs w:val="22"/>
        </w:rPr>
      </w:pPr>
      <w:r w:rsidRPr="00D02E50">
        <w:rPr>
          <w:b/>
          <w:bCs/>
          <w:sz w:val="22"/>
          <w:szCs w:val="22"/>
        </w:rPr>
        <w:t xml:space="preserve">XI. </w:t>
      </w:r>
    </w:p>
    <w:p w14:paraId="09BD2828" w14:textId="004B4EDF" w:rsidR="00D02E50" w:rsidRPr="00D02E50" w:rsidRDefault="00D02E50" w:rsidP="00D02E50">
      <w:pPr>
        <w:pStyle w:val="Default"/>
        <w:spacing w:after="120"/>
        <w:jc w:val="center"/>
        <w:rPr>
          <w:b/>
          <w:bCs/>
          <w:sz w:val="22"/>
          <w:szCs w:val="22"/>
        </w:rPr>
      </w:pPr>
      <w:r w:rsidRPr="00D02E50">
        <w:rPr>
          <w:b/>
          <w:bCs/>
          <w:sz w:val="22"/>
          <w:szCs w:val="22"/>
        </w:rPr>
        <w:t>Smluvní pokuty a sankce</w:t>
      </w:r>
    </w:p>
    <w:p w14:paraId="690E450B"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19671146"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1FD2F550"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2607326D"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3DF52C67"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206E5AD3"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27B85D43"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0605C224"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56832019"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02082B29"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72C78233" w14:textId="77777777" w:rsidR="00D02E50" w:rsidRPr="00D02E50" w:rsidRDefault="00D02E50" w:rsidP="00D02E50">
      <w:pPr>
        <w:pStyle w:val="Odstavecseseznamem"/>
        <w:widowControl/>
        <w:numPr>
          <w:ilvl w:val="0"/>
          <w:numId w:val="38"/>
        </w:numPr>
        <w:adjustRightInd w:val="0"/>
        <w:spacing w:after="120"/>
        <w:jc w:val="both"/>
        <w:rPr>
          <w:rFonts w:eastAsiaTheme="minorHAnsi"/>
          <w:vanish/>
          <w:color w:val="000000"/>
          <w:lang w:eastAsia="en-US" w:bidi="ar-SA"/>
        </w:rPr>
      </w:pPr>
    </w:p>
    <w:p w14:paraId="60F27ADE" w14:textId="77777777" w:rsidR="00812551" w:rsidRDefault="00D02E50" w:rsidP="00812551">
      <w:pPr>
        <w:pStyle w:val="Default"/>
        <w:numPr>
          <w:ilvl w:val="1"/>
          <w:numId w:val="38"/>
        </w:numPr>
        <w:spacing w:after="120"/>
        <w:ind w:left="284" w:hanging="568"/>
        <w:jc w:val="both"/>
        <w:rPr>
          <w:sz w:val="22"/>
          <w:szCs w:val="22"/>
        </w:rPr>
      </w:pPr>
      <w:r w:rsidRPr="00D02E50">
        <w:rPr>
          <w:sz w:val="22"/>
          <w:szCs w:val="22"/>
        </w:rPr>
        <w:t xml:space="preserve">V případě prodlení s předáním jakéhokoliv </w:t>
      </w:r>
      <w:r w:rsidR="00CA3E9D">
        <w:rPr>
          <w:sz w:val="22"/>
          <w:szCs w:val="22"/>
        </w:rPr>
        <w:t>dílčího plnění</w:t>
      </w:r>
      <w:r w:rsidRPr="00D02E50">
        <w:rPr>
          <w:sz w:val="22"/>
          <w:szCs w:val="22"/>
        </w:rPr>
        <w:t xml:space="preserve"> podle této Smlouvy nebo v</w:t>
      </w:r>
      <w:r w:rsidR="00D83182">
        <w:rPr>
          <w:sz w:val="22"/>
          <w:szCs w:val="22"/>
        </w:rPr>
        <w:t> </w:t>
      </w:r>
      <w:r w:rsidRPr="00D02E50">
        <w:rPr>
          <w:sz w:val="22"/>
          <w:szCs w:val="22"/>
        </w:rPr>
        <w:t xml:space="preserve">případě prodlení s uspokojením nároků Objednatele při uplatnění práv z vadného plnění je </w:t>
      </w:r>
      <w:bookmarkStart w:id="17" w:name="_Hlk101453238"/>
      <w:r w:rsidRPr="00D02E50">
        <w:rPr>
          <w:sz w:val="22"/>
          <w:szCs w:val="22"/>
        </w:rPr>
        <w:t xml:space="preserve">Objednatel oprávněn po Poskytovateli požadovat zaplacení smluvní pokuty ve </w:t>
      </w:r>
      <w:r w:rsidRPr="00FC3F5F">
        <w:rPr>
          <w:sz w:val="22"/>
          <w:szCs w:val="22"/>
        </w:rPr>
        <w:t xml:space="preserve">výši </w:t>
      </w:r>
      <w:r w:rsidR="00D76EEB" w:rsidRPr="00FC3F5F">
        <w:rPr>
          <w:sz w:val="22"/>
          <w:szCs w:val="22"/>
        </w:rPr>
        <w:t>5.000</w:t>
      </w:r>
      <w:r w:rsidRPr="00FC3F5F">
        <w:rPr>
          <w:sz w:val="22"/>
          <w:szCs w:val="22"/>
        </w:rPr>
        <w:t>,- Kč</w:t>
      </w:r>
      <w:r w:rsidRPr="00D02E50">
        <w:rPr>
          <w:sz w:val="22"/>
          <w:szCs w:val="22"/>
        </w:rPr>
        <w:t xml:space="preserve"> </w:t>
      </w:r>
      <w:bookmarkEnd w:id="17"/>
      <w:r w:rsidRPr="00D02E50">
        <w:rPr>
          <w:sz w:val="22"/>
          <w:szCs w:val="22"/>
        </w:rPr>
        <w:t>za každý jednotlivý případ a započatý den prodlení. Objednatel je současně oprávněn po Poskytovateli požadovat zaplacení smluvní pokuty v případě, že Poskytovatel nepředá řádně provedený a</w:t>
      </w:r>
      <w:r w:rsidR="0047773E">
        <w:rPr>
          <w:sz w:val="22"/>
          <w:szCs w:val="22"/>
        </w:rPr>
        <w:t> </w:t>
      </w:r>
      <w:r w:rsidRPr="00D02E50">
        <w:rPr>
          <w:sz w:val="22"/>
          <w:szCs w:val="22"/>
        </w:rPr>
        <w:t>kompletní Předmět plnění dle této Smlouvy ani do 31.</w:t>
      </w:r>
      <w:r w:rsidR="0026645B">
        <w:rPr>
          <w:sz w:val="22"/>
          <w:szCs w:val="22"/>
        </w:rPr>
        <w:t xml:space="preserve"> </w:t>
      </w:r>
      <w:r w:rsidRPr="00D02E50">
        <w:rPr>
          <w:sz w:val="22"/>
          <w:szCs w:val="22"/>
        </w:rPr>
        <w:t>1</w:t>
      </w:r>
      <w:r w:rsidR="00557DE6">
        <w:rPr>
          <w:sz w:val="22"/>
          <w:szCs w:val="22"/>
        </w:rPr>
        <w:t>2</w:t>
      </w:r>
      <w:r w:rsidRPr="00D02E50">
        <w:rPr>
          <w:sz w:val="22"/>
          <w:szCs w:val="22"/>
        </w:rPr>
        <w:t>.</w:t>
      </w:r>
      <w:r w:rsidR="0026645B">
        <w:rPr>
          <w:sz w:val="22"/>
          <w:szCs w:val="22"/>
        </w:rPr>
        <w:t xml:space="preserve"> </w:t>
      </w:r>
      <w:r w:rsidRPr="00D02E50">
        <w:rPr>
          <w:sz w:val="22"/>
          <w:szCs w:val="22"/>
        </w:rPr>
        <w:t>202</w:t>
      </w:r>
      <w:r>
        <w:rPr>
          <w:sz w:val="22"/>
          <w:szCs w:val="22"/>
        </w:rPr>
        <w:t>3</w:t>
      </w:r>
      <w:r w:rsidRPr="00D02E50">
        <w:rPr>
          <w:sz w:val="22"/>
          <w:szCs w:val="22"/>
        </w:rPr>
        <w:t xml:space="preserve">, a to ve </w:t>
      </w:r>
      <w:r w:rsidRPr="00FC3F5F">
        <w:rPr>
          <w:sz w:val="22"/>
          <w:szCs w:val="22"/>
        </w:rPr>
        <w:t xml:space="preserve">výši </w:t>
      </w:r>
      <w:r w:rsidR="00D53988" w:rsidRPr="00FC3F5F">
        <w:rPr>
          <w:sz w:val="22"/>
          <w:szCs w:val="22"/>
        </w:rPr>
        <w:t>300.000,</w:t>
      </w:r>
      <w:r w:rsidRPr="00FC3F5F">
        <w:rPr>
          <w:sz w:val="22"/>
          <w:szCs w:val="22"/>
        </w:rPr>
        <w:t>-</w:t>
      </w:r>
      <w:r w:rsidRPr="00D02E50">
        <w:rPr>
          <w:sz w:val="22"/>
          <w:szCs w:val="22"/>
        </w:rPr>
        <w:t xml:space="preserve"> Kč</w:t>
      </w:r>
      <w:r w:rsidR="00812551">
        <w:rPr>
          <w:sz w:val="22"/>
          <w:szCs w:val="22"/>
        </w:rPr>
        <w:t>.</w:t>
      </w:r>
    </w:p>
    <w:p w14:paraId="12F34BB9" w14:textId="7EEBCAF9" w:rsidR="00697BDB" w:rsidRPr="00812551" w:rsidRDefault="00812551" w:rsidP="00812551">
      <w:pPr>
        <w:pStyle w:val="Default"/>
        <w:numPr>
          <w:ilvl w:val="1"/>
          <w:numId w:val="38"/>
        </w:numPr>
        <w:spacing w:after="120"/>
        <w:ind w:left="284" w:hanging="568"/>
        <w:jc w:val="both"/>
        <w:rPr>
          <w:sz w:val="22"/>
          <w:szCs w:val="22"/>
        </w:rPr>
      </w:pPr>
      <w:r w:rsidRPr="00812551">
        <w:rPr>
          <w:sz w:val="22"/>
          <w:szCs w:val="22"/>
        </w:rPr>
        <w:t>V případě, že Objednatel akceptoval dílčí plnění při akceptačním řízení podpisem Akceptačního protokolu s výrokem „S výhradou“ a Poskytovatel neodstranil vady zjištěné během akceptačního řízení ve lhůtě, která byla stanovena v Akceptačním protokolu, je Objednatel oprávněn po Poskytovateli požadovat zaplacení smluvní pokuty ve výši 5.000,- Kč, a to za každý byť i jen započatý den prodlení.</w:t>
      </w:r>
      <w:r w:rsidRPr="00697BDB">
        <w:t xml:space="preserve"> </w:t>
      </w:r>
    </w:p>
    <w:p w14:paraId="4169B1A8" w14:textId="2BF79BD8" w:rsidR="00D02E50" w:rsidRDefault="00D02E50" w:rsidP="00887C38">
      <w:pPr>
        <w:pStyle w:val="Default"/>
        <w:numPr>
          <w:ilvl w:val="1"/>
          <w:numId w:val="38"/>
        </w:numPr>
        <w:spacing w:after="120"/>
        <w:ind w:left="284" w:hanging="568"/>
        <w:jc w:val="both"/>
        <w:rPr>
          <w:sz w:val="22"/>
          <w:szCs w:val="22"/>
        </w:rPr>
      </w:pPr>
      <w:r w:rsidRPr="00D02E50">
        <w:rPr>
          <w:sz w:val="22"/>
          <w:szCs w:val="22"/>
        </w:rPr>
        <w:t xml:space="preserve">V případě porušení povinnosti mlčenlivosti </w:t>
      </w:r>
      <w:r w:rsidRPr="004A7197">
        <w:rPr>
          <w:sz w:val="22"/>
          <w:szCs w:val="22"/>
        </w:rPr>
        <w:t>uvedené v odst. 1</w:t>
      </w:r>
      <w:r w:rsidR="00CA3E9D">
        <w:rPr>
          <w:sz w:val="22"/>
          <w:szCs w:val="22"/>
        </w:rPr>
        <w:t>2</w:t>
      </w:r>
      <w:r w:rsidRPr="004A7197">
        <w:rPr>
          <w:sz w:val="22"/>
          <w:szCs w:val="22"/>
        </w:rPr>
        <w:t xml:space="preserve">.6 této Smlouvy je smluvní strana, která tuto povinnost porušila, povinna zaplatit druhé smluvní straně smluvní pokutu ve výši </w:t>
      </w:r>
      <w:r w:rsidR="00D53988" w:rsidRPr="00FC3F5F">
        <w:rPr>
          <w:sz w:val="22"/>
          <w:szCs w:val="22"/>
        </w:rPr>
        <w:t>50.000,-</w:t>
      </w:r>
      <w:r w:rsidRPr="00FC3F5F">
        <w:rPr>
          <w:sz w:val="22"/>
          <w:szCs w:val="22"/>
        </w:rPr>
        <w:t xml:space="preserve"> Kč za</w:t>
      </w:r>
      <w:r w:rsidRPr="004A7197">
        <w:rPr>
          <w:sz w:val="22"/>
          <w:szCs w:val="22"/>
        </w:rPr>
        <w:t xml:space="preserve"> každé jednotlivé porušení.</w:t>
      </w:r>
    </w:p>
    <w:p w14:paraId="092EC47B" w14:textId="77777777" w:rsidR="00D02E50" w:rsidRDefault="00D02E50" w:rsidP="00887C38">
      <w:pPr>
        <w:pStyle w:val="Default"/>
        <w:numPr>
          <w:ilvl w:val="1"/>
          <w:numId w:val="38"/>
        </w:numPr>
        <w:spacing w:after="120"/>
        <w:ind w:left="284" w:hanging="568"/>
        <w:jc w:val="both"/>
        <w:rPr>
          <w:sz w:val="22"/>
          <w:szCs w:val="22"/>
        </w:rPr>
      </w:pPr>
      <w:r w:rsidRPr="00D02E50">
        <w:rPr>
          <w:sz w:val="22"/>
          <w:szCs w:val="22"/>
        </w:rPr>
        <w:t>V případě prodlení s úhradou svého peněžitého závazku se Objednatel zavazuje uhradit Poskytovateli pouze úroky z prodlení ve výši stanovené právními předpisy s tím, že zaplacené úroky z prodlení v tomto případě plně kryjí i náhradu případné škody na straně Poskytovatele.</w:t>
      </w:r>
    </w:p>
    <w:p w14:paraId="48BAE6F3" w14:textId="33397E9B" w:rsidR="00D02E50" w:rsidRDefault="00D02E50" w:rsidP="00887C38">
      <w:pPr>
        <w:pStyle w:val="Default"/>
        <w:numPr>
          <w:ilvl w:val="1"/>
          <w:numId w:val="38"/>
        </w:numPr>
        <w:spacing w:after="120"/>
        <w:ind w:left="284" w:hanging="568"/>
        <w:jc w:val="both"/>
        <w:rPr>
          <w:sz w:val="22"/>
          <w:szCs w:val="22"/>
        </w:rPr>
      </w:pPr>
      <w:r w:rsidRPr="00D02E50">
        <w:rPr>
          <w:sz w:val="22"/>
          <w:szCs w:val="22"/>
        </w:rPr>
        <w:t>Objednatel je oprávněn požadovat po Poskytovateli zaplacení smluvní pokuty za porušení povinnost</w:t>
      </w:r>
      <w:r w:rsidR="00812551" w:rsidRPr="00812551">
        <w:rPr>
          <w:sz w:val="22"/>
          <w:szCs w:val="22"/>
        </w:rPr>
        <w:t xml:space="preserve">í dle odst. 8.7, 8.8, 8.12, 8.13, 8.14 a 8.15 </w:t>
      </w:r>
      <w:r w:rsidRPr="00D02E50">
        <w:rPr>
          <w:sz w:val="22"/>
          <w:szCs w:val="22"/>
        </w:rPr>
        <w:t xml:space="preserve">této Smlouvy ve </w:t>
      </w:r>
      <w:r w:rsidRPr="00FC3F5F">
        <w:rPr>
          <w:sz w:val="22"/>
          <w:szCs w:val="22"/>
        </w:rPr>
        <w:t xml:space="preserve">výši </w:t>
      </w:r>
      <w:r w:rsidR="00D76EEB" w:rsidRPr="00FC3F5F">
        <w:rPr>
          <w:sz w:val="22"/>
          <w:szCs w:val="22"/>
        </w:rPr>
        <w:t>5.000,-</w:t>
      </w:r>
      <w:r w:rsidRPr="00FC3F5F">
        <w:rPr>
          <w:sz w:val="22"/>
          <w:szCs w:val="22"/>
        </w:rPr>
        <w:t xml:space="preserve"> Kč za</w:t>
      </w:r>
      <w:r w:rsidRPr="00D02E50">
        <w:rPr>
          <w:sz w:val="22"/>
          <w:szCs w:val="22"/>
        </w:rPr>
        <w:t xml:space="preserve"> každý i</w:t>
      </w:r>
      <w:r w:rsidR="00B22865">
        <w:rPr>
          <w:sz w:val="22"/>
          <w:szCs w:val="22"/>
        </w:rPr>
        <w:t> </w:t>
      </w:r>
      <w:r w:rsidRPr="00D02E50">
        <w:rPr>
          <w:sz w:val="22"/>
          <w:szCs w:val="22"/>
        </w:rPr>
        <w:t xml:space="preserve">započatý den, kdy Objednatel nebude disponovat licencemi ve sjednaném </w:t>
      </w:r>
      <w:r w:rsidRPr="00FC3F5F">
        <w:rPr>
          <w:sz w:val="22"/>
          <w:szCs w:val="22"/>
        </w:rPr>
        <w:t>rozsahu. Objednatel je dále oprávněn požadovat po Poskytovateli zaplacení smluvní pokuty ve výši</w:t>
      </w:r>
      <w:r w:rsidR="004D23FF" w:rsidRPr="00FC3F5F">
        <w:rPr>
          <w:sz w:val="22"/>
          <w:szCs w:val="22"/>
        </w:rPr>
        <w:t xml:space="preserve"> </w:t>
      </w:r>
      <w:r w:rsidR="00D76EEB" w:rsidRPr="00FC3F5F">
        <w:rPr>
          <w:sz w:val="22"/>
          <w:szCs w:val="22"/>
        </w:rPr>
        <w:t>200.000,-</w:t>
      </w:r>
      <w:r w:rsidR="00FC3F5F" w:rsidRPr="00FC3F5F">
        <w:rPr>
          <w:sz w:val="22"/>
          <w:szCs w:val="22"/>
        </w:rPr>
        <w:t xml:space="preserve"> </w:t>
      </w:r>
      <w:r w:rsidRPr="00FC3F5F">
        <w:rPr>
          <w:sz w:val="22"/>
          <w:szCs w:val="22"/>
        </w:rPr>
        <w:t>Kč v</w:t>
      </w:r>
      <w:r w:rsidR="00B22865">
        <w:rPr>
          <w:sz w:val="22"/>
          <w:szCs w:val="22"/>
        </w:rPr>
        <w:t> </w:t>
      </w:r>
      <w:r w:rsidRPr="00FC3F5F">
        <w:rPr>
          <w:sz w:val="22"/>
          <w:szCs w:val="22"/>
        </w:rPr>
        <w:t>případě</w:t>
      </w:r>
      <w:r w:rsidRPr="00D02E50">
        <w:rPr>
          <w:sz w:val="22"/>
          <w:szCs w:val="22"/>
        </w:rPr>
        <w:t>, že se jako nepravdivé ukáže být některé z jeho prohlášení uvedených v odst. 8.16 této Smlouvy.</w:t>
      </w:r>
    </w:p>
    <w:p w14:paraId="438C08D5" w14:textId="77777777" w:rsidR="00B22865" w:rsidRDefault="00D02E50" w:rsidP="00B22865">
      <w:pPr>
        <w:pStyle w:val="Default"/>
        <w:numPr>
          <w:ilvl w:val="1"/>
          <w:numId w:val="38"/>
        </w:numPr>
        <w:spacing w:after="120"/>
        <w:ind w:left="284" w:hanging="568"/>
        <w:jc w:val="both"/>
        <w:rPr>
          <w:color w:val="auto"/>
          <w:sz w:val="22"/>
          <w:szCs w:val="22"/>
        </w:rPr>
      </w:pPr>
      <w:r w:rsidRPr="00783433">
        <w:rPr>
          <w:color w:val="auto"/>
          <w:sz w:val="22"/>
          <w:szCs w:val="22"/>
        </w:rPr>
        <w:t xml:space="preserve">V případě porušení povinnosti Poskytovatele </w:t>
      </w:r>
      <w:r w:rsidR="00DC26FF" w:rsidRPr="00783433">
        <w:rPr>
          <w:color w:val="auto"/>
          <w:sz w:val="22"/>
          <w:szCs w:val="22"/>
        </w:rPr>
        <w:t xml:space="preserve">provést plnění </w:t>
      </w:r>
      <w:r w:rsidR="00783433" w:rsidRPr="00783433">
        <w:rPr>
          <w:color w:val="auto"/>
          <w:sz w:val="22"/>
          <w:szCs w:val="22"/>
        </w:rPr>
        <w:t xml:space="preserve">dle této Smlouvy realizačním týmem, jehož </w:t>
      </w:r>
      <w:r w:rsidR="00783433" w:rsidRPr="004A7197">
        <w:rPr>
          <w:color w:val="auto"/>
          <w:sz w:val="22"/>
          <w:szCs w:val="22"/>
        </w:rPr>
        <w:t xml:space="preserve">členové splňují kvalifikaci stanovenou v Zadávací dokumentaci Veřejné zakázky, ve složení uvedeném v Příloze č. </w:t>
      </w:r>
      <w:r w:rsidR="004A7197" w:rsidRPr="004A7197">
        <w:rPr>
          <w:color w:val="auto"/>
          <w:sz w:val="22"/>
          <w:szCs w:val="22"/>
        </w:rPr>
        <w:t>2</w:t>
      </w:r>
      <w:r w:rsidR="00783433" w:rsidRPr="004A7197">
        <w:rPr>
          <w:color w:val="auto"/>
          <w:sz w:val="22"/>
          <w:szCs w:val="22"/>
        </w:rPr>
        <w:t xml:space="preserve"> této</w:t>
      </w:r>
      <w:r w:rsidR="00783433" w:rsidRPr="00783433">
        <w:rPr>
          <w:color w:val="auto"/>
          <w:sz w:val="22"/>
          <w:szCs w:val="22"/>
        </w:rPr>
        <w:t xml:space="preserve"> Smlouvy, je Poskytovatel povinen Objednateli zaplatit smluvní pokutu ve výši </w:t>
      </w:r>
      <w:r w:rsidR="00D76EEB">
        <w:rPr>
          <w:color w:val="auto"/>
          <w:sz w:val="22"/>
          <w:szCs w:val="22"/>
        </w:rPr>
        <w:t>10.000</w:t>
      </w:r>
      <w:r w:rsidR="00783433" w:rsidRPr="00783433">
        <w:rPr>
          <w:color w:val="auto"/>
          <w:sz w:val="22"/>
          <w:szCs w:val="22"/>
        </w:rPr>
        <w:t xml:space="preserve">,- Kč za každý jednotlivý případ, kdy se do plnění předmětu této Smlouvy na pozici uvedené v Příloze č. </w:t>
      </w:r>
      <w:r w:rsidR="004A7197">
        <w:rPr>
          <w:color w:val="auto"/>
          <w:sz w:val="22"/>
          <w:szCs w:val="22"/>
        </w:rPr>
        <w:t>2</w:t>
      </w:r>
      <w:r w:rsidR="00557DE6">
        <w:rPr>
          <w:color w:val="auto"/>
          <w:sz w:val="22"/>
          <w:szCs w:val="22"/>
        </w:rPr>
        <w:t xml:space="preserve"> </w:t>
      </w:r>
      <w:r w:rsidR="00783433" w:rsidRPr="00783433">
        <w:rPr>
          <w:color w:val="auto"/>
          <w:sz w:val="22"/>
          <w:szCs w:val="22"/>
        </w:rPr>
        <w:t>této Smlouvy zapojí osoba v této příloze neuveden</w:t>
      </w:r>
      <w:r w:rsidR="00783433">
        <w:rPr>
          <w:color w:val="auto"/>
          <w:sz w:val="22"/>
          <w:szCs w:val="22"/>
        </w:rPr>
        <w:t>á.</w:t>
      </w:r>
    </w:p>
    <w:p w14:paraId="057508A4" w14:textId="0B7C8878" w:rsidR="00B22865" w:rsidRPr="00B22865" w:rsidRDefault="00B22865" w:rsidP="00B22865">
      <w:pPr>
        <w:pStyle w:val="Default"/>
        <w:numPr>
          <w:ilvl w:val="1"/>
          <w:numId w:val="38"/>
        </w:numPr>
        <w:spacing w:after="120"/>
        <w:ind w:left="284" w:hanging="568"/>
        <w:jc w:val="both"/>
        <w:rPr>
          <w:color w:val="auto"/>
          <w:sz w:val="22"/>
          <w:szCs w:val="22"/>
        </w:rPr>
      </w:pPr>
      <w:r w:rsidRPr="00B22865">
        <w:rPr>
          <w:color w:val="auto"/>
          <w:sz w:val="22"/>
          <w:szCs w:val="22"/>
        </w:rPr>
        <w:t>Pro případ , že příslušný orgán veřejné moci (Státní úřad inspekce práce či oblastní inspektorát práce, Krajská hygienická stanice, atd.) zjistí svým pravomocným rozhodnutím, v souvislosti s realizací plnění dle této Smlouvy, porušení předpisů uvedených odst. 7.15 této Smlouvy ze strany Poskytovatele nebo ze strany některého z poddodavatelů, je Poskytovatel povinen uhradit Objednateli smluvní pokutu ve výši 50.000,- Kč, a to za každé jednotlivé rozhodnutí, které bude vůči Poskytovateli či vůči jeho poddodavateli vydáno.</w:t>
      </w:r>
    </w:p>
    <w:p w14:paraId="4CE5F17C" w14:textId="4800C75A" w:rsidR="00B22865" w:rsidRPr="00B22865" w:rsidRDefault="00B22865" w:rsidP="00B22865">
      <w:pPr>
        <w:pStyle w:val="Default"/>
        <w:numPr>
          <w:ilvl w:val="1"/>
          <w:numId w:val="38"/>
        </w:numPr>
        <w:spacing w:after="120"/>
        <w:ind w:left="284" w:hanging="568"/>
        <w:jc w:val="both"/>
        <w:rPr>
          <w:color w:val="auto"/>
          <w:sz w:val="22"/>
          <w:szCs w:val="22"/>
        </w:rPr>
      </w:pPr>
      <w:r w:rsidRPr="00150B18">
        <w:rPr>
          <w:color w:val="auto"/>
          <w:sz w:val="22"/>
          <w:szCs w:val="22"/>
        </w:rPr>
        <w:t>V případě prodlení Poskytovatele s plněním povinnosti dle odst. 7.16 této Smlouvy, zavazuje se Poskytovatel Objednateli uhradit smluvní pokutu ve výši 500,- Kč za každý i jen započatý den prodlení</w:t>
      </w:r>
      <w:r>
        <w:rPr>
          <w:color w:val="auto"/>
          <w:sz w:val="22"/>
          <w:szCs w:val="22"/>
        </w:rPr>
        <w:t>.</w:t>
      </w:r>
    </w:p>
    <w:p w14:paraId="3C2291CB" w14:textId="14136E7E" w:rsidR="004D23FF" w:rsidRDefault="00783433" w:rsidP="00887C38">
      <w:pPr>
        <w:pStyle w:val="Default"/>
        <w:numPr>
          <w:ilvl w:val="1"/>
          <w:numId w:val="38"/>
        </w:numPr>
        <w:spacing w:after="120"/>
        <w:ind w:left="284" w:hanging="568"/>
        <w:jc w:val="both"/>
        <w:rPr>
          <w:color w:val="auto"/>
          <w:sz w:val="22"/>
          <w:szCs w:val="22"/>
        </w:rPr>
      </w:pPr>
      <w:r w:rsidRPr="00783433">
        <w:rPr>
          <w:sz w:val="22"/>
          <w:szCs w:val="22"/>
        </w:rPr>
        <w:t>Smluvní pokuta je splatná do 30 dnů po doručení výzvy oprávněné smluvní strany druhé smluvní straně k její úhradě. Výzva musí vždy obsahovat popis a časové určení události, která v souladu s touto Smlouvou zakládá právo účtovat smluvní pokutu. Smluvní pokuta je splatná na bankovní účet oprávněné smluvní strany uvedený v písemné výzvě. Za úhradu smluvní pokuty se považuje den připsání prostředků na bankovní účet oprávněné smluvní strany.</w:t>
      </w:r>
    </w:p>
    <w:p w14:paraId="46230FC7" w14:textId="77777777" w:rsidR="004D23FF" w:rsidRDefault="00783433" w:rsidP="00887C38">
      <w:pPr>
        <w:pStyle w:val="Default"/>
        <w:numPr>
          <w:ilvl w:val="1"/>
          <w:numId w:val="38"/>
        </w:numPr>
        <w:spacing w:after="120"/>
        <w:ind w:left="284" w:hanging="568"/>
        <w:jc w:val="both"/>
        <w:rPr>
          <w:color w:val="auto"/>
          <w:sz w:val="22"/>
          <w:szCs w:val="22"/>
        </w:rPr>
      </w:pPr>
      <w:r w:rsidRPr="004D23FF">
        <w:rPr>
          <w:sz w:val="22"/>
          <w:szCs w:val="22"/>
        </w:rPr>
        <w:t>Smluvní strany sjednávají právo Objednatele provést jednostranný zápočet vzájemných pohledávek, a to i v případě pohledávky nejisté nebo neurčité ve smyslu ust. § 1987 odst. 2 občanského zákoníku.</w:t>
      </w:r>
    </w:p>
    <w:p w14:paraId="7C344A89" w14:textId="4C6A7854" w:rsidR="00FC3F5F" w:rsidRPr="001F4B24" w:rsidRDefault="00783433" w:rsidP="001F4B24">
      <w:pPr>
        <w:pStyle w:val="Default"/>
        <w:numPr>
          <w:ilvl w:val="1"/>
          <w:numId w:val="38"/>
        </w:numPr>
        <w:spacing w:after="360"/>
        <w:ind w:left="283" w:hanging="567"/>
        <w:jc w:val="both"/>
        <w:rPr>
          <w:color w:val="auto"/>
          <w:sz w:val="22"/>
          <w:szCs w:val="22"/>
        </w:rPr>
      </w:pPr>
      <w:r w:rsidRPr="004D23FF">
        <w:rPr>
          <w:sz w:val="22"/>
          <w:szCs w:val="22"/>
        </w:rPr>
        <w:lastRenderedPageBreak/>
        <w:t>Případný nárok Objednatele na náhradu škody není úhradou smluvní pokuty dle tohoto článku Smlouvy dotčen ani nijak omezen. Zaplacením smluvní pokuty nezaniká povinnost Poskytovatele splnit povinnost dle této Smlouvy zajištěnou smluvní pokutou.</w:t>
      </w:r>
    </w:p>
    <w:p w14:paraId="7E716053" w14:textId="23A2A1F8" w:rsidR="00545BDD" w:rsidRPr="00545BDD" w:rsidRDefault="00545BDD" w:rsidP="00545BDD">
      <w:pPr>
        <w:pStyle w:val="Default"/>
        <w:jc w:val="center"/>
        <w:rPr>
          <w:b/>
          <w:bCs/>
          <w:sz w:val="22"/>
          <w:szCs w:val="22"/>
        </w:rPr>
      </w:pPr>
      <w:r w:rsidRPr="00545BDD">
        <w:rPr>
          <w:b/>
          <w:bCs/>
          <w:sz w:val="22"/>
          <w:szCs w:val="22"/>
        </w:rPr>
        <w:t>XII.</w:t>
      </w:r>
    </w:p>
    <w:p w14:paraId="2782BA7E" w14:textId="7F41A096" w:rsidR="00615A64" w:rsidRPr="00615A64" w:rsidRDefault="00545BDD" w:rsidP="00615A64">
      <w:pPr>
        <w:pStyle w:val="Default"/>
        <w:spacing w:after="120"/>
        <w:jc w:val="center"/>
        <w:rPr>
          <w:b/>
          <w:bCs/>
          <w:sz w:val="22"/>
          <w:szCs w:val="22"/>
        </w:rPr>
      </w:pPr>
      <w:r w:rsidRPr="00545BDD">
        <w:rPr>
          <w:b/>
          <w:bCs/>
          <w:sz w:val="22"/>
          <w:szCs w:val="22"/>
        </w:rPr>
        <w:t>Ochrana důvěrných informací</w:t>
      </w:r>
      <w:r>
        <w:rPr>
          <w:b/>
          <w:bCs/>
          <w:sz w:val="22"/>
          <w:szCs w:val="22"/>
        </w:rPr>
        <w:t xml:space="preserve"> a obchodní tajemství</w:t>
      </w:r>
    </w:p>
    <w:p w14:paraId="5DA28CF8"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67950E46"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3B8919DA"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56306251"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2B40BB2E"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1F92A361"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28DB403D"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67995DE1"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5981279C"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101586E8"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08505959"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1023E3FD" w14:textId="77777777" w:rsidR="00615A64" w:rsidRPr="00615A64" w:rsidRDefault="00615A64" w:rsidP="00615A64">
      <w:pPr>
        <w:pStyle w:val="Odstavecseseznamem"/>
        <w:widowControl/>
        <w:numPr>
          <w:ilvl w:val="0"/>
          <w:numId w:val="41"/>
        </w:numPr>
        <w:adjustRightInd w:val="0"/>
        <w:rPr>
          <w:rFonts w:eastAsiaTheme="minorHAnsi"/>
          <w:vanish/>
          <w:color w:val="000000"/>
          <w:lang w:eastAsia="en-US" w:bidi="ar-SA"/>
        </w:rPr>
      </w:pPr>
    </w:p>
    <w:p w14:paraId="4B53B85E" w14:textId="18061092" w:rsidR="00615A64" w:rsidRDefault="00615A64" w:rsidP="00887C38">
      <w:pPr>
        <w:pStyle w:val="Default"/>
        <w:numPr>
          <w:ilvl w:val="1"/>
          <w:numId w:val="41"/>
        </w:numPr>
        <w:spacing w:after="120"/>
        <w:ind w:left="284" w:hanging="568"/>
        <w:jc w:val="both"/>
        <w:rPr>
          <w:sz w:val="22"/>
          <w:szCs w:val="22"/>
        </w:rPr>
      </w:pPr>
      <w:r>
        <w:rPr>
          <w:sz w:val="22"/>
          <w:szCs w:val="22"/>
        </w:rPr>
        <w:t>Smluvní strany jsou povinny zachovávat mlčenlivost o skutečnostech, které se v souvislosti s</w:t>
      </w:r>
      <w:r w:rsidR="0047773E">
        <w:rPr>
          <w:sz w:val="22"/>
          <w:szCs w:val="22"/>
        </w:rPr>
        <w:t> </w:t>
      </w:r>
      <w:r>
        <w:rPr>
          <w:sz w:val="22"/>
          <w:szCs w:val="22"/>
        </w:rPr>
        <w:t xml:space="preserve">plněním této Smlouvy dozví, a které jsou výslovně a prokazatelně označeny některou ze smluvních stran jako důvěrné nebo jako obchodní tajemství, a to bez ohledu na to, jakým způsobem tyto informace smluvní strana získala, s výjimkou informací, které nelze považovat za obchodní tajemství dle § 504 občanského zákoníku a dříve uveřejněných informací. </w:t>
      </w:r>
      <w:r w:rsidRPr="00615A64">
        <w:rPr>
          <w:sz w:val="22"/>
          <w:szCs w:val="22"/>
        </w:rPr>
        <w:t xml:space="preserve">Smluvní strany jsou povinny zajistit utajení </w:t>
      </w:r>
      <w:r>
        <w:rPr>
          <w:sz w:val="22"/>
          <w:szCs w:val="22"/>
        </w:rPr>
        <w:t>těchto</w:t>
      </w:r>
      <w:r w:rsidRPr="00615A64">
        <w:rPr>
          <w:sz w:val="22"/>
          <w:szCs w:val="22"/>
        </w:rPr>
        <w:t xml:space="preserve"> informací i u svých zaměstnanců, zástupců, jakož i jiných spolupracujících třetích osob, pokud jim takové informace byly při plnění této Smlouvy poskytnuty.</w:t>
      </w:r>
      <w:r>
        <w:rPr>
          <w:sz w:val="22"/>
          <w:szCs w:val="22"/>
        </w:rPr>
        <w:t xml:space="preserve"> </w:t>
      </w:r>
    </w:p>
    <w:p w14:paraId="33907A53" w14:textId="77308A18" w:rsidR="00C45E74" w:rsidRPr="001F4B24" w:rsidRDefault="00615A64" w:rsidP="001F4B24">
      <w:pPr>
        <w:pStyle w:val="Default"/>
        <w:numPr>
          <w:ilvl w:val="1"/>
          <w:numId w:val="41"/>
        </w:numPr>
        <w:spacing w:after="360"/>
        <w:ind w:left="284" w:hanging="568"/>
        <w:jc w:val="both"/>
        <w:rPr>
          <w:sz w:val="22"/>
          <w:szCs w:val="22"/>
        </w:rPr>
      </w:pPr>
      <w:r>
        <w:rPr>
          <w:sz w:val="22"/>
          <w:szCs w:val="22"/>
        </w:rPr>
        <w:t>Smluvní strany prohlašují, že skutečnosti uvedené v této Smlouvě nepovažují za obchodní tajemství ve smyslu ustanovení § 504 občanského zákoníku a udělují svolení k jejich užití a</w:t>
      </w:r>
      <w:r w:rsidR="00D83182">
        <w:rPr>
          <w:sz w:val="22"/>
          <w:szCs w:val="22"/>
        </w:rPr>
        <w:t> </w:t>
      </w:r>
      <w:r>
        <w:rPr>
          <w:sz w:val="22"/>
          <w:szCs w:val="22"/>
        </w:rPr>
        <w:t>zveřejnění bez stanovení jakýchkoli dalších podmínek.</w:t>
      </w:r>
    </w:p>
    <w:p w14:paraId="715F0AF2" w14:textId="6E56D2D3" w:rsidR="004D23FF" w:rsidRPr="004D23FF" w:rsidRDefault="004D23FF" w:rsidP="004D23FF">
      <w:pPr>
        <w:pStyle w:val="Default"/>
        <w:jc w:val="center"/>
        <w:rPr>
          <w:b/>
          <w:bCs/>
          <w:sz w:val="22"/>
          <w:szCs w:val="22"/>
        </w:rPr>
      </w:pPr>
      <w:r w:rsidRPr="004D23FF">
        <w:rPr>
          <w:b/>
          <w:bCs/>
          <w:sz w:val="22"/>
          <w:szCs w:val="22"/>
        </w:rPr>
        <w:t>XI</w:t>
      </w:r>
      <w:r w:rsidR="00545BDD">
        <w:rPr>
          <w:b/>
          <w:bCs/>
          <w:sz w:val="22"/>
          <w:szCs w:val="22"/>
        </w:rPr>
        <w:t>I</w:t>
      </w:r>
      <w:r w:rsidRPr="004D23FF">
        <w:rPr>
          <w:b/>
          <w:bCs/>
          <w:sz w:val="22"/>
          <w:szCs w:val="22"/>
        </w:rPr>
        <w:t>I.</w:t>
      </w:r>
    </w:p>
    <w:p w14:paraId="7A0769DC" w14:textId="7374B638" w:rsidR="004D23FF" w:rsidRPr="004D23FF" w:rsidRDefault="004D23FF" w:rsidP="004D23FF">
      <w:pPr>
        <w:pStyle w:val="Default"/>
        <w:spacing w:after="120"/>
        <w:jc w:val="center"/>
        <w:rPr>
          <w:b/>
          <w:bCs/>
          <w:color w:val="auto"/>
          <w:sz w:val="22"/>
          <w:szCs w:val="22"/>
        </w:rPr>
      </w:pPr>
      <w:r>
        <w:rPr>
          <w:b/>
          <w:bCs/>
          <w:color w:val="auto"/>
          <w:sz w:val="22"/>
          <w:szCs w:val="22"/>
        </w:rPr>
        <w:t xml:space="preserve">Zástupci </w:t>
      </w:r>
      <w:r w:rsidRPr="004D23FF">
        <w:rPr>
          <w:b/>
          <w:bCs/>
          <w:color w:val="auto"/>
          <w:sz w:val="22"/>
          <w:szCs w:val="22"/>
        </w:rPr>
        <w:t>smluvních stran</w:t>
      </w:r>
    </w:p>
    <w:p w14:paraId="2ACD344D"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76F9D6B7"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00220C08"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317054F0"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2698589F"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54E85714"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656824B6"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4E99A2EE"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2F820D8B"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79272830"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503E6361"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7001575E"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50441E07" w14:textId="77777777" w:rsidR="00615A64" w:rsidRPr="00615A64" w:rsidRDefault="00615A64" w:rsidP="00615A64">
      <w:pPr>
        <w:pStyle w:val="Odstavecseseznamem"/>
        <w:widowControl/>
        <w:numPr>
          <w:ilvl w:val="0"/>
          <w:numId w:val="39"/>
        </w:numPr>
        <w:adjustRightInd w:val="0"/>
        <w:jc w:val="both"/>
        <w:rPr>
          <w:rFonts w:eastAsiaTheme="minorHAnsi"/>
          <w:vanish/>
          <w:color w:val="000000"/>
          <w:lang w:eastAsia="en-US" w:bidi="ar-SA"/>
        </w:rPr>
      </w:pPr>
    </w:p>
    <w:p w14:paraId="3EF095AD" w14:textId="77777777" w:rsidR="00887C38" w:rsidRDefault="00465246" w:rsidP="00887C38">
      <w:pPr>
        <w:pStyle w:val="Default"/>
        <w:numPr>
          <w:ilvl w:val="1"/>
          <w:numId w:val="39"/>
        </w:numPr>
        <w:spacing w:after="120"/>
        <w:ind w:left="283" w:hanging="567"/>
        <w:jc w:val="both"/>
        <w:rPr>
          <w:sz w:val="22"/>
          <w:szCs w:val="22"/>
        </w:rPr>
      </w:pPr>
      <w:r>
        <w:rPr>
          <w:sz w:val="22"/>
          <w:szCs w:val="22"/>
        </w:rPr>
        <w:t xml:space="preserve">Každá ze smluvních stran jmenuje své zástupce pro věcná jednání. Tito zástupci budou smluvní strany zastupovat ve smluvních, obchodních a technických záležitostech souvisejících s plněním této Smlouvy. Pro vyloučení pochybností se smluvní strany dohodly, že: </w:t>
      </w:r>
    </w:p>
    <w:p w14:paraId="57B92F36" w14:textId="3BB67C7E" w:rsidR="00465246" w:rsidRPr="00887C38" w:rsidRDefault="00465246" w:rsidP="00887C38">
      <w:pPr>
        <w:pStyle w:val="Default"/>
        <w:numPr>
          <w:ilvl w:val="2"/>
          <w:numId w:val="39"/>
        </w:numPr>
        <w:jc w:val="both"/>
        <w:rPr>
          <w:sz w:val="22"/>
          <w:szCs w:val="22"/>
        </w:rPr>
      </w:pPr>
      <w:r w:rsidRPr="00887C38">
        <w:rPr>
          <w:sz w:val="22"/>
          <w:szCs w:val="22"/>
        </w:rPr>
        <w:t>osoby oprávněné jednat za Poskytovatele v záležitostech smluvních jsou oprávněny vést jednání s osobami oprávněnými jednat za Objednatele v záležitostech smluvních a</w:t>
      </w:r>
      <w:r w:rsidR="0047773E">
        <w:rPr>
          <w:sz w:val="22"/>
          <w:szCs w:val="22"/>
        </w:rPr>
        <w:t> </w:t>
      </w:r>
      <w:r w:rsidRPr="00887C38">
        <w:rPr>
          <w:sz w:val="22"/>
          <w:szCs w:val="22"/>
        </w:rPr>
        <w:t>jsou oprávněné měnit či rušit tuto Smlouvu a uzavírat k ní případné dodatky,</w:t>
      </w:r>
    </w:p>
    <w:p w14:paraId="765511CA" w14:textId="62D2C43D" w:rsidR="00465246" w:rsidRDefault="00465246" w:rsidP="00887C38">
      <w:pPr>
        <w:pStyle w:val="Default"/>
        <w:numPr>
          <w:ilvl w:val="2"/>
          <w:numId w:val="39"/>
        </w:numPr>
        <w:jc w:val="both"/>
        <w:rPr>
          <w:sz w:val="22"/>
          <w:szCs w:val="22"/>
        </w:rPr>
      </w:pPr>
      <w:r w:rsidRPr="004D23FF">
        <w:rPr>
          <w:sz w:val="22"/>
          <w:szCs w:val="22"/>
        </w:rPr>
        <w:lastRenderedPageBreak/>
        <w:t>osoby oprávněné jednat za Poskytovatele v záležitostech obchodních jsou oprávněny vést s osobami oprávněnými jednat za Objednatele v záležitostech obchodních jednání obchodního charakteru, jednat v rámci akceptačního řízení, zejména podepisovat příslušné protokoly; tyto osoby však nejsou oprávněny tuto Smlouvu měnit či rušit ani k</w:t>
      </w:r>
      <w:r w:rsidR="0047773E">
        <w:rPr>
          <w:sz w:val="22"/>
          <w:szCs w:val="22"/>
        </w:rPr>
        <w:t> </w:t>
      </w:r>
      <w:r w:rsidRPr="004D23FF">
        <w:rPr>
          <w:sz w:val="22"/>
          <w:szCs w:val="22"/>
        </w:rPr>
        <w:t xml:space="preserve">ní uzavírat dodatky, </w:t>
      </w:r>
    </w:p>
    <w:p w14:paraId="38987728" w14:textId="77777777" w:rsidR="00465246" w:rsidRPr="004D23FF" w:rsidRDefault="00465246" w:rsidP="004A7197">
      <w:pPr>
        <w:pStyle w:val="Default"/>
        <w:numPr>
          <w:ilvl w:val="2"/>
          <w:numId w:val="39"/>
        </w:numPr>
        <w:spacing w:after="120"/>
        <w:ind w:left="1077" w:hanging="357"/>
        <w:jc w:val="both"/>
        <w:rPr>
          <w:sz w:val="22"/>
          <w:szCs w:val="22"/>
        </w:rPr>
      </w:pPr>
      <w:r w:rsidRPr="004D23FF">
        <w:rPr>
          <w:sz w:val="22"/>
          <w:szCs w:val="22"/>
        </w:rPr>
        <w:t xml:space="preserve">osoby oprávněné jednat v záležitostech technických jsou oprávněny vést jednání technického charakteru, poskytovat stanoviska v technických otázkách; tyto osoby nejsou oprávněny tuto Smlouvu měnit či rušit ani k ní uzavírat dodatky. </w:t>
      </w:r>
    </w:p>
    <w:p w14:paraId="395DBCC5" w14:textId="41BA84FA" w:rsidR="004D23FF" w:rsidRDefault="004D23FF" w:rsidP="00887C38">
      <w:pPr>
        <w:pStyle w:val="Default"/>
        <w:numPr>
          <w:ilvl w:val="1"/>
          <w:numId w:val="39"/>
        </w:numPr>
        <w:spacing w:after="120"/>
        <w:ind w:left="284" w:hanging="568"/>
        <w:jc w:val="both"/>
        <w:rPr>
          <w:sz w:val="22"/>
          <w:szCs w:val="22"/>
        </w:rPr>
      </w:pPr>
      <w:r w:rsidRPr="00465246">
        <w:rPr>
          <w:sz w:val="22"/>
          <w:szCs w:val="22"/>
        </w:rPr>
        <w:t xml:space="preserve">Veškerá komunikace mezi Objednatelem a Poskytovatelem bude probíhat prostřednictvím zástupců dle tohoto článku Smlouvy, statutárních orgánů smluvních stran, popř. jimi písemně pověřených pracovníků. Údaje o svých zástupcích mohou smluvní strany kdykoliv změnit. Tato změna je vůči druhé smluvní straně účinná ode dne následujícího po dni, kdy jí byla změna prokazatelně oznámena. </w:t>
      </w:r>
    </w:p>
    <w:p w14:paraId="39A4BCED" w14:textId="77777777" w:rsidR="00887C38" w:rsidRDefault="00465246" w:rsidP="00887C38">
      <w:pPr>
        <w:pStyle w:val="Default"/>
        <w:numPr>
          <w:ilvl w:val="1"/>
          <w:numId w:val="39"/>
        </w:numPr>
        <w:spacing w:after="120"/>
        <w:ind w:left="284" w:hanging="568"/>
        <w:jc w:val="both"/>
        <w:rPr>
          <w:sz w:val="22"/>
          <w:szCs w:val="22"/>
        </w:rPr>
      </w:pPr>
      <w:r>
        <w:rPr>
          <w:sz w:val="22"/>
          <w:szCs w:val="22"/>
        </w:rPr>
        <w:t>Zástupci na straně Poskytovatele:</w:t>
      </w:r>
    </w:p>
    <w:p w14:paraId="0FEFCB42" w14:textId="1D5A019A" w:rsidR="00465246" w:rsidRPr="00887C38" w:rsidRDefault="00465246" w:rsidP="00887C38">
      <w:pPr>
        <w:pStyle w:val="Default"/>
        <w:numPr>
          <w:ilvl w:val="2"/>
          <w:numId w:val="39"/>
        </w:numPr>
        <w:ind w:left="1077" w:hanging="357"/>
        <w:jc w:val="both"/>
        <w:rPr>
          <w:sz w:val="22"/>
          <w:szCs w:val="22"/>
        </w:rPr>
      </w:pPr>
      <w:r w:rsidRPr="00887C38">
        <w:rPr>
          <w:sz w:val="22"/>
          <w:szCs w:val="22"/>
        </w:rPr>
        <w:t xml:space="preserve">ve věcech smluvních: </w:t>
      </w:r>
      <w:bookmarkStart w:id="18" w:name="_Hlk99962935"/>
      <w:r w:rsidRPr="00887C38">
        <w:rPr>
          <w:sz w:val="22"/>
          <w:szCs w:val="22"/>
        </w:rPr>
        <w:t>[</w:t>
      </w:r>
      <w:r w:rsidRPr="00887C38">
        <w:rPr>
          <w:sz w:val="22"/>
          <w:szCs w:val="22"/>
          <w:highlight w:val="yellow"/>
        </w:rPr>
        <w:t>DOPLNIT</w:t>
      </w:r>
      <w:r w:rsidRPr="00887C38">
        <w:rPr>
          <w:sz w:val="22"/>
          <w:szCs w:val="22"/>
        </w:rPr>
        <w:t>]</w:t>
      </w:r>
      <w:r w:rsidR="00C55D8B">
        <w:rPr>
          <w:sz w:val="22"/>
          <w:szCs w:val="22"/>
        </w:rPr>
        <w:t xml:space="preserve">, </w:t>
      </w:r>
      <w:bookmarkEnd w:id="18"/>
      <w:r w:rsidR="00C55D8B">
        <w:rPr>
          <w:sz w:val="22"/>
          <w:szCs w:val="22"/>
        </w:rPr>
        <w:t xml:space="preserve">tel. č. </w:t>
      </w:r>
      <w:r w:rsidR="00C55D8B" w:rsidRPr="00887C38">
        <w:rPr>
          <w:sz w:val="22"/>
          <w:szCs w:val="22"/>
        </w:rPr>
        <w:t>[</w:t>
      </w:r>
      <w:r w:rsidR="00C55D8B" w:rsidRPr="00887C38">
        <w:rPr>
          <w:sz w:val="22"/>
          <w:szCs w:val="22"/>
          <w:highlight w:val="yellow"/>
        </w:rPr>
        <w:t>DOPLNIT</w:t>
      </w:r>
      <w:r w:rsidR="00C55D8B" w:rsidRPr="00887C38">
        <w:rPr>
          <w:sz w:val="22"/>
          <w:szCs w:val="22"/>
        </w:rPr>
        <w:t>]</w:t>
      </w:r>
      <w:r w:rsidR="00C55D8B">
        <w:rPr>
          <w:sz w:val="22"/>
          <w:szCs w:val="22"/>
        </w:rPr>
        <w:t>, e-mail:</w:t>
      </w:r>
      <w:r w:rsidR="00C55D8B" w:rsidRPr="00C55D8B">
        <w:rPr>
          <w:sz w:val="22"/>
          <w:szCs w:val="22"/>
        </w:rPr>
        <w:t xml:space="preserve"> </w:t>
      </w:r>
      <w:r w:rsidR="00C55D8B" w:rsidRPr="00887C38">
        <w:rPr>
          <w:sz w:val="22"/>
          <w:szCs w:val="22"/>
        </w:rPr>
        <w:t>[</w:t>
      </w:r>
      <w:r w:rsidR="00C55D8B" w:rsidRPr="00887C38">
        <w:rPr>
          <w:sz w:val="22"/>
          <w:szCs w:val="22"/>
          <w:highlight w:val="yellow"/>
        </w:rPr>
        <w:t>DOPLNIT</w:t>
      </w:r>
      <w:r w:rsidR="00C55D8B" w:rsidRPr="00887C38">
        <w:rPr>
          <w:sz w:val="22"/>
          <w:szCs w:val="22"/>
        </w:rPr>
        <w:t>]</w:t>
      </w:r>
      <w:r w:rsidR="00C55D8B">
        <w:rPr>
          <w:sz w:val="22"/>
          <w:szCs w:val="22"/>
        </w:rPr>
        <w:t>,</w:t>
      </w:r>
    </w:p>
    <w:p w14:paraId="7D554B6F" w14:textId="3FCEFCC5" w:rsidR="00465246" w:rsidRDefault="00465246" w:rsidP="00887C38">
      <w:pPr>
        <w:pStyle w:val="Default"/>
        <w:numPr>
          <w:ilvl w:val="2"/>
          <w:numId w:val="39"/>
        </w:numPr>
        <w:ind w:left="1077" w:hanging="357"/>
        <w:jc w:val="both"/>
        <w:rPr>
          <w:sz w:val="22"/>
          <w:szCs w:val="22"/>
        </w:rPr>
      </w:pPr>
      <w:r>
        <w:rPr>
          <w:sz w:val="22"/>
          <w:szCs w:val="22"/>
        </w:rPr>
        <w:t>ve věcech obchodních:</w:t>
      </w:r>
      <w:r w:rsidRPr="00887C38">
        <w:rPr>
          <w:sz w:val="22"/>
          <w:szCs w:val="22"/>
        </w:rPr>
        <w:t xml:space="preserve"> </w:t>
      </w:r>
      <w:r w:rsidRPr="00465246">
        <w:rPr>
          <w:sz w:val="22"/>
          <w:szCs w:val="22"/>
        </w:rPr>
        <w:t>[</w:t>
      </w:r>
      <w:r w:rsidRPr="00887C38">
        <w:rPr>
          <w:sz w:val="22"/>
          <w:szCs w:val="22"/>
          <w:highlight w:val="yellow"/>
        </w:rPr>
        <w:t>DOPLNIT</w:t>
      </w:r>
      <w:r w:rsidRPr="00465246">
        <w:rPr>
          <w:sz w:val="22"/>
          <w:szCs w:val="22"/>
        </w:rPr>
        <w:t>]</w:t>
      </w:r>
      <w:r w:rsidR="00C55D8B">
        <w:rPr>
          <w:sz w:val="22"/>
          <w:szCs w:val="22"/>
        </w:rPr>
        <w:t xml:space="preserve">, tel. č. </w:t>
      </w:r>
      <w:r w:rsidR="00C55D8B" w:rsidRPr="00887C38">
        <w:rPr>
          <w:sz w:val="22"/>
          <w:szCs w:val="22"/>
        </w:rPr>
        <w:t>[</w:t>
      </w:r>
      <w:r w:rsidR="00C55D8B" w:rsidRPr="00887C38">
        <w:rPr>
          <w:sz w:val="22"/>
          <w:szCs w:val="22"/>
          <w:highlight w:val="yellow"/>
        </w:rPr>
        <w:t>DOPLNIT</w:t>
      </w:r>
      <w:r w:rsidR="00C55D8B" w:rsidRPr="00887C38">
        <w:rPr>
          <w:sz w:val="22"/>
          <w:szCs w:val="22"/>
        </w:rPr>
        <w:t>]</w:t>
      </w:r>
      <w:r w:rsidR="00C55D8B">
        <w:rPr>
          <w:sz w:val="22"/>
          <w:szCs w:val="22"/>
        </w:rPr>
        <w:t xml:space="preserve">, e-mail: </w:t>
      </w:r>
      <w:r w:rsidR="00C55D8B" w:rsidRPr="00887C38">
        <w:rPr>
          <w:sz w:val="22"/>
          <w:szCs w:val="22"/>
        </w:rPr>
        <w:t>[</w:t>
      </w:r>
      <w:r w:rsidR="00C55D8B" w:rsidRPr="00887C38">
        <w:rPr>
          <w:sz w:val="22"/>
          <w:szCs w:val="22"/>
          <w:highlight w:val="yellow"/>
        </w:rPr>
        <w:t>DOPLNIT</w:t>
      </w:r>
      <w:r w:rsidR="00C55D8B" w:rsidRPr="00887C38">
        <w:rPr>
          <w:sz w:val="22"/>
          <w:szCs w:val="22"/>
        </w:rPr>
        <w:t>]</w:t>
      </w:r>
      <w:r w:rsidR="00C55D8B">
        <w:rPr>
          <w:sz w:val="22"/>
          <w:szCs w:val="22"/>
        </w:rPr>
        <w:t>,</w:t>
      </w:r>
    </w:p>
    <w:p w14:paraId="4C3BE4D3" w14:textId="7027C320" w:rsidR="00465246" w:rsidRPr="00465246" w:rsidRDefault="00465246" w:rsidP="00887C38">
      <w:pPr>
        <w:pStyle w:val="Default"/>
        <w:numPr>
          <w:ilvl w:val="2"/>
          <w:numId w:val="39"/>
        </w:numPr>
        <w:spacing w:after="120"/>
        <w:jc w:val="both"/>
        <w:rPr>
          <w:sz w:val="22"/>
          <w:szCs w:val="22"/>
        </w:rPr>
      </w:pPr>
      <w:r>
        <w:rPr>
          <w:sz w:val="22"/>
          <w:szCs w:val="22"/>
        </w:rPr>
        <w:t xml:space="preserve">ve věcech technických: </w:t>
      </w:r>
      <w:r w:rsidRPr="00465246">
        <w:rPr>
          <w:sz w:val="22"/>
          <w:szCs w:val="22"/>
        </w:rPr>
        <w:t>[</w:t>
      </w:r>
      <w:r w:rsidRPr="00887C38">
        <w:rPr>
          <w:sz w:val="22"/>
          <w:szCs w:val="22"/>
          <w:highlight w:val="yellow"/>
        </w:rPr>
        <w:t>DOPLNIT</w:t>
      </w:r>
      <w:r w:rsidRPr="00465246">
        <w:rPr>
          <w:sz w:val="22"/>
          <w:szCs w:val="22"/>
        </w:rPr>
        <w:t>]</w:t>
      </w:r>
      <w:r w:rsidR="00C55D8B">
        <w:rPr>
          <w:sz w:val="22"/>
          <w:szCs w:val="22"/>
        </w:rPr>
        <w:t xml:space="preserve">, tel. č. </w:t>
      </w:r>
      <w:r w:rsidR="00C55D8B" w:rsidRPr="00887C38">
        <w:rPr>
          <w:sz w:val="22"/>
          <w:szCs w:val="22"/>
        </w:rPr>
        <w:t>[</w:t>
      </w:r>
      <w:r w:rsidR="00C55D8B" w:rsidRPr="00887C38">
        <w:rPr>
          <w:sz w:val="22"/>
          <w:szCs w:val="22"/>
          <w:highlight w:val="yellow"/>
        </w:rPr>
        <w:t>DOPLNIT</w:t>
      </w:r>
      <w:r w:rsidR="00C55D8B" w:rsidRPr="00887C38">
        <w:rPr>
          <w:sz w:val="22"/>
          <w:szCs w:val="22"/>
        </w:rPr>
        <w:t>]</w:t>
      </w:r>
      <w:r w:rsidR="00C55D8B">
        <w:rPr>
          <w:sz w:val="22"/>
          <w:szCs w:val="22"/>
        </w:rPr>
        <w:t xml:space="preserve">, e-mail: </w:t>
      </w:r>
      <w:r w:rsidR="00C55D8B" w:rsidRPr="00887C38">
        <w:rPr>
          <w:sz w:val="22"/>
          <w:szCs w:val="22"/>
        </w:rPr>
        <w:t>[</w:t>
      </w:r>
      <w:r w:rsidR="00C55D8B" w:rsidRPr="00887C38">
        <w:rPr>
          <w:sz w:val="22"/>
          <w:szCs w:val="22"/>
          <w:highlight w:val="yellow"/>
        </w:rPr>
        <w:t>DOPLNIT</w:t>
      </w:r>
      <w:r w:rsidR="00C55D8B" w:rsidRPr="00887C38">
        <w:rPr>
          <w:sz w:val="22"/>
          <w:szCs w:val="22"/>
        </w:rPr>
        <w:t>]</w:t>
      </w:r>
      <w:r w:rsidR="00C55D8B">
        <w:rPr>
          <w:sz w:val="22"/>
          <w:szCs w:val="22"/>
        </w:rPr>
        <w:t>.</w:t>
      </w:r>
    </w:p>
    <w:p w14:paraId="5A43A97B" w14:textId="77777777" w:rsidR="00887C38" w:rsidRPr="00887C38" w:rsidRDefault="00465246" w:rsidP="00887C38">
      <w:pPr>
        <w:pStyle w:val="Default"/>
        <w:numPr>
          <w:ilvl w:val="1"/>
          <w:numId w:val="39"/>
        </w:numPr>
        <w:spacing w:after="120"/>
        <w:ind w:left="283" w:hanging="567"/>
        <w:jc w:val="both"/>
        <w:rPr>
          <w:b/>
          <w:bCs/>
          <w:sz w:val="22"/>
          <w:szCs w:val="22"/>
        </w:rPr>
      </w:pPr>
      <w:r>
        <w:rPr>
          <w:sz w:val="22"/>
          <w:szCs w:val="22"/>
        </w:rPr>
        <w:t xml:space="preserve"> </w:t>
      </w:r>
      <w:r w:rsidR="001979AA" w:rsidRPr="00465246">
        <w:rPr>
          <w:sz w:val="22"/>
          <w:szCs w:val="22"/>
        </w:rPr>
        <w:t xml:space="preserve">Zástupci na straně </w:t>
      </w:r>
      <w:r w:rsidR="001979AA">
        <w:rPr>
          <w:sz w:val="22"/>
          <w:szCs w:val="22"/>
        </w:rPr>
        <w:t>Objednatele</w:t>
      </w:r>
      <w:r w:rsidR="001979AA" w:rsidRPr="00465246">
        <w:rPr>
          <w:sz w:val="22"/>
          <w:szCs w:val="22"/>
        </w:rPr>
        <w:t>:</w:t>
      </w:r>
    </w:p>
    <w:p w14:paraId="5089075A" w14:textId="3E3AB08B" w:rsidR="001979AA" w:rsidRPr="00887C38" w:rsidRDefault="001979AA" w:rsidP="00887C38">
      <w:pPr>
        <w:pStyle w:val="Default"/>
        <w:numPr>
          <w:ilvl w:val="2"/>
          <w:numId w:val="39"/>
        </w:numPr>
        <w:jc w:val="both"/>
        <w:rPr>
          <w:sz w:val="22"/>
          <w:szCs w:val="22"/>
        </w:rPr>
      </w:pPr>
      <w:r w:rsidRPr="00887C38">
        <w:rPr>
          <w:sz w:val="22"/>
          <w:szCs w:val="22"/>
        </w:rPr>
        <w:t xml:space="preserve">ve věcech smluvních: </w:t>
      </w:r>
      <w:r w:rsidR="00DF0442" w:rsidRPr="00DF0442">
        <w:rPr>
          <w:sz w:val="22"/>
          <w:szCs w:val="22"/>
        </w:rPr>
        <w:t>[</w:t>
      </w:r>
      <w:r w:rsidR="00DF0442" w:rsidRPr="00DF0442">
        <w:rPr>
          <w:sz w:val="22"/>
          <w:szCs w:val="22"/>
          <w:highlight w:val="green"/>
        </w:rPr>
        <w:t>DOPLNÍ ZADAVATEL</w:t>
      </w:r>
      <w:r w:rsidR="00DF0442" w:rsidRPr="00DF0442">
        <w:rPr>
          <w:sz w:val="22"/>
          <w:szCs w:val="22"/>
        </w:rPr>
        <w:t>]</w:t>
      </w:r>
    </w:p>
    <w:p w14:paraId="33EBE3B5" w14:textId="42834FB4" w:rsidR="001979AA" w:rsidRPr="00465246" w:rsidRDefault="001979AA" w:rsidP="00887C38">
      <w:pPr>
        <w:pStyle w:val="Default"/>
        <w:numPr>
          <w:ilvl w:val="2"/>
          <w:numId w:val="39"/>
        </w:numPr>
        <w:jc w:val="both"/>
        <w:rPr>
          <w:sz w:val="22"/>
          <w:szCs w:val="22"/>
        </w:rPr>
      </w:pPr>
      <w:r w:rsidRPr="00465246">
        <w:rPr>
          <w:sz w:val="22"/>
          <w:szCs w:val="22"/>
        </w:rPr>
        <w:t>ve věcech obchodních:</w:t>
      </w:r>
      <w:r>
        <w:rPr>
          <w:sz w:val="22"/>
          <w:szCs w:val="22"/>
        </w:rPr>
        <w:t xml:space="preserve"> </w:t>
      </w:r>
      <w:r w:rsidR="00DF0442" w:rsidRPr="00DF0442">
        <w:rPr>
          <w:sz w:val="22"/>
          <w:szCs w:val="22"/>
        </w:rPr>
        <w:t>[</w:t>
      </w:r>
      <w:r w:rsidR="00DF0442" w:rsidRPr="00DF0442">
        <w:rPr>
          <w:sz w:val="22"/>
          <w:szCs w:val="22"/>
          <w:highlight w:val="green"/>
        </w:rPr>
        <w:t>DOPLNÍ ZADAVATEL</w:t>
      </w:r>
      <w:r w:rsidR="00DF0442" w:rsidRPr="00DF0442">
        <w:rPr>
          <w:sz w:val="22"/>
          <w:szCs w:val="22"/>
        </w:rPr>
        <w:t>]</w:t>
      </w:r>
    </w:p>
    <w:p w14:paraId="7B8B72B0" w14:textId="77FDCD08" w:rsidR="001979AA" w:rsidRPr="00465246" w:rsidRDefault="001979AA" w:rsidP="00887C38">
      <w:pPr>
        <w:pStyle w:val="Default"/>
        <w:numPr>
          <w:ilvl w:val="2"/>
          <w:numId w:val="39"/>
        </w:numPr>
        <w:spacing w:after="120"/>
        <w:ind w:left="1077" w:hanging="357"/>
        <w:jc w:val="both"/>
        <w:rPr>
          <w:sz w:val="22"/>
          <w:szCs w:val="22"/>
        </w:rPr>
      </w:pPr>
      <w:r w:rsidRPr="00465246">
        <w:rPr>
          <w:sz w:val="22"/>
          <w:szCs w:val="22"/>
        </w:rPr>
        <w:t xml:space="preserve">ve věcech technických: </w:t>
      </w:r>
      <w:r w:rsidR="00DF0442" w:rsidRPr="00DF0442">
        <w:rPr>
          <w:sz w:val="22"/>
          <w:szCs w:val="22"/>
        </w:rPr>
        <w:t>[</w:t>
      </w:r>
      <w:r w:rsidR="00DF0442" w:rsidRPr="00DF0442">
        <w:rPr>
          <w:sz w:val="22"/>
          <w:szCs w:val="22"/>
          <w:highlight w:val="green"/>
        </w:rPr>
        <w:t>DOPLNÍ ZADAVATEL</w:t>
      </w:r>
      <w:r w:rsidR="00DF0442" w:rsidRPr="00DF0442">
        <w:rPr>
          <w:sz w:val="22"/>
          <w:szCs w:val="22"/>
        </w:rPr>
        <w:t>]</w:t>
      </w:r>
    </w:p>
    <w:p w14:paraId="148DCCE9" w14:textId="3C37384A" w:rsidR="00615A64" w:rsidRPr="0023401B" w:rsidRDefault="001979AA" w:rsidP="00887C38">
      <w:pPr>
        <w:pStyle w:val="Default"/>
        <w:numPr>
          <w:ilvl w:val="1"/>
          <w:numId w:val="39"/>
        </w:numPr>
        <w:spacing w:after="360"/>
        <w:ind w:left="284" w:hanging="568"/>
        <w:jc w:val="both"/>
        <w:rPr>
          <w:sz w:val="20"/>
          <w:szCs w:val="20"/>
        </w:rPr>
      </w:pPr>
      <w:r w:rsidRPr="001979AA">
        <w:rPr>
          <w:sz w:val="22"/>
          <w:szCs w:val="22"/>
        </w:rPr>
        <w:t xml:space="preserve">Všechna oznámení mezi Objednatelem a Poskytovatelem, která se vztahují k této </w:t>
      </w:r>
      <w:r w:rsidR="00465246" w:rsidRPr="001979AA">
        <w:rPr>
          <w:sz w:val="22"/>
          <w:szCs w:val="22"/>
        </w:rPr>
        <w:t>Smlouvě nebo která mají být učiněna na základě této Smlouvy, musí být učiněna v písemné podobě a jejich adresátu doručena buď osobně, datovou schránkou nebo doporučeným dopisem či jinou formou registrovaného poštovního styku na adresu uvedenou v záhlaví této Smlouvy, není-li mezi smluvními stranami dohodnuto jinak. Nemá-li komunikace dle předchozí věty mít vliv na platnost a účinnost Smlouvy, připouští se též doručení prostřednictvím e-mailu na příslušné adresy uvedené v odst. 1</w:t>
      </w:r>
      <w:r w:rsidR="00001AEE">
        <w:rPr>
          <w:sz w:val="22"/>
          <w:szCs w:val="22"/>
        </w:rPr>
        <w:t>3</w:t>
      </w:r>
      <w:r w:rsidR="00465246" w:rsidRPr="001979AA">
        <w:rPr>
          <w:sz w:val="22"/>
          <w:szCs w:val="22"/>
        </w:rPr>
        <w:t>.3</w:t>
      </w:r>
      <w:r w:rsidR="00001AEE">
        <w:rPr>
          <w:sz w:val="22"/>
          <w:szCs w:val="22"/>
        </w:rPr>
        <w:t>.</w:t>
      </w:r>
      <w:r w:rsidR="00465246" w:rsidRPr="001979AA">
        <w:rPr>
          <w:sz w:val="22"/>
          <w:szCs w:val="22"/>
        </w:rPr>
        <w:t xml:space="preserve"> a 1</w:t>
      </w:r>
      <w:r w:rsidR="00001AEE">
        <w:rPr>
          <w:sz w:val="22"/>
          <w:szCs w:val="22"/>
        </w:rPr>
        <w:t>3</w:t>
      </w:r>
      <w:r w:rsidR="00465246" w:rsidRPr="001979AA">
        <w:rPr>
          <w:sz w:val="22"/>
          <w:szCs w:val="22"/>
        </w:rPr>
        <w:t>.4</w:t>
      </w:r>
      <w:r w:rsidR="00001AEE">
        <w:rPr>
          <w:sz w:val="22"/>
          <w:szCs w:val="22"/>
        </w:rPr>
        <w:t>.</w:t>
      </w:r>
      <w:r w:rsidR="00465246" w:rsidRPr="001979AA">
        <w:rPr>
          <w:sz w:val="22"/>
          <w:szCs w:val="22"/>
        </w:rPr>
        <w:t xml:space="preserve"> této Smlouvy. Pro vyloučení pochybností se smluvní strany dohodly, že prostřednictvím e-mailu lze doručit zejména připomínky, výhrady či výzvy dle této Smlouvy.</w:t>
      </w:r>
    </w:p>
    <w:p w14:paraId="2A21DC7B" w14:textId="77777777" w:rsidR="00A004CE" w:rsidRPr="00837FDB" w:rsidRDefault="0023401B" w:rsidP="00A004CE">
      <w:pPr>
        <w:pStyle w:val="Default"/>
        <w:jc w:val="center"/>
        <w:rPr>
          <w:b/>
          <w:bCs/>
          <w:sz w:val="22"/>
          <w:szCs w:val="22"/>
        </w:rPr>
      </w:pPr>
      <w:r w:rsidRPr="00837FDB">
        <w:rPr>
          <w:b/>
          <w:bCs/>
          <w:sz w:val="22"/>
          <w:szCs w:val="22"/>
        </w:rPr>
        <w:t xml:space="preserve">XIV. </w:t>
      </w:r>
    </w:p>
    <w:p w14:paraId="19DB215F" w14:textId="23EF883A" w:rsidR="00A004CE" w:rsidRPr="00837FDB" w:rsidRDefault="0023401B" w:rsidP="00A004CE">
      <w:pPr>
        <w:pStyle w:val="Default"/>
        <w:spacing w:after="120"/>
        <w:jc w:val="center"/>
        <w:rPr>
          <w:b/>
          <w:bCs/>
          <w:sz w:val="22"/>
          <w:szCs w:val="22"/>
        </w:rPr>
      </w:pPr>
      <w:r w:rsidRPr="00837FDB">
        <w:rPr>
          <w:b/>
          <w:bCs/>
          <w:sz w:val="22"/>
          <w:szCs w:val="22"/>
        </w:rPr>
        <w:t>Pojištění odpovědnosti</w:t>
      </w:r>
    </w:p>
    <w:p w14:paraId="23F9372E" w14:textId="77777777" w:rsidR="00837FDB" w:rsidRPr="00837FDB" w:rsidRDefault="00837FDB" w:rsidP="00837FDB">
      <w:pPr>
        <w:pStyle w:val="Odstavecseseznamem"/>
        <w:numPr>
          <w:ilvl w:val="0"/>
          <w:numId w:val="47"/>
        </w:numPr>
        <w:spacing w:after="120" w:line="264" w:lineRule="auto"/>
        <w:ind w:right="113"/>
        <w:jc w:val="both"/>
        <w:rPr>
          <w:vanish/>
        </w:rPr>
      </w:pPr>
    </w:p>
    <w:p w14:paraId="1EECAB68" w14:textId="77777777" w:rsidR="00837FDB" w:rsidRPr="00837FDB" w:rsidRDefault="00837FDB" w:rsidP="00837FDB">
      <w:pPr>
        <w:pStyle w:val="Odstavecseseznamem"/>
        <w:numPr>
          <w:ilvl w:val="0"/>
          <w:numId w:val="47"/>
        </w:numPr>
        <w:spacing w:after="120" w:line="264" w:lineRule="auto"/>
        <w:ind w:right="113"/>
        <w:jc w:val="both"/>
        <w:rPr>
          <w:vanish/>
        </w:rPr>
      </w:pPr>
    </w:p>
    <w:p w14:paraId="3EA07983" w14:textId="77777777" w:rsidR="00837FDB" w:rsidRPr="00837FDB" w:rsidRDefault="00837FDB" w:rsidP="00837FDB">
      <w:pPr>
        <w:pStyle w:val="Odstavecseseznamem"/>
        <w:numPr>
          <w:ilvl w:val="0"/>
          <w:numId w:val="47"/>
        </w:numPr>
        <w:spacing w:after="120" w:line="264" w:lineRule="auto"/>
        <w:ind w:right="113"/>
        <w:jc w:val="both"/>
        <w:rPr>
          <w:vanish/>
        </w:rPr>
      </w:pPr>
    </w:p>
    <w:p w14:paraId="31F09B1F" w14:textId="77777777" w:rsidR="00837FDB" w:rsidRPr="00837FDB" w:rsidRDefault="00837FDB" w:rsidP="00837FDB">
      <w:pPr>
        <w:pStyle w:val="Odstavecseseznamem"/>
        <w:numPr>
          <w:ilvl w:val="0"/>
          <w:numId w:val="47"/>
        </w:numPr>
        <w:spacing w:after="120" w:line="264" w:lineRule="auto"/>
        <w:ind w:right="113"/>
        <w:jc w:val="both"/>
        <w:rPr>
          <w:vanish/>
        </w:rPr>
      </w:pPr>
    </w:p>
    <w:p w14:paraId="03A1EF86" w14:textId="77777777" w:rsidR="00837FDB" w:rsidRPr="00837FDB" w:rsidRDefault="00837FDB" w:rsidP="00837FDB">
      <w:pPr>
        <w:pStyle w:val="Odstavecseseznamem"/>
        <w:numPr>
          <w:ilvl w:val="0"/>
          <w:numId w:val="47"/>
        </w:numPr>
        <w:spacing w:after="120" w:line="264" w:lineRule="auto"/>
        <w:ind w:right="113"/>
        <w:jc w:val="both"/>
        <w:rPr>
          <w:vanish/>
        </w:rPr>
      </w:pPr>
    </w:p>
    <w:p w14:paraId="09BF3C2D" w14:textId="77777777" w:rsidR="00837FDB" w:rsidRPr="00837FDB" w:rsidRDefault="00837FDB" w:rsidP="00837FDB">
      <w:pPr>
        <w:pStyle w:val="Odstavecseseznamem"/>
        <w:numPr>
          <w:ilvl w:val="0"/>
          <w:numId w:val="47"/>
        </w:numPr>
        <w:spacing w:after="120" w:line="264" w:lineRule="auto"/>
        <w:ind w:right="113"/>
        <w:jc w:val="both"/>
        <w:rPr>
          <w:vanish/>
        </w:rPr>
      </w:pPr>
    </w:p>
    <w:p w14:paraId="6EC515B3" w14:textId="77777777" w:rsidR="00837FDB" w:rsidRPr="00837FDB" w:rsidRDefault="00837FDB" w:rsidP="00837FDB">
      <w:pPr>
        <w:pStyle w:val="Odstavecseseznamem"/>
        <w:numPr>
          <w:ilvl w:val="0"/>
          <w:numId w:val="47"/>
        </w:numPr>
        <w:spacing w:after="120" w:line="264" w:lineRule="auto"/>
        <w:ind w:right="113"/>
        <w:jc w:val="both"/>
        <w:rPr>
          <w:vanish/>
        </w:rPr>
      </w:pPr>
    </w:p>
    <w:p w14:paraId="06010E7A" w14:textId="77777777" w:rsidR="00837FDB" w:rsidRPr="00837FDB" w:rsidRDefault="00837FDB" w:rsidP="00837FDB">
      <w:pPr>
        <w:pStyle w:val="Odstavecseseznamem"/>
        <w:numPr>
          <w:ilvl w:val="0"/>
          <w:numId w:val="47"/>
        </w:numPr>
        <w:spacing w:after="120" w:line="264" w:lineRule="auto"/>
        <w:ind w:right="113"/>
        <w:jc w:val="both"/>
        <w:rPr>
          <w:vanish/>
        </w:rPr>
      </w:pPr>
    </w:p>
    <w:p w14:paraId="003FE09F" w14:textId="77777777" w:rsidR="00837FDB" w:rsidRPr="00837FDB" w:rsidRDefault="00837FDB" w:rsidP="00837FDB">
      <w:pPr>
        <w:pStyle w:val="Odstavecseseznamem"/>
        <w:numPr>
          <w:ilvl w:val="0"/>
          <w:numId w:val="47"/>
        </w:numPr>
        <w:spacing w:after="120" w:line="264" w:lineRule="auto"/>
        <w:ind w:right="113"/>
        <w:jc w:val="both"/>
        <w:rPr>
          <w:vanish/>
        </w:rPr>
      </w:pPr>
    </w:p>
    <w:p w14:paraId="5B67FDCD" w14:textId="77777777" w:rsidR="00837FDB" w:rsidRPr="00837FDB" w:rsidRDefault="00837FDB" w:rsidP="00837FDB">
      <w:pPr>
        <w:pStyle w:val="Odstavecseseznamem"/>
        <w:numPr>
          <w:ilvl w:val="0"/>
          <w:numId w:val="47"/>
        </w:numPr>
        <w:spacing w:after="120" w:line="264" w:lineRule="auto"/>
        <w:ind w:right="113"/>
        <w:jc w:val="both"/>
        <w:rPr>
          <w:vanish/>
        </w:rPr>
      </w:pPr>
    </w:p>
    <w:p w14:paraId="417A218B" w14:textId="77777777" w:rsidR="00837FDB" w:rsidRPr="00837FDB" w:rsidRDefault="00837FDB" w:rsidP="00837FDB">
      <w:pPr>
        <w:pStyle w:val="Odstavecseseznamem"/>
        <w:numPr>
          <w:ilvl w:val="0"/>
          <w:numId w:val="47"/>
        </w:numPr>
        <w:spacing w:after="120" w:line="264" w:lineRule="auto"/>
        <w:ind w:right="113"/>
        <w:jc w:val="both"/>
        <w:rPr>
          <w:vanish/>
        </w:rPr>
      </w:pPr>
    </w:p>
    <w:p w14:paraId="25F2705E" w14:textId="77777777" w:rsidR="00837FDB" w:rsidRPr="00837FDB" w:rsidRDefault="00837FDB" w:rsidP="00837FDB">
      <w:pPr>
        <w:pStyle w:val="Odstavecseseznamem"/>
        <w:numPr>
          <w:ilvl w:val="0"/>
          <w:numId w:val="47"/>
        </w:numPr>
        <w:spacing w:after="120" w:line="264" w:lineRule="auto"/>
        <w:ind w:right="113"/>
        <w:jc w:val="both"/>
        <w:rPr>
          <w:vanish/>
        </w:rPr>
      </w:pPr>
    </w:p>
    <w:p w14:paraId="4951D7AC" w14:textId="77777777" w:rsidR="00837FDB" w:rsidRPr="00837FDB" w:rsidRDefault="00837FDB" w:rsidP="00837FDB">
      <w:pPr>
        <w:pStyle w:val="Odstavecseseznamem"/>
        <w:numPr>
          <w:ilvl w:val="0"/>
          <w:numId w:val="47"/>
        </w:numPr>
        <w:spacing w:after="120" w:line="264" w:lineRule="auto"/>
        <w:ind w:right="113"/>
        <w:jc w:val="both"/>
        <w:rPr>
          <w:vanish/>
        </w:rPr>
      </w:pPr>
    </w:p>
    <w:p w14:paraId="18E13C35" w14:textId="77777777" w:rsidR="00837FDB" w:rsidRPr="00837FDB" w:rsidRDefault="00837FDB" w:rsidP="00837FDB">
      <w:pPr>
        <w:pStyle w:val="Odstavecseseznamem"/>
        <w:numPr>
          <w:ilvl w:val="0"/>
          <w:numId w:val="47"/>
        </w:numPr>
        <w:spacing w:after="120" w:line="264" w:lineRule="auto"/>
        <w:ind w:right="113"/>
        <w:jc w:val="both"/>
        <w:rPr>
          <w:vanish/>
        </w:rPr>
      </w:pPr>
    </w:p>
    <w:p w14:paraId="7CD4DAB0" w14:textId="5138D8CB" w:rsidR="00837FDB" w:rsidRDefault="00B63D28" w:rsidP="001F4B24">
      <w:pPr>
        <w:pStyle w:val="Odstavecseseznamem"/>
        <w:numPr>
          <w:ilvl w:val="1"/>
          <w:numId w:val="47"/>
        </w:numPr>
        <w:spacing w:after="120"/>
        <w:ind w:left="283" w:right="52" w:hanging="567"/>
        <w:jc w:val="both"/>
      </w:pPr>
      <w:r w:rsidRPr="00837FDB">
        <w:t xml:space="preserve">Poskytovatel je povinen mít po celou dobu plnění této Smlouvy </w:t>
      </w:r>
      <w:r w:rsidR="00A004CE" w:rsidRPr="00837FDB">
        <w:t xml:space="preserve">pro případ vzniku škody sjednáno pojištění odpovědnosti za újmu způsobenou třetí osobě při výkonu své činnosti minimálně ve výši </w:t>
      </w:r>
      <w:r w:rsidR="00DF0442">
        <w:rPr>
          <w:lang w:eastAsia="en-US" w:bidi="ar-SA"/>
        </w:rPr>
        <w:t>5.000.000</w:t>
      </w:r>
      <w:r w:rsidR="00A004CE" w:rsidRPr="00837FDB">
        <w:t>,- Kč.</w:t>
      </w:r>
      <w:r w:rsidR="00211FEE">
        <w:t xml:space="preserve"> </w:t>
      </w:r>
      <w:r w:rsidR="00EF7BC5" w:rsidRPr="00EF7BC5">
        <w:t>Míra spoluúčasti pojistníka nesmí překročit 5 % limitu pojistného plnění.</w:t>
      </w:r>
    </w:p>
    <w:p w14:paraId="5A21E15F" w14:textId="37264AAC" w:rsidR="00837FDB" w:rsidRDefault="00A004CE" w:rsidP="001F4B24">
      <w:pPr>
        <w:pStyle w:val="Odstavecseseznamem"/>
        <w:numPr>
          <w:ilvl w:val="1"/>
          <w:numId w:val="47"/>
        </w:numPr>
        <w:spacing w:after="120"/>
        <w:ind w:left="284" w:right="52" w:hanging="568"/>
        <w:jc w:val="both"/>
      </w:pPr>
      <w:r w:rsidRPr="00837FDB">
        <w:t>Při vzniku pojistné události zabezpečuje veškeré úkony vůči pojistiteli Poskytovatel. Objednatel je povinen poskytnout v souvislosti s pojistnou událostí Poskytovateli veškerou součinnost, která je v jeho možnostech. Případnou újmu, která nebude kryta pojištěním v</w:t>
      </w:r>
      <w:r w:rsidR="00837FDB">
        <w:t> </w:t>
      </w:r>
      <w:r w:rsidRPr="00837FDB">
        <w:t>plném rozsahu, je Poskytovatel povinen Objednateli uhradit.</w:t>
      </w:r>
    </w:p>
    <w:p w14:paraId="65E49782" w14:textId="6FAD3139" w:rsidR="00837FDB" w:rsidRDefault="00837FDB" w:rsidP="001F4B24">
      <w:pPr>
        <w:pStyle w:val="Odstavecseseznamem"/>
        <w:numPr>
          <w:ilvl w:val="1"/>
          <w:numId w:val="47"/>
        </w:numPr>
        <w:spacing w:after="120"/>
        <w:ind w:left="284" w:right="52" w:hanging="568"/>
        <w:jc w:val="both"/>
      </w:pPr>
      <w:r w:rsidRPr="00837FDB">
        <w:t>V</w:t>
      </w:r>
      <w:r w:rsidR="00A004CE" w:rsidRPr="00837FDB">
        <w:rPr>
          <w:lang w:eastAsia="en-US" w:bidi="ar-SA"/>
        </w:rPr>
        <w:t xml:space="preserve"> případě změny okolností, která způsobí, že dříve sjednané </w:t>
      </w:r>
      <w:r>
        <w:rPr>
          <w:lang w:eastAsia="en-US" w:bidi="ar-SA"/>
        </w:rPr>
        <w:t>p</w:t>
      </w:r>
      <w:r w:rsidR="00A004CE" w:rsidRPr="00837FDB">
        <w:rPr>
          <w:lang w:eastAsia="en-US" w:bidi="ar-SA"/>
        </w:rPr>
        <w:t>ojištění odpovědnosti do budoucna nezajistí dostatečné krytí škod způsobených pojistnou událostí, zavazují se Smluvní strany vzájemnou dohodou určit novou výši pojistných limitů a Poskytovatel se zavazuje uzavřít novou pojistnou smlouvu.</w:t>
      </w:r>
    </w:p>
    <w:p w14:paraId="69663844" w14:textId="109CDD43" w:rsidR="00B63D28" w:rsidRPr="00837FDB" w:rsidRDefault="00A004CE" w:rsidP="001F4B24">
      <w:pPr>
        <w:pStyle w:val="Odstavecseseznamem"/>
        <w:numPr>
          <w:ilvl w:val="1"/>
          <w:numId w:val="47"/>
        </w:numPr>
        <w:spacing w:after="360"/>
        <w:ind w:left="283" w:right="52" w:hanging="567"/>
        <w:jc w:val="both"/>
      </w:pPr>
      <w:r w:rsidRPr="00837FDB">
        <w:t xml:space="preserve">Uzavření </w:t>
      </w:r>
      <w:r w:rsidR="00EF7BC5" w:rsidRPr="00EF7BC5">
        <w:t xml:space="preserve">a trvání </w:t>
      </w:r>
      <w:r w:rsidR="00A41288">
        <w:t>p</w:t>
      </w:r>
      <w:r w:rsidRPr="00837FDB">
        <w:t>ojištění odpovědnosti je Poskytovatel na požádání povinen obratem prokázat Objednateli.</w:t>
      </w:r>
    </w:p>
    <w:p w14:paraId="149A9F3D" w14:textId="234BF28B" w:rsidR="00615A64" w:rsidRPr="00EE64F9" w:rsidRDefault="00615A64" w:rsidP="00EE64F9">
      <w:pPr>
        <w:pStyle w:val="Default"/>
        <w:jc w:val="center"/>
        <w:rPr>
          <w:b/>
          <w:bCs/>
          <w:sz w:val="22"/>
          <w:szCs w:val="22"/>
        </w:rPr>
      </w:pPr>
      <w:r w:rsidRPr="00EE64F9">
        <w:rPr>
          <w:b/>
          <w:bCs/>
          <w:sz w:val="22"/>
          <w:szCs w:val="22"/>
        </w:rPr>
        <w:t>XV.</w:t>
      </w:r>
    </w:p>
    <w:p w14:paraId="7C802134" w14:textId="020A4DBF" w:rsidR="00EE64F9" w:rsidRPr="00EE64F9" w:rsidRDefault="00EE64F9" w:rsidP="00EE64F9">
      <w:pPr>
        <w:pStyle w:val="Default"/>
        <w:spacing w:after="120"/>
        <w:jc w:val="center"/>
        <w:rPr>
          <w:b/>
          <w:bCs/>
          <w:sz w:val="22"/>
          <w:szCs w:val="22"/>
        </w:rPr>
      </w:pPr>
      <w:r w:rsidRPr="00EE64F9">
        <w:rPr>
          <w:b/>
          <w:bCs/>
          <w:sz w:val="22"/>
          <w:szCs w:val="22"/>
        </w:rPr>
        <w:t>Závěrečná ustanovení</w:t>
      </w:r>
    </w:p>
    <w:p w14:paraId="400474EC"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3DDCBD99"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55263DE5"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15C3DB85"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632DC43C"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16B505F7"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11CCA32B"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76A518CC"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64A8A888"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4B10A608"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18561273"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7FBDF133"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558321F6"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71C52E39"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5A3AFF5D" w14:textId="77777777" w:rsidR="00837FDB" w:rsidRPr="00837FDB" w:rsidRDefault="00837FDB" w:rsidP="00837FDB">
      <w:pPr>
        <w:pStyle w:val="Odstavecseseznamem"/>
        <w:widowControl/>
        <w:numPr>
          <w:ilvl w:val="0"/>
          <w:numId w:val="42"/>
        </w:numPr>
        <w:adjustRightInd w:val="0"/>
        <w:spacing w:after="120"/>
        <w:jc w:val="both"/>
        <w:rPr>
          <w:rFonts w:eastAsiaTheme="minorHAnsi"/>
          <w:vanish/>
          <w:color w:val="000000"/>
          <w:lang w:eastAsia="en-US" w:bidi="ar-SA"/>
        </w:rPr>
      </w:pPr>
    </w:p>
    <w:p w14:paraId="5EDF8E4C" w14:textId="0E6F49FD" w:rsidR="00EE64F9" w:rsidRDefault="00EE64F9" w:rsidP="00837FDB">
      <w:pPr>
        <w:pStyle w:val="Default"/>
        <w:numPr>
          <w:ilvl w:val="1"/>
          <w:numId w:val="42"/>
        </w:numPr>
        <w:spacing w:after="120"/>
        <w:ind w:left="284" w:hanging="568"/>
        <w:jc w:val="both"/>
        <w:rPr>
          <w:sz w:val="22"/>
          <w:szCs w:val="22"/>
        </w:rPr>
      </w:pPr>
      <w:r>
        <w:rPr>
          <w:sz w:val="22"/>
          <w:szCs w:val="22"/>
        </w:rPr>
        <w:t xml:space="preserve">Tuto Smlouvu je možno měnit pouze písemnou formou na základě vzestupně číslovaných dodatků. Veškeré změny této </w:t>
      </w:r>
      <w:r w:rsidR="00B93941">
        <w:rPr>
          <w:sz w:val="22"/>
          <w:szCs w:val="22"/>
        </w:rPr>
        <w:t>S</w:t>
      </w:r>
      <w:r>
        <w:rPr>
          <w:sz w:val="22"/>
          <w:szCs w:val="22"/>
        </w:rPr>
        <w:t xml:space="preserve">mlouvy musí být v souladu se zákonem č. 134/2016 Sb., o zadávání veřejných zakázek, ve znění pozdějších předpisů, Pravidly pro žadatele a příjemce Operačního programu Praha – pól růstu ČR a interními pravidly Objednatele. Smluvní strany se dohodly, že aplikace ustanovení § 562 odst. 1 občanského zákoníku se vylučuje. </w:t>
      </w:r>
    </w:p>
    <w:p w14:paraId="28EFC9E0" w14:textId="6889B165" w:rsidR="00EE64F9" w:rsidRDefault="00EE64F9" w:rsidP="00887C38">
      <w:pPr>
        <w:pStyle w:val="Default"/>
        <w:numPr>
          <w:ilvl w:val="1"/>
          <w:numId w:val="42"/>
        </w:numPr>
        <w:spacing w:after="120"/>
        <w:ind w:left="284" w:hanging="568"/>
        <w:jc w:val="both"/>
        <w:rPr>
          <w:sz w:val="22"/>
          <w:szCs w:val="22"/>
        </w:rPr>
      </w:pPr>
      <w:r w:rsidRPr="00EE64F9">
        <w:rPr>
          <w:sz w:val="22"/>
          <w:szCs w:val="22"/>
        </w:rPr>
        <w:t>Poskytovatel bere na vědomí, že tato Smlouva podléhá povinnosti uveřejnění podle zákona č. 340/2015 Sb., o zvláštních podmínkách účinnosti některých smluv, uveřejňování těchto smluv a</w:t>
      </w:r>
      <w:r w:rsidR="001F4B24">
        <w:rPr>
          <w:sz w:val="22"/>
          <w:szCs w:val="22"/>
        </w:rPr>
        <w:t> </w:t>
      </w:r>
      <w:r w:rsidRPr="00EE64F9">
        <w:rPr>
          <w:sz w:val="22"/>
          <w:szCs w:val="22"/>
        </w:rPr>
        <w:t xml:space="preserve">o registru smluv (zákon o registru smluv), ve znění pozdějších předpisů. Tato Smlouva bude </w:t>
      </w:r>
      <w:r w:rsidRPr="00EE64F9">
        <w:rPr>
          <w:sz w:val="22"/>
          <w:szCs w:val="22"/>
        </w:rPr>
        <w:lastRenderedPageBreak/>
        <w:t>takto uveřejněna v plném rozsahu a smluvní strany potvrzují, že neobsahuje žádné citlivé informace nebo obchodní tajemství. Poskytovatel rovněž bere na vědomí a</w:t>
      </w:r>
      <w:r>
        <w:rPr>
          <w:sz w:val="22"/>
          <w:szCs w:val="22"/>
        </w:rPr>
        <w:t> </w:t>
      </w:r>
      <w:r w:rsidRPr="00EE64F9">
        <w:rPr>
          <w:sz w:val="22"/>
          <w:szCs w:val="22"/>
        </w:rPr>
        <w:t>souhlasí, že tato Smlouva včetně jejích případných budoucích dodatků bude v plném znění uveřejněna na Objednatelově profilu zadavatele ve smyslu příslušného zvláštního právního předpisu o</w:t>
      </w:r>
      <w:r w:rsidR="0047773E">
        <w:rPr>
          <w:sz w:val="22"/>
          <w:szCs w:val="22"/>
        </w:rPr>
        <w:t> </w:t>
      </w:r>
      <w:r w:rsidRPr="00EE64F9">
        <w:rPr>
          <w:sz w:val="22"/>
          <w:szCs w:val="22"/>
        </w:rPr>
        <w:t>zadávání veřejných zakázek, popř. i na jiném vhodném místě dostupném prostřednictvím veřejné datové sítě, a to dle uvážení Objednatele. Uveřejnění této Smlouvy podle zákona o</w:t>
      </w:r>
      <w:r w:rsidR="0047773E">
        <w:rPr>
          <w:sz w:val="22"/>
          <w:szCs w:val="22"/>
        </w:rPr>
        <w:t> </w:t>
      </w:r>
      <w:r w:rsidRPr="00EE64F9">
        <w:rPr>
          <w:sz w:val="22"/>
          <w:szCs w:val="22"/>
        </w:rPr>
        <w:t xml:space="preserve">registru smluv zajistí Objednatel. Objednatel je oprávněn takto uveřejnit tuto Smlouvu v plném znění. </w:t>
      </w:r>
    </w:p>
    <w:p w14:paraId="0F21B933"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 xml:space="preserve">Tato Smlouva nabývá platnosti dnem jejího podpisu oběma smluvními stranami a účinnosti uveřejněním dle zákona o registru smluv. </w:t>
      </w:r>
    </w:p>
    <w:p w14:paraId="2BF60CD4"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 xml:space="preserve">Práva a povinnosti touto Smlouvou výslovně neupravené se řídí příslušnými právními předpisy právního řádu České republiky, zejména občanským zákoníkem. </w:t>
      </w:r>
    </w:p>
    <w:p w14:paraId="20DA1945" w14:textId="5E7638DD" w:rsidR="00EE64F9" w:rsidRDefault="00EE64F9" w:rsidP="00887C38">
      <w:pPr>
        <w:pStyle w:val="Default"/>
        <w:numPr>
          <w:ilvl w:val="1"/>
          <w:numId w:val="42"/>
        </w:numPr>
        <w:spacing w:after="120"/>
        <w:ind w:left="284" w:hanging="568"/>
        <w:jc w:val="both"/>
        <w:rPr>
          <w:sz w:val="22"/>
          <w:szCs w:val="22"/>
        </w:rPr>
      </w:pPr>
      <w:r w:rsidRPr="00EE64F9">
        <w:rPr>
          <w:sz w:val="22"/>
          <w:szCs w:val="22"/>
        </w:rPr>
        <w:t>Poskytovatel se zavazuje jako osoba povinná spolupůsobit při výkonu finanční kontroly dle § 2 písm. e) zákona č. 320/2001 Sb., o finanční kontrole a dle zákona č. 255/2012 Sb., o kontrole, a to i po zániku této Smlouvy, bez nároku na jakoukoliv odměnu či náhradu nad rámec odměny dle čl. VI. této Smlouvy. Poskytovatel je povinen poskytnout kontrolním orgánům veškerou nutnou součinnost a po dobu deseti let od zániku této Smlouvy uchovávat veškerou související dokumentaci. K součinnosti minimálně ve stejném rozsahu je Poskytovatel povinen smluvně zavázat všechny své případné poddodavatele.</w:t>
      </w:r>
    </w:p>
    <w:p w14:paraId="50BCBCD2" w14:textId="3DDEE955" w:rsidR="00EE64F9" w:rsidRDefault="00EE64F9" w:rsidP="00887C38">
      <w:pPr>
        <w:pStyle w:val="Default"/>
        <w:numPr>
          <w:ilvl w:val="1"/>
          <w:numId w:val="42"/>
        </w:numPr>
        <w:spacing w:after="120"/>
        <w:ind w:left="284" w:hanging="568"/>
        <w:jc w:val="both"/>
        <w:rPr>
          <w:sz w:val="22"/>
          <w:szCs w:val="22"/>
        </w:rPr>
      </w:pPr>
      <w:r w:rsidRPr="00EE64F9">
        <w:rPr>
          <w:sz w:val="22"/>
          <w:szCs w:val="22"/>
        </w:rPr>
        <w:t>Smluvní strany berou na vědomí, že plnění této Smlouvy bude spolufinancováno z</w:t>
      </w:r>
      <w:r>
        <w:rPr>
          <w:sz w:val="22"/>
          <w:szCs w:val="22"/>
        </w:rPr>
        <w:t> </w:t>
      </w:r>
      <w:r w:rsidRPr="00EE64F9">
        <w:rPr>
          <w:sz w:val="22"/>
          <w:szCs w:val="22"/>
        </w:rPr>
        <w:t>Evropských strukturálních a investičních fondů, Operačního programu Praha – pól růstu ČR, v rámci projektu „</w:t>
      </w:r>
      <w:r w:rsidR="0013700E" w:rsidRPr="0013700E">
        <w:rPr>
          <w:sz w:val="22"/>
          <w:szCs w:val="22"/>
        </w:rPr>
        <w:t>Inovativní přístup k přípravě a řešení krizových situací a mimořádných událostí</w:t>
      </w:r>
      <w:r w:rsidRPr="00EE64F9">
        <w:rPr>
          <w:sz w:val="22"/>
          <w:szCs w:val="22"/>
        </w:rPr>
        <w:t xml:space="preserve">,“ ev. č. projektu </w:t>
      </w:r>
      <w:r w:rsidR="001C0833" w:rsidRPr="00034899">
        <w:rPr>
          <w:bCs/>
          <w:sz w:val="22"/>
          <w:szCs w:val="22"/>
        </w:rPr>
        <w:t>CZ.07.1.02/0.0/0.0/21_082/0002279</w:t>
      </w:r>
      <w:r w:rsidRPr="00EE64F9">
        <w:rPr>
          <w:sz w:val="22"/>
          <w:szCs w:val="22"/>
        </w:rPr>
        <w:t xml:space="preserve">. </w:t>
      </w:r>
    </w:p>
    <w:p w14:paraId="65813569" w14:textId="68A77F1E" w:rsidR="003B4C85" w:rsidRPr="003B4C85" w:rsidRDefault="00EE64F9" w:rsidP="003B4C85">
      <w:pPr>
        <w:pStyle w:val="Default"/>
        <w:numPr>
          <w:ilvl w:val="1"/>
          <w:numId w:val="42"/>
        </w:numPr>
        <w:spacing w:after="120"/>
        <w:ind w:left="284" w:hanging="568"/>
        <w:jc w:val="both"/>
        <w:rPr>
          <w:sz w:val="22"/>
          <w:szCs w:val="22"/>
        </w:rPr>
      </w:pPr>
      <w:r w:rsidRPr="00EE64F9">
        <w:rPr>
          <w:sz w:val="22"/>
          <w:szCs w:val="22"/>
        </w:rPr>
        <w:t>Tato Smlouva je sepsána ve čtyřech vyhotoveních, z nichž každá smluvní strana obdrží po dvou vyhotoveních. Nedílnou součástí této Smlouvy jsou její přílohy</w:t>
      </w:r>
      <w:r w:rsidR="00B93941">
        <w:rPr>
          <w:sz w:val="22"/>
          <w:szCs w:val="22"/>
        </w:rPr>
        <w:t xml:space="preserve"> dle níže uvedeného seznamu</w:t>
      </w:r>
      <w:r w:rsidRPr="00EE64F9">
        <w:rPr>
          <w:sz w:val="22"/>
          <w:szCs w:val="22"/>
        </w:rPr>
        <w:t xml:space="preserve">. </w:t>
      </w:r>
      <w:r w:rsidR="00EF7BC5" w:rsidRPr="00EF7BC5">
        <w:rPr>
          <w:sz w:val="22"/>
          <w:szCs w:val="22"/>
        </w:rPr>
        <w:t>V</w:t>
      </w:r>
      <w:r w:rsidR="001F4B24">
        <w:rPr>
          <w:sz w:val="22"/>
          <w:szCs w:val="22"/>
        </w:rPr>
        <w:t> </w:t>
      </w:r>
      <w:r w:rsidR="00EF7BC5" w:rsidRPr="00EF7BC5">
        <w:rPr>
          <w:sz w:val="22"/>
          <w:szCs w:val="22"/>
        </w:rPr>
        <w:t>případě rozporu mezi zněním smlouvy a zněním příloh má přednost znění Smlouvy; v případě rozporu ve znění jednotlivých příloh má příloha s vyšším pořadím (v seznamu výše uvedená) přednost před přílohou s nižším pořadím (v seznamu níže uvedenou).</w:t>
      </w:r>
    </w:p>
    <w:p w14:paraId="277634BB"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 xml:space="preserve">Pokud se kterékoliv ujednání obsažené v této Smlouvě ukáže být neplatným, neúčinným či nevymahatelným, nemá tato skutečnost vliv na platnost, účinnost a vymahatelnost ostatních ujednání obsažených v této Smlouvě. Smluvní strany se zavazují nahradit takové neplatné, neúčinné či nevymahatelné ustanovení ustanovením platným, účinným a vymahatelným, které se svým obsahem bude co nejvíce blížit ekonomickému účelu této Smlouvy. </w:t>
      </w:r>
    </w:p>
    <w:p w14:paraId="24E7A474"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 xml:space="preserve">Smluvní strany výslovně sjednávají, že případné obchodní zvyklosti, týkající se plnění této Smlouvy, nemají přednost před ujednáními obsaženými v této Smlouvě, ani před ustanoveními zákona, byť by tato ustanovení neměla donucující účinky. </w:t>
      </w:r>
    </w:p>
    <w:p w14:paraId="3ED75F39"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 xml:space="preserve">Smluvní strany se zavazují vyvinout maximální úsilí k odstranění vzájemných sporů vzniklých na základě této Smlouvy nebo v souvislosti s touto Smlouvou nejprve smírně prostřednictvím jednání oprávněných osob nebo pověřených zástupců. Tím není dotčeno právo smluvních stran obrátit se na příslušný soud. </w:t>
      </w:r>
    </w:p>
    <w:p w14:paraId="58CF8E2B"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Veškerá práva a povinnosti vyplývající z této Smlouvy přecházejí, pokud to povaha těchto práv a povinností nevylučuje, na právní nástupce smluvních stran. Poskytovatel není oprávněn postoupit nároky vůči Objednateli na třetí osobu bez předchozího písemného souhlasu Objednatele.</w:t>
      </w:r>
    </w:p>
    <w:p w14:paraId="60F80909"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Smluvní strany se zavazují poskytovat si vzájemně veškerou nutnou součinnost k naplnění účelu této Smlouvy.</w:t>
      </w:r>
    </w:p>
    <w:p w14:paraId="0121A329" w14:textId="77777777" w:rsidR="00EE64F9" w:rsidRDefault="00EE64F9" w:rsidP="00887C38">
      <w:pPr>
        <w:pStyle w:val="Default"/>
        <w:numPr>
          <w:ilvl w:val="1"/>
          <w:numId w:val="42"/>
        </w:numPr>
        <w:spacing w:after="120"/>
        <w:ind w:left="284" w:hanging="568"/>
        <w:jc w:val="both"/>
        <w:rPr>
          <w:sz w:val="22"/>
          <w:szCs w:val="22"/>
        </w:rPr>
      </w:pPr>
      <w:r w:rsidRPr="00EE64F9">
        <w:rPr>
          <w:sz w:val="22"/>
          <w:szCs w:val="22"/>
        </w:rPr>
        <w:t>Dojde-li po uzavření této Smlouvy k podstatné změně okolnosti, nemění to nic na povinnosti Poskytovatele splnit jeho povinnosti dle této Smlouvy. Poskytovatel na sebe přebírá nebezpečí změny okolností.</w:t>
      </w:r>
    </w:p>
    <w:p w14:paraId="36C8ED6A" w14:textId="095934D6" w:rsidR="00EE64F9" w:rsidRDefault="00EE64F9" w:rsidP="00887C38">
      <w:pPr>
        <w:pStyle w:val="Default"/>
        <w:numPr>
          <w:ilvl w:val="1"/>
          <w:numId w:val="42"/>
        </w:numPr>
        <w:spacing w:after="120"/>
        <w:ind w:left="284" w:hanging="568"/>
        <w:jc w:val="both"/>
        <w:rPr>
          <w:sz w:val="22"/>
          <w:szCs w:val="22"/>
        </w:rPr>
      </w:pPr>
      <w:r w:rsidRPr="00EE64F9">
        <w:rPr>
          <w:sz w:val="22"/>
          <w:szCs w:val="22"/>
        </w:rPr>
        <w:lastRenderedPageBreak/>
        <w:t>Smluvní strany prohlašují, že si tuto Smlouvu přečetly a že tato Smlouva byla uzavřena srozumitelně a určitě dle jejich pravé, svobodné a vážně projevené vůle, nikoliv v tísni nebo za nápadně nevýhodných podmínek. Právní jednání smluvních stran v této Smlouvě svým obsahem a účelem odpovídá dobrým mravům i zákonu. Na důkaz toho připojují smluvní strany své podpisy.</w:t>
      </w:r>
    </w:p>
    <w:p w14:paraId="33C1C304" w14:textId="77777777" w:rsidR="00F52AAA" w:rsidRDefault="00F52AAA" w:rsidP="00B128AC">
      <w:pPr>
        <w:pStyle w:val="Default"/>
        <w:spacing w:after="120"/>
        <w:jc w:val="both"/>
        <w:rPr>
          <w:sz w:val="22"/>
          <w:szCs w:val="22"/>
        </w:rPr>
      </w:pPr>
    </w:p>
    <w:p w14:paraId="668B6665" w14:textId="0AF5DA80" w:rsidR="00001AEE" w:rsidRDefault="00001AEE" w:rsidP="00001AEE">
      <w:pPr>
        <w:pStyle w:val="Default"/>
        <w:spacing w:after="120"/>
        <w:jc w:val="both"/>
        <w:rPr>
          <w:sz w:val="22"/>
          <w:szCs w:val="22"/>
        </w:rPr>
      </w:pPr>
    </w:p>
    <w:p w14:paraId="14CC26B6" w14:textId="41FDAD68" w:rsidR="00001AEE" w:rsidRPr="00887C38" w:rsidRDefault="00001AEE" w:rsidP="00001AEE">
      <w:pPr>
        <w:pStyle w:val="Default"/>
        <w:spacing w:after="120"/>
        <w:jc w:val="both"/>
        <w:rPr>
          <w:b/>
          <w:bCs/>
          <w:sz w:val="22"/>
          <w:szCs w:val="22"/>
        </w:rPr>
      </w:pPr>
      <w:r w:rsidRPr="00887C38">
        <w:rPr>
          <w:b/>
          <w:bCs/>
          <w:sz w:val="22"/>
          <w:szCs w:val="22"/>
        </w:rPr>
        <w:t>Přílohy:</w:t>
      </w:r>
    </w:p>
    <w:p w14:paraId="7183A2B5" w14:textId="5676EDCE" w:rsidR="00001AEE" w:rsidRPr="00001AEE" w:rsidRDefault="00001AEE" w:rsidP="00001AEE">
      <w:pPr>
        <w:pStyle w:val="Default"/>
        <w:numPr>
          <w:ilvl w:val="0"/>
          <w:numId w:val="43"/>
        </w:numPr>
        <w:ind w:left="714" w:hanging="357"/>
        <w:jc w:val="both"/>
        <w:rPr>
          <w:sz w:val="22"/>
          <w:szCs w:val="22"/>
        </w:rPr>
      </w:pPr>
      <w:r w:rsidRPr="00001AEE">
        <w:rPr>
          <w:sz w:val="22"/>
          <w:szCs w:val="22"/>
        </w:rPr>
        <w:t>Cíle inovačního partnerství, vymezení minimálních technických podmínek</w:t>
      </w:r>
      <w:r w:rsidR="00F52AAA">
        <w:rPr>
          <w:sz w:val="22"/>
          <w:szCs w:val="22"/>
        </w:rPr>
        <w:t xml:space="preserve"> </w:t>
      </w:r>
      <w:r w:rsidR="00F52AAA" w:rsidRPr="00F52AAA">
        <w:rPr>
          <w:sz w:val="22"/>
          <w:szCs w:val="22"/>
        </w:rPr>
        <w:t>(</w:t>
      </w:r>
      <w:r w:rsidR="00F52AAA" w:rsidRPr="00D91F2B">
        <w:rPr>
          <w:sz w:val="22"/>
          <w:szCs w:val="22"/>
          <w:highlight w:val="yellow"/>
        </w:rPr>
        <w:t>doplní Objednatel – aktuální verze přílohy č. 2 Zadávací dokumentace</w:t>
      </w:r>
      <w:r w:rsidR="00F52AAA" w:rsidRPr="00F52AAA">
        <w:rPr>
          <w:sz w:val="22"/>
          <w:szCs w:val="22"/>
        </w:rPr>
        <w:t>)</w:t>
      </w:r>
    </w:p>
    <w:p w14:paraId="1A8C7B2B" w14:textId="66E13D96" w:rsidR="00001AEE" w:rsidRPr="00001AEE" w:rsidRDefault="00001AEE" w:rsidP="00001AEE">
      <w:pPr>
        <w:pStyle w:val="Default"/>
        <w:numPr>
          <w:ilvl w:val="0"/>
          <w:numId w:val="43"/>
        </w:numPr>
        <w:ind w:left="714" w:hanging="357"/>
        <w:jc w:val="both"/>
        <w:rPr>
          <w:sz w:val="22"/>
          <w:szCs w:val="22"/>
        </w:rPr>
      </w:pPr>
      <w:r w:rsidRPr="00001AEE">
        <w:rPr>
          <w:sz w:val="22"/>
          <w:szCs w:val="22"/>
        </w:rPr>
        <w:t>Seznam členů realizačního týmu</w:t>
      </w:r>
      <w:r w:rsidR="00F52AAA">
        <w:rPr>
          <w:sz w:val="22"/>
          <w:szCs w:val="22"/>
        </w:rPr>
        <w:t xml:space="preserve"> </w:t>
      </w:r>
      <w:r w:rsidR="00F52AAA" w:rsidRPr="00D91F2B">
        <w:rPr>
          <w:sz w:val="22"/>
          <w:szCs w:val="22"/>
          <w:highlight w:val="yellow"/>
        </w:rPr>
        <w:t>(předloží v rámci své nabídky Poskytovatel</w:t>
      </w:r>
      <w:r w:rsidR="00F52AAA" w:rsidRPr="00F52AAA">
        <w:rPr>
          <w:sz w:val="22"/>
          <w:szCs w:val="22"/>
        </w:rPr>
        <w:t>)</w:t>
      </w:r>
    </w:p>
    <w:p w14:paraId="3BF24001" w14:textId="470BBB74" w:rsidR="00001AEE" w:rsidRDefault="00001AEE" w:rsidP="00001AEE">
      <w:pPr>
        <w:pStyle w:val="Default"/>
        <w:numPr>
          <w:ilvl w:val="0"/>
          <w:numId w:val="43"/>
        </w:numPr>
        <w:ind w:left="714" w:hanging="357"/>
        <w:jc w:val="both"/>
        <w:rPr>
          <w:sz w:val="22"/>
          <w:szCs w:val="22"/>
        </w:rPr>
      </w:pPr>
      <w:r w:rsidRPr="00001AEE">
        <w:rPr>
          <w:sz w:val="22"/>
          <w:szCs w:val="22"/>
        </w:rPr>
        <w:t>Seznam poddodavatelů</w:t>
      </w:r>
      <w:r w:rsidR="00F52AAA">
        <w:rPr>
          <w:sz w:val="22"/>
          <w:szCs w:val="22"/>
        </w:rPr>
        <w:t xml:space="preserve"> </w:t>
      </w:r>
      <w:r w:rsidR="00F52AAA" w:rsidRPr="00D91F2B">
        <w:rPr>
          <w:sz w:val="22"/>
          <w:szCs w:val="22"/>
          <w:highlight w:val="yellow"/>
        </w:rPr>
        <w:t>(předloží v rámci své nabídky Poskytovatel</w:t>
      </w:r>
      <w:r w:rsidR="00F52AAA" w:rsidRPr="00F52AAA">
        <w:rPr>
          <w:sz w:val="22"/>
          <w:szCs w:val="22"/>
        </w:rPr>
        <w:t>)</w:t>
      </w:r>
    </w:p>
    <w:p w14:paraId="29B795D4" w14:textId="23996AFB" w:rsidR="003122BA" w:rsidRDefault="003122BA" w:rsidP="00001AEE">
      <w:pPr>
        <w:pStyle w:val="Default"/>
        <w:numPr>
          <w:ilvl w:val="0"/>
          <w:numId w:val="43"/>
        </w:numPr>
        <w:ind w:left="714" w:hanging="357"/>
        <w:jc w:val="both"/>
        <w:rPr>
          <w:sz w:val="22"/>
          <w:szCs w:val="22"/>
        </w:rPr>
      </w:pPr>
      <w:r>
        <w:rPr>
          <w:sz w:val="22"/>
          <w:szCs w:val="22"/>
        </w:rPr>
        <w:t>Harmonogram</w:t>
      </w:r>
      <w:r w:rsidR="00F52AAA">
        <w:rPr>
          <w:sz w:val="22"/>
          <w:szCs w:val="22"/>
        </w:rPr>
        <w:t xml:space="preserve"> </w:t>
      </w:r>
      <w:r w:rsidR="00F52AAA" w:rsidRPr="00F52AAA">
        <w:rPr>
          <w:sz w:val="22"/>
          <w:szCs w:val="22"/>
        </w:rPr>
        <w:t>(</w:t>
      </w:r>
      <w:r w:rsidR="00F52AAA" w:rsidRPr="00D91F2B">
        <w:rPr>
          <w:sz w:val="22"/>
          <w:szCs w:val="22"/>
          <w:highlight w:val="yellow"/>
        </w:rPr>
        <w:t>předloží v rámci své nabídky Poskytovatel</w:t>
      </w:r>
      <w:r w:rsidR="00F52AAA" w:rsidRPr="00F52AAA">
        <w:rPr>
          <w:sz w:val="22"/>
          <w:szCs w:val="22"/>
        </w:rPr>
        <w:t>)</w:t>
      </w:r>
    </w:p>
    <w:p w14:paraId="1EA9D68E" w14:textId="3DB13AF7" w:rsidR="003D50F6" w:rsidRDefault="003D50F6" w:rsidP="00001AEE">
      <w:pPr>
        <w:pStyle w:val="Default"/>
        <w:numPr>
          <w:ilvl w:val="0"/>
          <w:numId w:val="43"/>
        </w:numPr>
        <w:ind w:left="714" w:hanging="357"/>
        <w:jc w:val="both"/>
        <w:rPr>
          <w:sz w:val="22"/>
          <w:szCs w:val="22"/>
        </w:rPr>
      </w:pPr>
      <w:r>
        <w:rPr>
          <w:sz w:val="22"/>
          <w:szCs w:val="22"/>
        </w:rPr>
        <w:t>Návrh řešení</w:t>
      </w:r>
      <w:r w:rsidR="00F52AAA">
        <w:rPr>
          <w:sz w:val="22"/>
          <w:szCs w:val="22"/>
        </w:rPr>
        <w:t xml:space="preserve"> </w:t>
      </w:r>
      <w:r w:rsidR="00F52AAA" w:rsidRPr="00F52AAA">
        <w:rPr>
          <w:sz w:val="22"/>
          <w:szCs w:val="22"/>
        </w:rPr>
        <w:t>(</w:t>
      </w:r>
      <w:r w:rsidR="00F52AAA" w:rsidRPr="00D91F2B">
        <w:rPr>
          <w:sz w:val="22"/>
          <w:szCs w:val="22"/>
          <w:highlight w:val="yellow"/>
        </w:rPr>
        <w:t>předloží v rámci své nabídky Poskytovatel</w:t>
      </w:r>
      <w:r w:rsidR="00F52AAA" w:rsidRPr="00F52AAA">
        <w:rPr>
          <w:sz w:val="22"/>
          <w:szCs w:val="22"/>
        </w:rPr>
        <w:t>)</w:t>
      </w:r>
    </w:p>
    <w:p w14:paraId="4AC4A03C" w14:textId="53B9942F" w:rsidR="00B63D28" w:rsidRDefault="00B63D28" w:rsidP="00001AEE">
      <w:pPr>
        <w:pStyle w:val="Default"/>
        <w:numPr>
          <w:ilvl w:val="0"/>
          <w:numId w:val="43"/>
        </w:numPr>
        <w:ind w:left="714" w:hanging="357"/>
        <w:jc w:val="both"/>
        <w:rPr>
          <w:sz w:val="22"/>
          <w:szCs w:val="22"/>
        </w:rPr>
      </w:pPr>
      <w:r>
        <w:rPr>
          <w:sz w:val="22"/>
          <w:szCs w:val="22"/>
        </w:rPr>
        <w:t>Informace o zpracování osobních údajů</w:t>
      </w:r>
    </w:p>
    <w:p w14:paraId="613290B7" w14:textId="310FB999" w:rsidR="00001AEE" w:rsidRDefault="00001AEE" w:rsidP="00001AEE">
      <w:pPr>
        <w:pStyle w:val="Default"/>
        <w:spacing w:after="120"/>
        <w:jc w:val="both"/>
        <w:rPr>
          <w:sz w:val="22"/>
          <w:szCs w:val="22"/>
        </w:rPr>
      </w:pPr>
    </w:p>
    <w:p w14:paraId="17CDC72B" w14:textId="4C5E8C1F" w:rsidR="00001AEE" w:rsidRDefault="00001AEE" w:rsidP="00001AEE">
      <w:pPr>
        <w:pStyle w:val="Default"/>
        <w:spacing w:after="120"/>
        <w:jc w:val="both"/>
        <w:rPr>
          <w:sz w:val="22"/>
          <w:szCs w:val="22"/>
        </w:rPr>
      </w:pPr>
    </w:p>
    <w:p w14:paraId="40317206" w14:textId="77777777" w:rsidR="00001AEE" w:rsidRDefault="00001AEE" w:rsidP="00001AEE">
      <w:pPr>
        <w:pStyle w:val="Default"/>
        <w:spacing w:after="120"/>
        <w:jc w:val="both"/>
        <w:rPr>
          <w:sz w:val="22"/>
          <w:szCs w:val="22"/>
        </w:rPr>
      </w:pPr>
    </w:p>
    <w:p w14:paraId="19CF71F9" w14:textId="1D2F71E7" w:rsidR="00001AEE" w:rsidRDefault="00001AEE" w:rsidP="00001AEE">
      <w:pPr>
        <w:pStyle w:val="Default"/>
        <w:spacing w:after="120"/>
        <w:jc w:val="both"/>
        <w:rPr>
          <w:sz w:val="22"/>
          <w:szCs w:val="22"/>
        </w:rPr>
      </w:pPr>
      <w:r>
        <w:rPr>
          <w:sz w:val="22"/>
          <w:szCs w:val="22"/>
        </w:rPr>
        <w:t>V Praze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 [</w:t>
      </w:r>
      <w:r w:rsidRPr="00001AEE">
        <w:rPr>
          <w:sz w:val="22"/>
          <w:szCs w:val="22"/>
          <w:highlight w:val="yellow"/>
        </w:rPr>
        <w:t>DOPLNIT</w:t>
      </w:r>
      <w:r>
        <w:rPr>
          <w:sz w:val="22"/>
          <w:szCs w:val="22"/>
        </w:rPr>
        <w:t>]</w:t>
      </w:r>
    </w:p>
    <w:p w14:paraId="2C170C24" w14:textId="344A80FF" w:rsidR="00001AEE" w:rsidRDefault="00001AEE" w:rsidP="00001AEE">
      <w:pPr>
        <w:pStyle w:val="Default"/>
        <w:spacing w:after="120"/>
        <w:jc w:val="both"/>
        <w:rPr>
          <w:sz w:val="22"/>
          <w:szCs w:val="22"/>
        </w:rPr>
      </w:pPr>
    </w:p>
    <w:p w14:paraId="2943907A" w14:textId="1FD3A62B" w:rsidR="00001AEE" w:rsidRPr="00001AEE" w:rsidRDefault="00001AEE" w:rsidP="00001AEE">
      <w:pPr>
        <w:pStyle w:val="Default"/>
        <w:spacing w:after="120"/>
        <w:jc w:val="both"/>
        <w:rPr>
          <w:b/>
          <w:bCs/>
          <w:sz w:val="22"/>
          <w:szCs w:val="22"/>
        </w:rPr>
      </w:pPr>
      <w:r>
        <w:rPr>
          <w:sz w:val="22"/>
          <w:szCs w:val="22"/>
        </w:rPr>
        <w:t xml:space="preserve">Za </w:t>
      </w:r>
      <w:r w:rsidRPr="00001AEE">
        <w:rPr>
          <w:b/>
          <w:bCs/>
          <w:sz w:val="22"/>
          <w:szCs w:val="22"/>
        </w:rPr>
        <w:t>Městskou část Praha 8</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01AEE">
        <w:rPr>
          <w:sz w:val="22"/>
          <w:szCs w:val="22"/>
        </w:rPr>
        <w:t>Za [</w:t>
      </w:r>
      <w:r w:rsidRPr="00001AEE">
        <w:rPr>
          <w:sz w:val="22"/>
          <w:szCs w:val="22"/>
          <w:highlight w:val="yellow"/>
        </w:rPr>
        <w:t>DOPLNIT</w:t>
      </w:r>
      <w:r w:rsidRPr="00001AEE">
        <w:rPr>
          <w:sz w:val="22"/>
          <w:szCs w:val="22"/>
        </w:rPr>
        <w:t>]</w:t>
      </w:r>
      <w:r w:rsidRPr="00001AEE">
        <w:rPr>
          <w:sz w:val="22"/>
          <w:szCs w:val="22"/>
        </w:rPr>
        <w:tab/>
      </w:r>
      <w:r w:rsidRPr="00001AEE">
        <w:rPr>
          <w:sz w:val="22"/>
          <w:szCs w:val="22"/>
        </w:rPr>
        <w:tab/>
      </w:r>
      <w:r>
        <w:rPr>
          <w:b/>
          <w:bCs/>
          <w:sz w:val="22"/>
          <w:szCs w:val="22"/>
        </w:rPr>
        <w:tab/>
      </w:r>
      <w:r>
        <w:rPr>
          <w:b/>
          <w:bCs/>
          <w:sz w:val="22"/>
          <w:szCs w:val="22"/>
        </w:rPr>
        <w:tab/>
      </w:r>
    </w:p>
    <w:p w14:paraId="5469CAA2" w14:textId="798F9618" w:rsidR="00001AEE" w:rsidRDefault="00001AEE" w:rsidP="00001AEE">
      <w:pPr>
        <w:pStyle w:val="Default"/>
        <w:spacing w:after="120"/>
        <w:jc w:val="both"/>
        <w:rPr>
          <w:sz w:val="22"/>
          <w:szCs w:val="22"/>
        </w:rPr>
      </w:pPr>
    </w:p>
    <w:p w14:paraId="147E107B" w14:textId="015F5852" w:rsidR="00001AEE" w:rsidRDefault="00001AEE" w:rsidP="00001AEE">
      <w:pPr>
        <w:pStyle w:val="Default"/>
        <w:spacing w:after="120"/>
        <w:jc w:val="both"/>
        <w:rPr>
          <w:sz w:val="22"/>
          <w:szCs w:val="22"/>
        </w:rPr>
      </w:pPr>
      <w:r>
        <w:rPr>
          <w:sz w:val="22"/>
          <w:szCs w:val="22"/>
        </w:rPr>
        <w:t>______________________________</w:t>
      </w:r>
      <w:r>
        <w:rPr>
          <w:sz w:val="22"/>
          <w:szCs w:val="22"/>
        </w:rPr>
        <w:tab/>
      </w:r>
      <w:r>
        <w:rPr>
          <w:sz w:val="22"/>
          <w:szCs w:val="22"/>
        </w:rPr>
        <w:tab/>
      </w:r>
      <w:r>
        <w:rPr>
          <w:sz w:val="22"/>
          <w:szCs w:val="22"/>
        </w:rPr>
        <w:tab/>
        <w:t>___________________________</w:t>
      </w:r>
    </w:p>
    <w:p w14:paraId="56D92FA0" w14:textId="04F94965" w:rsidR="00DF0442" w:rsidRDefault="00DF0442" w:rsidP="00DF0442">
      <w:pPr>
        <w:widowControl/>
        <w:adjustRightInd w:val="0"/>
        <w:rPr>
          <w:rFonts w:eastAsiaTheme="minorHAnsi"/>
          <w:color w:val="000000"/>
          <w:lang w:eastAsia="en-US" w:bidi="ar-SA"/>
        </w:rPr>
      </w:pPr>
      <w:r w:rsidRPr="0003606E">
        <w:rPr>
          <w:rFonts w:eastAsiaTheme="minorHAnsi"/>
          <w:color w:val="000000"/>
          <w:highlight w:val="green"/>
          <w:lang w:eastAsia="en-US" w:bidi="ar-SA"/>
        </w:rPr>
        <w:t>[DOPLNÍ ZADAVATEL]</w:t>
      </w:r>
      <w:r w:rsidR="00FC3F5F" w:rsidRPr="00FC3F5F">
        <w:t xml:space="preserve"> </w:t>
      </w:r>
      <w:r w:rsidR="00FC3F5F">
        <w:tab/>
      </w:r>
      <w:r w:rsidR="00FC3F5F">
        <w:tab/>
      </w:r>
      <w:r w:rsidR="00FC3F5F">
        <w:tab/>
      </w:r>
      <w:r w:rsidR="00FC3F5F">
        <w:tab/>
      </w:r>
      <w:r w:rsidR="00FC3F5F">
        <w:tab/>
      </w:r>
      <w:r w:rsidR="00FC3F5F">
        <w:tab/>
        <w:t>[</w:t>
      </w:r>
      <w:r w:rsidR="00FC3F5F" w:rsidRPr="00001AEE">
        <w:rPr>
          <w:highlight w:val="yellow"/>
        </w:rPr>
        <w:t>DOPLNIT</w:t>
      </w:r>
      <w:r w:rsidR="00FC3F5F">
        <w:t>]</w:t>
      </w:r>
    </w:p>
    <w:p w14:paraId="6DB54505" w14:textId="0597220D" w:rsidR="005D075B" w:rsidRDefault="005D075B">
      <w:pPr>
        <w:rPr>
          <w:rFonts w:eastAsiaTheme="minorHAnsi"/>
          <w:color w:val="000000"/>
          <w:lang w:eastAsia="en-US" w:bidi="ar-SA"/>
        </w:rPr>
      </w:pPr>
      <w:r>
        <w:br w:type="page"/>
      </w:r>
    </w:p>
    <w:p w14:paraId="1201F9D5" w14:textId="77777777" w:rsidR="009C5159" w:rsidRPr="005D075B" w:rsidRDefault="009C5159" w:rsidP="005D075B">
      <w:pPr>
        <w:pStyle w:val="Default"/>
        <w:spacing w:after="120"/>
        <w:jc w:val="both"/>
        <w:rPr>
          <w:sz w:val="22"/>
          <w:szCs w:val="22"/>
        </w:rPr>
        <w:sectPr w:rsidR="009C5159" w:rsidRPr="005D075B" w:rsidSect="009069D5">
          <w:headerReference w:type="default" r:id="rId8"/>
          <w:footerReference w:type="default" r:id="rId9"/>
          <w:pgSz w:w="11910" w:h="16840"/>
          <w:pgMar w:top="1720" w:right="1160" w:bottom="1260" w:left="1200" w:header="720" w:footer="1021" w:gutter="0"/>
          <w:pgNumType w:start="1"/>
          <w:cols w:space="708"/>
        </w:sectPr>
      </w:pPr>
    </w:p>
    <w:p w14:paraId="3E13F06B" w14:textId="77777777" w:rsidR="00DE0BE2" w:rsidRDefault="00DE0BE2"/>
    <w:p w14:paraId="62331F79" w14:textId="1F2ACF81" w:rsidR="00FA049B" w:rsidRPr="009A2156" w:rsidRDefault="00FA049B" w:rsidP="009A2156">
      <w:pPr>
        <w:widowControl/>
        <w:adjustRightInd w:val="0"/>
        <w:rPr>
          <w:rFonts w:eastAsiaTheme="minorHAnsi"/>
          <w:color w:val="000000"/>
          <w:lang w:eastAsia="en-US" w:bidi="ar-SA"/>
        </w:rPr>
      </w:pPr>
      <w:r w:rsidRPr="009A2156">
        <w:rPr>
          <w:rFonts w:eastAsiaTheme="minorHAnsi"/>
          <w:color w:val="000000"/>
          <w:lang w:eastAsia="en-US" w:bidi="ar-SA"/>
        </w:rPr>
        <w:t xml:space="preserve">Příloha č. </w:t>
      </w:r>
      <w:r w:rsidR="009A2156">
        <w:rPr>
          <w:rFonts w:eastAsiaTheme="minorHAnsi"/>
          <w:color w:val="000000"/>
          <w:lang w:eastAsia="en-US" w:bidi="ar-SA"/>
        </w:rPr>
        <w:t>6</w:t>
      </w:r>
      <w:r w:rsidRPr="009A2156">
        <w:rPr>
          <w:rFonts w:eastAsiaTheme="minorHAnsi"/>
          <w:color w:val="000000"/>
          <w:lang w:eastAsia="en-US" w:bidi="ar-SA"/>
        </w:rPr>
        <w:t xml:space="preserve"> ke Smlouvě o inovačním partnerství</w:t>
      </w:r>
    </w:p>
    <w:p w14:paraId="09A91348" w14:textId="77777777" w:rsidR="00FA049B" w:rsidRPr="00113694" w:rsidRDefault="00FA049B" w:rsidP="00FA049B">
      <w:pPr>
        <w:widowControl/>
        <w:autoSpaceDE/>
        <w:autoSpaceDN/>
        <w:spacing w:line="276" w:lineRule="auto"/>
        <w:jc w:val="both"/>
        <w:rPr>
          <w:b/>
          <w:bCs/>
          <w:sz w:val="20"/>
          <w:szCs w:val="20"/>
          <w:lang w:eastAsia="en-US" w:bidi="ar-SA"/>
        </w:rPr>
      </w:pPr>
    </w:p>
    <w:p w14:paraId="36557006" w14:textId="77777777" w:rsidR="00FA049B" w:rsidRPr="00140585" w:rsidRDefault="00FA049B" w:rsidP="00FA049B">
      <w:pPr>
        <w:widowControl/>
        <w:adjustRightInd w:val="0"/>
        <w:jc w:val="center"/>
        <w:rPr>
          <w:rFonts w:eastAsiaTheme="minorHAnsi"/>
          <w:color w:val="000000"/>
          <w:sz w:val="24"/>
          <w:szCs w:val="24"/>
          <w:lang w:eastAsia="en-US" w:bidi="ar-SA"/>
        </w:rPr>
      </w:pPr>
    </w:p>
    <w:p w14:paraId="06B758DF" w14:textId="77777777" w:rsidR="00FA049B" w:rsidRDefault="00FA049B" w:rsidP="00FA049B">
      <w:pPr>
        <w:widowControl/>
        <w:adjustRightInd w:val="0"/>
        <w:jc w:val="center"/>
        <w:rPr>
          <w:rFonts w:eastAsiaTheme="minorHAnsi"/>
          <w:b/>
          <w:bCs/>
          <w:color w:val="000000"/>
          <w:sz w:val="32"/>
          <w:szCs w:val="32"/>
          <w:lang w:eastAsia="en-US" w:bidi="ar-SA"/>
        </w:rPr>
      </w:pPr>
      <w:r w:rsidRPr="00DB6999">
        <w:rPr>
          <w:rFonts w:eastAsiaTheme="minorHAnsi"/>
          <w:b/>
          <w:bCs/>
          <w:color w:val="000000"/>
          <w:sz w:val="32"/>
          <w:szCs w:val="32"/>
          <w:lang w:eastAsia="en-US" w:bidi="ar-SA"/>
        </w:rPr>
        <w:t>Informace o zpracování osobních údajů</w:t>
      </w:r>
    </w:p>
    <w:p w14:paraId="42D90973" w14:textId="77777777" w:rsidR="00FA049B" w:rsidRDefault="00FA049B" w:rsidP="00FA049B">
      <w:pPr>
        <w:widowControl/>
        <w:adjustRightInd w:val="0"/>
        <w:rPr>
          <w:rFonts w:eastAsiaTheme="minorHAnsi"/>
          <w:color w:val="000000"/>
          <w:lang w:eastAsia="en-US" w:bidi="ar-SA"/>
        </w:rPr>
      </w:pPr>
    </w:p>
    <w:p w14:paraId="1B4C6196" w14:textId="77777777" w:rsidR="00FA049B" w:rsidRDefault="00FA049B" w:rsidP="00FA049B">
      <w:pPr>
        <w:widowControl/>
        <w:adjustRightInd w:val="0"/>
        <w:rPr>
          <w:rFonts w:eastAsiaTheme="minorHAnsi"/>
          <w:color w:val="000000"/>
          <w:lang w:eastAsia="en-US" w:bidi="ar-SA"/>
        </w:rPr>
      </w:pPr>
    </w:p>
    <w:p w14:paraId="5C48850B" w14:textId="77777777" w:rsidR="00FA049B" w:rsidRPr="00140585" w:rsidRDefault="00FA049B" w:rsidP="00FA049B">
      <w:pPr>
        <w:widowControl/>
        <w:adjustRightInd w:val="0"/>
        <w:rPr>
          <w:rFonts w:eastAsiaTheme="minorHAnsi"/>
          <w:color w:val="000000"/>
          <w:lang w:eastAsia="en-US" w:bidi="ar-SA"/>
        </w:rPr>
      </w:pPr>
    </w:p>
    <w:p w14:paraId="6524D0C2" w14:textId="77777777" w:rsidR="00FA049B" w:rsidRPr="00140585" w:rsidRDefault="00FA049B" w:rsidP="00FA049B">
      <w:pPr>
        <w:widowControl/>
        <w:adjustRightInd w:val="0"/>
        <w:rPr>
          <w:rFonts w:eastAsiaTheme="minorHAnsi"/>
          <w:b/>
          <w:bCs/>
          <w:color w:val="000000"/>
          <w:lang w:eastAsia="en-US" w:bidi="ar-SA"/>
        </w:rPr>
      </w:pPr>
      <w:r w:rsidRPr="00140585">
        <w:rPr>
          <w:rFonts w:eastAsiaTheme="minorHAnsi"/>
          <w:b/>
          <w:bCs/>
          <w:color w:val="000000"/>
          <w:lang w:eastAsia="en-US" w:bidi="ar-SA"/>
        </w:rPr>
        <w:t>Městská část Praha 8</w:t>
      </w:r>
    </w:p>
    <w:p w14:paraId="5069938B" w14:textId="77777777" w:rsidR="00FA049B" w:rsidRPr="00140585" w:rsidRDefault="00FA049B" w:rsidP="00FA049B">
      <w:pPr>
        <w:widowControl/>
        <w:adjustRightInd w:val="0"/>
        <w:rPr>
          <w:rFonts w:eastAsiaTheme="minorHAnsi"/>
          <w:color w:val="000000"/>
          <w:lang w:eastAsia="en-US" w:bidi="ar-SA"/>
        </w:rPr>
      </w:pPr>
      <w:r w:rsidRPr="00140585">
        <w:rPr>
          <w:rFonts w:eastAsiaTheme="minorHAnsi"/>
          <w:color w:val="000000"/>
          <w:lang w:eastAsia="en-US" w:bidi="ar-SA"/>
        </w:rPr>
        <w:t>se sídlem Zenklova 1/35, Praha 8 – Libeň, PSČ 180 48</w:t>
      </w:r>
    </w:p>
    <w:p w14:paraId="7D4E1901" w14:textId="77777777" w:rsidR="00FA049B" w:rsidRDefault="00FA049B" w:rsidP="00FA049B">
      <w:pPr>
        <w:widowControl/>
        <w:adjustRightInd w:val="0"/>
        <w:rPr>
          <w:rFonts w:eastAsiaTheme="minorHAnsi"/>
          <w:color w:val="000000"/>
          <w:lang w:eastAsia="en-US" w:bidi="ar-SA"/>
        </w:rPr>
      </w:pPr>
      <w:r w:rsidRPr="00140585">
        <w:rPr>
          <w:rFonts w:eastAsiaTheme="minorHAnsi"/>
          <w:color w:val="000000"/>
          <w:lang w:eastAsia="en-US" w:bidi="ar-SA"/>
        </w:rPr>
        <w:t>IČ: 00063797</w:t>
      </w:r>
    </w:p>
    <w:p w14:paraId="38222F94" w14:textId="77777777" w:rsidR="00FA049B" w:rsidRDefault="00FA049B" w:rsidP="00FA049B">
      <w:pPr>
        <w:widowControl/>
        <w:adjustRightInd w:val="0"/>
        <w:rPr>
          <w:rFonts w:eastAsiaTheme="minorHAnsi"/>
          <w:color w:val="000000"/>
          <w:lang w:eastAsia="en-US" w:bidi="ar-SA"/>
        </w:rPr>
      </w:pPr>
      <w:r w:rsidRPr="00140585">
        <w:rPr>
          <w:rFonts w:eastAsiaTheme="minorHAnsi"/>
          <w:color w:val="000000"/>
          <w:lang w:eastAsia="en-US" w:bidi="ar-SA"/>
        </w:rPr>
        <w:t>(dále jen „</w:t>
      </w:r>
      <w:r>
        <w:rPr>
          <w:rFonts w:eastAsiaTheme="minorHAnsi"/>
          <w:b/>
          <w:bCs/>
          <w:color w:val="000000"/>
          <w:lang w:eastAsia="en-US" w:bidi="ar-SA"/>
        </w:rPr>
        <w:t>Správce</w:t>
      </w:r>
      <w:r w:rsidRPr="00140585">
        <w:rPr>
          <w:rFonts w:eastAsiaTheme="minorHAnsi"/>
          <w:color w:val="000000"/>
          <w:lang w:eastAsia="en-US" w:bidi="ar-SA"/>
        </w:rPr>
        <w:t xml:space="preserve">“) </w:t>
      </w:r>
    </w:p>
    <w:p w14:paraId="1288101E" w14:textId="77777777" w:rsidR="00FA049B" w:rsidRDefault="00FA049B" w:rsidP="00FA049B">
      <w:pPr>
        <w:widowControl/>
        <w:adjustRightInd w:val="0"/>
        <w:rPr>
          <w:rFonts w:eastAsiaTheme="minorHAnsi"/>
          <w:color w:val="000000"/>
          <w:lang w:eastAsia="en-US" w:bidi="ar-SA"/>
        </w:rPr>
      </w:pPr>
    </w:p>
    <w:p w14:paraId="08DF1017" w14:textId="77777777" w:rsidR="00FA049B" w:rsidRDefault="00FA049B" w:rsidP="009A2156">
      <w:pPr>
        <w:widowControl/>
        <w:adjustRightInd w:val="0"/>
        <w:rPr>
          <w:rFonts w:eastAsiaTheme="minorHAnsi"/>
          <w:color w:val="000000"/>
          <w:lang w:eastAsia="en-US" w:bidi="ar-SA"/>
        </w:rPr>
      </w:pPr>
      <w:r w:rsidRPr="00DB6999">
        <w:rPr>
          <w:rFonts w:eastAsiaTheme="minorHAnsi"/>
          <w:color w:val="000000"/>
          <w:lang w:eastAsia="en-US" w:bidi="ar-SA"/>
        </w:rPr>
        <w:t>tímto informuje subjekty údajů o způsobu a rozsahu zpracování osobních údajů ze strany správce, včetně rozsahu práv subjektů údajů souvisejících se zpracováním jejich osobních údajů</w:t>
      </w:r>
      <w:r>
        <w:rPr>
          <w:rFonts w:eastAsiaTheme="minorHAnsi"/>
          <w:color w:val="000000"/>
          <w:lang w:eastAsia="en-US" w:bidi="ar-SA"/>
        </w:rPr>
        <w:t>:</w:t>
      </w:r>
    </w:p>
    <w:p w14:paraId="7078F6E1" w14:textId="77777777" w:rsidR="00FA049B" w:rsidRPr="00574496" w:rsidRDefault="00FA049B" w:rsidP="00FA049B">
      <w:pPr>
        <w:widowControl/>
        <w:adjustRightInd w:val="0"/>
        <w:rPr>
          <w:rFonts w:eastAsiaTheme="minorHAnsi"/>
          <w:b/>
          <w:bCs/>
          <w:color w:val="000000"/>
          <w:lang w:eastAsia="en-US" w:bidi="ar-SA"/>
        </w:rPr>
      </w:pPr>
    </w:p>
    <w:p w14:paraId="6BA3FC3D" w14:textId="77777777" w:rsidR="00FA049B" w:rsidRPr="00757547" w:rsidRDefault="00FA049B" w:rsidP="00FA049B">
      <w:pPr>
        <w:pStyle w:val="Odstavecseseznamem"/>
        <w:widowControl/>
        <w:numPr>
          <w:ilvl w:val="0"/>
          <w:numId w:val="48"/>
        </w:numPr>
        <w:adjustRightInd w:val="0"/>
        <w:rPr>
          <w:rFonts w:eastAsiaTheme="minorHAnsi"/>
          <w:color w:val="000000"/>
          <w:lang w:eastAsia="en-US" w:bidi="ar-SA"/>
        </w:rPr>
      </w:pPr>
      <w:r w:rsidRPr="00574496">
        <w:rPr>
          <w:rFonts w:eastAsiaTheme="minorHAnsi"/>
          <w:b/>
          <w:bCs/>
          <w:color w:val="000000"/>
          <w:u w:val="single"/>
          <w:lang w:eastAsia="en-US" w:bidi="ar-SA"/>
        </w:rPr>
        <w:t xml:space="preserve">Jaké </w:t>
      </w:r>
      <w:r w:rsidRPr="00DB6999">
        <w:rPr>
          <w:rFonts w:eastAsiaTheme="minorHAnsi"/>
          <w:b/>
          <w:bCs/>
          <w:color w:val="000000"/>
          <w:u w:val="single"/>
          <w:lang w:eastAsia="en-US" w:bidi="ar-SA"/>
        </w:rPr>
        <w:t>osobní údaje o Vás správce zpracovává?</w:t>
      </w:r>
    </w:p>
    <w:p w14:paraId="0D109C96" w14:textId="77777777" w:rsidR="00FA049B" w:rsidRPr="00DB6999" w:rsidRDefault="00FA049B" w:rsidP="00FA049B">
      <w:pPr>
        <w:pStyle w:val="Odstavecseseznamem"/>
        <w:widowControl/>
        <w:adjustRightInd w:val="0"/>
        <w:ind w:left="720" w:firstLine="0"/>
        <w:rPr>
          <w:rFonts w:eastAsiaTheme="minorHAnsi"/>
          <w:color w:val="000000"/>
          <w:lang w:eastAsia="en-US" w:bidi="ar-SA"/>
        </w:rPr>
      </w:pPr>
    </w:p>
    <w:p w14:paraId="5153D3AC" w14:textId="77777777" w:rsidR="00FA049B" w:rsidRPr="00DB6999" w:rsidRDefault="00FA049B" w:rsidP="009A2156">
      <w:pPr>
        <w:widowControl/>
        <w:adjustRightInd w:val="0"/>
        <w:spacing w:after="120"/>
        <w:jc w:val="both"/>
        <w:rPr>
          <w:rFonts w:eastAsiaTheme="minorHAnsi"/>
          <w:color w:val="000000"/>
          <w:lang w:eastAsia="en-US" w:bidi="ar-SA"/>
        </w:rPr>
      </w:pPr>
      <w:r w:rsidRPr="00DB6999">
        <w:rPr>
          <w:rFonts w:eastAsiaTheme="minorHAnsi"/>
          <w:color w:val="000000"/>
          <w:lang w:eastAsia="en-US" w:bidi="ar-SA"/>
        </w:rPr>
        <w:t>Správce o Vás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9A2156">
        <w:rPr>
          <w:rFonts w:eastAsiaTheme="minorHAnsi"/>
          <w:b/>
          <w:bCs/>
          <w:color w:val="000000"/>
          <w:lang w:eastAsia="en-US" w:bidi="ar-SA"/>
        </w:rPr>
        <w:t>Nařízení</w:t>
      </w:r>
      <w:r w:rsidRPr="00DB6999">
        <w:rPr>
          <w:rFonts w:eastAsiaTheme="minorHAnsi"/>
          <w:color w:val="000000"/>
          <w:lang w:eastAsia="en-US" w:bidi="ar-SA"/>
        </w:rPr>
        <w:t>“) a dále v souladu s relevantními vnitrostátními právními předpisy v oblasti ochrany osobních údajů tyto osobní údaje:</w:t>
      </w:r>
    </w:p>
    <w:p w14:paraId="17EC5BA2" w14:textId="77777777" w:rsidR="00FA049B" w:rsidRPr="001B4669" w:rsidRDefault="00FA049B" w:rsidP="00FA049B">
      <w:pPr>
        <w:pStyle w:val="Odstavecseseznamem"/>
        <w:widowControl/>
        <w:numPr>
          <w:ilvl w:val="0"/>
          <w:numId w:val="49"/>
        </w:numPr>
        <w:autoSpaceDE/>
        <w:autoSpaceDN/>
        <w:spacing w:line="276" w:lineRule="auto"/>
        <w:jc w:val="both"/>
        <w:textAlignment w:val="baseline"/>
      </w:pPr>
      <w:r w:rsidRPr="001B4669">
        <w:rPr>
          <w:i/>
          <w:u w:val="single"/>
        </w:rPr>
        <w:t>adresní a identifikační údaje</w:t>
      </w:r>
      <w:r w:rsidRPr="001B4669">
        <w:t xml:space="preserve"> (</w:t>
      </w:r>
      <w:r w:rsidRPr="001B4669">
        <w:rPr>
          <w:i/>
        </w:rPr>
        <w:t>jméno a příjmení, IČ, DIČ, adresa sídla, číslo bankovního účtu, telefonní číslo, e-mailová adresa, údaje o spolehlivosti plátce DPH);</w:t>
      </w:r>
    </w:p>
    <w:p w14:paraId="618409C6" w14:textId="77777777" w:rsidR="00FA049B" w:rsidRPr="001B4669" w:rsidRDefault="00FA049B" w:rsidP="00FA049B">
      <w:pPr>
        <w:pStyle w:val="Odstavecseseznamem"/>
        <w:widowControl/>
        <w:numPr>
          <w:ilvl w:val="0"/>
          <w:numId w:val="49"/>
        </w:numPr>
        <w:autoSpaceDE/>
        <w:autoSpaceDN/>
        <w:spacing w:line="276" w:lineRule="auto"/>
        <w:jc w:val="both"/>
        <w:textAlignment w:val="baseline"/>
      </w:pPr>
      <w:r w:rsidRPr="001B4669">
        <w:rPr>
          <w:i/>
          <w:u w:val="single"/>
        </w:rPr>
        <w:t>údaje o smlouvě</w:t>
      </w:r>
      <w:r w:rsidRPr="001B4669">
        <w:rPr>
          <w:i/>
        </w:rPr>
        <w:t xml:space="preserve"> (evidenční číslo smlouvy nebo evidenční číslo subjektu údajů, evidenční číslo daňového dokladu);</w:t>
      </w:r>
    </w:p>
    <w:p w14:paraId="2177EC6A" w14:textId="77777777" w:rsidR="00FA049B" w:rsidRPr="001B4669" w:rsidRDefault="00FA049B" w:rsidP="00FA049B">
      <w:pPr>
        <w:pStyle w:val="Odstavecseseznamem"/>
        <w:widowControl/>
        <w:numPr>
          <w:ilvl w:val="0"/>
          <w:numId w:val="49"/>
        </w:numPr>
        <w:autoSpaceDE/>
        <w:autoSpaceDN/>
        <w:spacing w:line="276" w:lineRule="auto"/>
        <w:jc w:val="both"/>
        <w:textAlignment w:val="baseline"/>
      </w:pPr>
      <w:r w:rsidRPr="001B4669">
        <w:rPr>
          <w:i/>
          <w:u w:val="single"/>
        </w:rPr>
        <w:t>údaje o jiných osobách</w:t>
      </w:r>
      <w:r w:rsidRPr="001B4669">
        <w:rPr>
          <w:i/>
        </w:rPr>
        <w:t xml:space="preserve"> (kontaktní osoby </w:t>
      </w:r>
      <w:r>
        <w:rPr>
          <w:i/>
        </w:rPr>
        <w:t>dodavatele či členové realizačního týmu dodavatele</w:t>
      </w:r>
      <w:r w:rsidRPr="001B4669">
        <w:rPr>
          <w:i/>
        </w:rPr>
        <w:t>: jméno a příjmení, telefonní číslo, e-mailová adresa, funkce či pracovní pozice</w:t>
      </w:r>
      <w:r>
        <w:rPr>
          <w:i/>
        </w:rPr>
        <w:t>, údaje uvedené v profesních životopisech, které byly součástí nabídky dodavatele</w:t>
      </w:r>
      <w:r w:rsidRPr="001B4669">
        <w:rPr>
          <w:i/>
        </w:rPr>
        <w:t>);</w:t>
      </w:r>
    </w:p>
    <w:p w14:paraId="10B55F2D" w14:textId="77777777" w:rsidR="00FA049B" w:rsidRPr="001B4669" w:rsidRDefault="00FA049B" w:rsidP="009A2156">
      <w:pPr>
        <w:pStyle w:val="Odstavecseseznamem"/>
        <w:widowControl/>
        <w:numPr>
          <w:ilvl w:val="0"/>
          <w:numId w:val="49"/>
        </w:numPr>
        <w:autoSpaceDE/>
        <w:autoSpaceDN/>
        <w:spacing w:after="120" w:line="276" w:lineRule="auto"/>
        <w:ind w:left="714" w:hanging="357"/>
        <w:jc w:val="both"/>
        <w:textAlignment w:val="baseline"/>
      </w:pPr>
      <w:r w:rsidRPr="001B4669">
        <w:rPr>
          <w:i/>
          <w:u w:val="single"/>
        </w:rPr>
        <w:t>obrazový záznam</w:t>
      </w:r>
      <w:r w:rsidRPr="001B4669">
        <w:rPr>
          <w:b/>
          <w:i/>
        </w:rPr>
        <w:t xml:space="preserve"> </w:t>
      </w:r>
      <w:r w:rsidRPr="001B4669">
        <w:rPr>
          <w:i/>
        </w:rPr>
        <w:t>získaný z provozu kamerových systémů se záznamem (v případě, že subjekt údajů navštíví sídlo správce či některé z jeho pracovišť).</w:t>
      </w:r>
    </w:p>
    <w:p w14:paraId="1910EB76" w14:textId="77777777" w:rsidR="00FA049B" w:rsidRDefault="00FA049B" w:rsidP="00FA049B">
      <w:pPr>
        <w:widowControl/>
        <w:adjustRightInd w:val="0"/>
        <w:jc w:val="both"/>
        <w:rPr>
          <w:rFonts w:eastAsiaTheme="minorHAnsi"/>
          <w:color w:val="000000"/>
          <w:lang w:eastAsia="en-US" w:bidi="ar-SA"/>
        </w:rPr>
      </w:pPr>
      <w:r w:rsidRPr="00DB6999">
        <w:rPr>
          <w:rFonts w:eastAsiaTheme="minorHAnsi"/>
          <w:color w:val="000000"/>
          <w:lang w:eastAsia="en-US" w:bidi="ar-SA"/>
        </w:rPr>
        <w:t>Správce zpracovává osobní údaje pouze v souladu s níže uvedenými účely a v rozsahu a po dobu nezbytnou pro naplnění těchto stanovených účelů.</w:t>
      </w:r>
    </w:p>
    <w:p w14:paraId="3925C47E" w14:textId="77777777" w:rsidR="00FA049B" w:rsidRPr="00DB6999" w:rsidRDefault="00FA049B" w:rsidP="00FA049B">
      <w:pPr>
        <w:widowControl/>
        <w:adjustRightInd w:val="0"/>
        <w:rPr>
          <w:rFonts w:eastAsiaTheme="minorHAnsi"/>
          <w:color w:val="000000"/>
          <w:lang w:eastAsia="en-US" w:bidi="ar-SA"/>
        </w:rPr>
      </w:pPr>
    </w:p>
    <w:p w14:paraId="78EFD935" w14:textId="77777777" w:rsidR="00FA049B" w:rsidRDefault="00FA049B" w:rsidP="00FA049B">
      <w:pPr>
        <w:pStyle w:val="Odstavecseseznamem"/>
        <w:widowControl/>
        <w:numPr>
          <w:ilvl w:val="0"/>
          <w:numId w:val="48"/>
        </w:numPr>
        <w:adjustRightInd w:val="0"/>
        <w:rPr>
          <w:rFonts w:eastAsiaTheme="minorHAnsi"/>
          <w:b/>
          <w:bCs/>
          <w:color w:val="000000"/>
          <w:u w:val="single"/>
          <w:lang w:eastAsia="en-US" w:bidi="ar-SA"/>
        </w:rPr>
      </w:pPr>
      <w:r w:rsidRPr="00DD13BB">
        <w:rPr>
          <w:rFonts w:eastAsiaTheme="minorHAnsi"/>
          <w:b/>
          <w:bCs/>
          <w:color w:val="000000"/>
          <w:u w:val="single"/>
          <w:lang w:eastAsia="en-US" w:bidi="ar-SA"/>
        </w:rPr>
        <w:t>K jakým účelům a na základě jakých právních titulů správce Vaše osobní údaje zpracovává?</w:t>
      </w:r>
    </w:p>
    <w:p w14:paraId="246CB261" w14:textId="77777777" w:rsidR="00FA049B" w:rsidRPr="00DD13BB" w:rsidRDefault="00FA049B" w:rsidP="00FA049B">
      <w:pPr>
        <w:pStyle w:val="Odstavecseseznamem"/>
        <w:widowControl/>
        <w:adjustRightInd w:val="0"/>
        <w:ind w:left="720" w:firstLine="0"/>
        <w:rPr>
          <w:rFonts w:eastAsiaTheme="minorHAnsi"/>
          <w:b/>
          <w:bCs/>
          <w:color w:val="000000"/>
          <w:u w:val="single"/>
          <w:lang w:eastAsia="en-US" w:bidi="ar-SA"/>
        </w:rPr>
      </w:pPr>
    </w:p>
    <w:p w14:paraId="7903EAE8" w14:textId="77777777" w:rsidR="00FA049B" w:rsidRPr="00DB6999" w:rsidRDefault="00FA049B" w:rsidP="009A2156">
      <w:pPr>
        <w:widowControl/>
        <w:adjustRightInd w:val="0"/>
        <w:spacing w:after="120"/>
        <w:ind w:left="425" w:hanging="425"/>
        <w:rPr>
          <w:rFonts w:eastAsiaTheme="minorHAnsi"/>
          <w:color w:val="000000"/>
          <w:lang w:eastAsia="en-US" w:bidi="ar-SA"/>
        </w:rPr>
      </w:pPr>
      <w:r w:rsidRPr="00DB6999">
        <w:rPr>
          <w:rFonts w:eastAsiaTheme="minorHAnsi"/>
          <w:color w:val="000000"/>
          <w:lang w:eastAsia="en-US" w:bidi="ar-SA"/>
        </w:rPr>
        <w:t>a)</w:t>
      </w:r>
      <w:r w:rsidRPr="00DB6999">
        <w:rPr>
          <w:rFonts w:eastAsiaTheme="minorHAnsi"/>
          <w:color w:val="000000"/>
          <w:lang w:eastAsia="en-US" w:bidi="ar-SA"/>
        </w:rPr>
        <w:tab/>
        <w:t>Provádění zadávacíh</w:t>
      </w:r>
      <w:r>
        <w:rPr>
          <w:rFonts w:eastAsiaTheme="minorHAnsi"/>
          <w:color w:val="000000"/>
          <w:lang w:eastAsia="en-US" w:bidi="ar-SA"/>
        </w:rPr>
        <w:t>o</w:t>
      </w:r>
      <w:r w:rsidRPr="00DB6999">
        <w:rPr>
          <w:rFonts w:eastAsiaTheme="minorHAnsi"/>
          <w:color w:val="000000"/>
          <w:lang w:eastAsia="en-US" w:bidi="ar-SA"/>
        </w:rPr>
        <w:t xml:space="preserve"> řízení a uchovávání dokumentace o </w:t>
      </w:r>
      <w:r>
        <w:rPr>
          <w:rFonts w:eastAsiaTheme="minorHAnsi"/>
          <w:color w:val="000000"/>
          <w:lang w:eastAsia="en-US" w:bidi="ar-SA"/>
        </w:rPr>
        <w:t>zadávacím řízení a veřejné zakázce</w:t>
      </w:r>
    </w:p>
    <w:p w14:paraId="2657C4E9" w14:textId="77777777" w:rsidR="00FA049B" w:rsidRPr="00DC3579" w:rsidRDefault="00FA049B" w:rsidP="009A2156">
      <w:pPr>
        <w:pStyle w:val="Odstavecseseznamem"/>
        <w:widowControl/>
        <w:numPr>
          <w:ilvl w:val="0"/>
          <w:numId w:val="49"/>
        </w:numPr>
        <w:autoSpaceDE/>
        <w:autoSpaceDN/>
        <w:spacing w:after="120" w:line="276" w:lineRule="auto"/>
        <w:ind w:left="993" w:hanging="273"/>
        <w:jc w:val="both"/>
        <w:textAlignment w:val="baseline"/>
        <w:rPr>
          <w:rFonts w:eastAsiaTheme="minorHAnsi"/>
          <w:color w:val="000000"/>
          <w:lang w:eastAsia="en-US" w:bidi="ar-SA"/>
        </w:rPr>
      </w:pPr>
      <w:r w:rsidRPr="00DC3579">
        <w:rPr>
          <w:rFonts w:eastAsiaTheme="minorHAnsi"/>
          <w:i/>
          <w:iCs/>
          <w:color w:val="000000"/>
          <w:lang w:eastAsia="en-US" w:bidi="ar-SA"/>
        </w:rPr>
        <w:t>Zpracování osobních údajů v rozsahu – jméno a příjmení, IČ, DIČ, adresa sídla, číslo bankovního účtu, telefonní číslo, e-mailová adresa, kontaktní osoby subjektu údajů (v rozsahu: jméno a příjmení, telefonní číslo, e-mailová adresa, funkce či pracovní pozice)</w:t>
      </w:r>
      <w:r w:rsidRPr="00DC3579">
        <w:rPr>
          <w:rFonts w:eastAsiaTheme="minorHAnsi"/>
          <w:color w:val="000000"/>
          <w:lang w:eastAsia="en-US" w:bidi="ar-SA"/>
        </w:rPr>
        <w:t xml:space="preserve"> – je nezbytné pro účely splnění právní povinnosti správce spočívající v provedení zadávacího řízení za účelem uzavření smlouvy s vybraným dodavatelem a uchovávání dokumentace o zadávacím řízení; </w:t>
      </w:r>
      <w:r>
        <w:rPr>
          <w:rFonts w:eastAsiaTheme="minorHAnsi"/>
          <w:color w:val="000000"/>
          <w:lang w:eastAsia="en-US" w:bidi="ar-SA"/>
        </w:rPr>
        <w:t xml:space="preserve">právním titulem zpracování osobních údajů je splnění právní povinnosti správce.  </w:t>
      </w:r>
    </w:p>
    <w:p w14:paraId="1029F796" w14:textId="77777777" w:rsidR="00FA049B" w:rsidRPr="00DB6999" w:rsidRDefault="00FA049B" w:rsidP="009A2156">
      <w:pPr>
        <w:widowControl/>
        <w:adjustRightInd w:val="0"/>
        <w:ind w:left="426" w:hanging="426"/>
        <w:rPr>
          <w:rFonts w:eastAsiaTheme="minorHAnsi"/>
          <w:color w:val="000000"/>
          <w:lang w:eastAsia="en-US" w:bidi="ar-SA"/>
        </w:rPr>
      </w:pPr>
      <w:r w:rsidRPr="00DB6999">
        <w:rPr>
          <w:rFonts w:eastAsiaTheme="minorHAnsi"/>
          <w:color w:val="000000"/>
          <w:lang w:eastAsia="en-US" w:bidi="ar-SA"/>
        </w:rPr>
        <w:t>b)</w:t>
      </w:r>
      <w:r w:rsidRPr="00DB6999">
        <w:rPr>
          <w:rFonts w:eastAsiaTheme="minorHAnsi"/>
          <w:color w:val="000000"/>
          <w:lang w:eastAsia="en-US" w:bidi="ar-SA"/>
        </w:rPr>
        <w:tab/>
        <w:t xml:space="preserve">Uzavření smlouvy a uskutečnění plnění dle smlouvy </w:t>
      </w:r>
    </w:p>
    <w:p w14:paraId="28733B8C" w14:textId="19610BA9" w:rsidR="00FA049B" w:rsidRPr="009A2156" w:rsidRDefault="00FA049B" w:rsidP="009A2156">
      <w:pPr>
        <w:pStyle w:val="Odstavecseseznamem"/>
        <w:widowControl/>
        <w:numPr>
          <w:ilvl w:val="0"/>
          <w:numId w:val="49"/>
        </w:numPr>
        <w:adjustRightInd w:val="0"/>
        <w:spacing w:after="120"/>
        <w:ind w:left="714" w:hanging="357"/>
        <w:jc w:val="both"/>
        <w:rPr>
          <w:rFonts w:eastAsiaTheme="minorHAnsi"/>
          <w:color w:val="000000"/>
          <w:lang w:eastAsia="en-US" w:bidi="ar-SA"/>
        </w:rPr>
      </w:pPr>
      <w:r w:rsidRPr="0046658F">
        <w:rPr>
          <w:rFonts w:eastAsiaTheme="minorHAnsi"/>
          <w:i/>
          <w:iCs/>
          <w:color w:val="000000"/>
          <w:lang w:eastAsia="en-US" w:bidi="ar-SA"/>
        </w:rPr>
        <w:lastRenderedPageBreak/>
        <w:t xml:space="preserve">Zpracování osobních údajů v rozsahu – jméno a příjmení, IČ, DIČ, adresa sídla, číslo bankovního účtu, telefonní číslo, e-mailová adresa, evidenční číslo smlouvy nebo evidenční číslo subjektu údajů, evidenční číslo daňového dokladu, kontaktní osoby subjektu údajů (v rozsahu: jméno a příjmení, telefonní číslo, e-mailová adresa, funkce či pracovní pozice) </w:t>
      </w:r>
      <w:r w:rsidRPr="0046658F">
        <w:rPr>
          <w:rFonts w:eastAsiaTheme="minorHAnsi"/>
          <w:color w:val="000000"/>
          <w:lang w:eastAsia="en-US" w:bidi="ar-SA"/>
        </w:rPr>
        <w:t>– je nezbytné pro jednání o uzavření nebo změně smlouvy, jejíž smluvní stranou je subjekt údajů, a pro následné plnění takové smlouvy.</w:t>
      </w:r>
    </w:p>
    <w:p w14:paraId="67C03396" w14:textId="77777777" w:rsidR="00FA049B" w:rsidRPr="00DB6999" w:rsidRDefault="00FA049B" w:rsidP="009A2156">
      <w:pPr>
        <w:widowControl/>
        <w:adjustRightInd w:val="0"/>
        <w:spacing w:after="120"/>
        <w:rPr>
          <w:rFonts w:eastAsiaTheme="minorHAnsi"/>
          <w:color w:val="000000"/>
          <w:lang w:eastAsia="en-US" w:bidi="ar-SA"/>
        </w:rPr>
      </w:pPr>
      <w:r w:rsidRPr="00DB6999">
        <w:rPr>
          <w:rFonts w:eastAsiaTheme="minorHAnsi"/>
          <w:color w:val="000000"/>
          <w:lang w:eastAsia="en-US" w:bidi="ar-SA"/>
        </w:rPr>
        <w:t>c)</w:t>
      </w:r>
      <w:r w:rsidRPr="00DB6999">
        <w:rPr>
          <w:rFonts w:eastAsiaTheme="minorHAnsi"/>
          <w:color w:val="000000"/>
          <w:lang w:eastAsia="en-US" w:bidi="ar-SA"/>
        </w:rPr>
        <w:tab/>
        <w:t>Plnění daňových povinností</w:t>
      </w:r>
    </w:p>
    <w:p w14:paraId="5387F781" w14:textId="77777777" w:rsidR="00FA049B" w:rsidRDefault="00FA049B" w:rsidP="00FA049B">
      <w:pPr>
        <w:pStyle w:val="Odstavecseseznamem"/>
        <w:widowControl/>
        <w:numPr>
          <w:ilvl w:val="0"/>
          <w:numId w:val="49"/>
        </w:numPr>
        <w:adjustRightInd w:val="0"/>
        <w:jc w:val="both"/>
        <w:rPr>
          <w:rFonts w:eastAsiaTheme="minorHAnsi"/>
          <w:color w:val="000000"/>
          <w:lang w:eastAsia="en-US" w:bidi="ar-SA"/>
        </w:rPr>
      </w:pPr>
      <w:r w:rsidRPr="0046658F">
        <w:rPr>
          <w:rFonts w:eastAsiaTheme="minorHAnsi"/>
          <w:i/>
          <w:iCs/>
          <w:color w:val="000000"/>
          <w:lang w:eastAsia="en-US" w:bidi="ar-SA"/>
        </w:rPr>
        <w:t>Zpracování osobních údajů v rozsahu – jméno a příjmení, IČ, DIČ, adresa sídla, číslo bankovního účtu, evidenční číslo daňového dokladu, údaj o spolehlivosti plátce DPH</w:t>
      </w:r>
      <w:r w:rsidRPr="0046658F">
        <w:rPr>
          <w:rFonts w:eastAsiaTheme="minorHAnsi"/>
          <w:color w:val="000000"/>
          <w:lang w:eastAsia="en-US" w:bidi="ar-SA"/>
        </w:rPr>
        <w:t xml:space="preserve"> – je nezbytné pro splnění právní povinnosti správce spočívající ve vystavení a uchovávání daňových dokladů podle zákona č. 235/2004 Sb., o dani z přidané hodnoty, ve znění pozdějších předpisů.</w:t>
      </w:r>
    </w:p>
    <w:p w14:paraId="222EECED" w14:textId="77777777" w:rsidR="00FA049B" w:rsidRPr="0046658F" w:rsidRDefault="00FA049B" w:rsidP="00FA049B">
      <w:pPr>
        <w:pStyle w:val="Odstavecseseznamem"/>
        <w:widowControl/>
        <w:adjustRightInd w:val="0"/>
        <w:ind w:left="720" w:firstLine="0"/>
        <w:jc w:val="both"/>
        <w:rPr>
          <w:rFonts w:eastAsiaTheme="minorHAnsi"/>
          <w:color w:val="000000"/>
          <w:lang w:eastAsia="en-US" w:bidi="ar-SA"/>
        </w:rPr>
      </w:pPr>
    </w:p>
    <w:p w14:paraId="7D440A7F" w14:textId="77777777" w:rsidR="00FA049B" w:rsidRPr="00DB6999" w:rsidRDefault="00FA049B" w:rsidP="009A2156">
      <w:pPr>
        <w:widowControl/>
        <w:adjustRightInd w:val="0"/>
        <w:spacing w:after="120"/>
        <w:rPr>
          <w:rFonts w:eastAsiaTheme="minorHAnsi"/>
          <w:color w:val="000000"/>
          <w:lang w:eastAsia="en-US" w:bidi="ar-SA"/>
        </w:rPr>
      </w:pPr>
      <w:r w:rsidRPr="00DB6999">
        <w:rPr>
          <w:rFonts w:eastAsiaTheme="minorHAnsi"/>
          <w:color w:val="000000"/>
          <w:lang w:eastAsia="en-US" w:bidi="ar-SA"/>
        </w:rPr>
        <w:t>d)</w:t>
      </w:r>
      <w:r w:rsidRPr="00DB6999">
        <w:rPr>
          <w:rFonts w:eastAsiaTheme="minorHAnsi"/>
          <w:color w:val="000000"/>
          <w:lang w:eastAsia="en-US" w:bidi="ar-SA"/>
        </w:rPr>
        <w:tab/>
        <w:t>Ochrana práv správce v případě sporu se subjektem údajů</w:t>
      </w:r>
    </w:p>
    <w:p w14:paraId="3653B880" w14:textId="77777777" w:rsidR="00FA049B" w:rsidRDefault="00FA049B" w:rsidP="00FA049B">
      <w:pPr>
        <w:pStyle w:val="Odstavecseseznamem"/>
        <w:widowControl/>
        <w:numPr>
          <w:ilvl w:val="0"/>
          <w:numId w:val="49"/>
        </w:numPr>
        <w:adjustRightInd w:val="0"/>
        <w:jc w:val="both"/>
        <w:rPr>
          <w:rFonts w:eastAsiaTheme="minorHAnsi"/>
          <w:color w:val="000000"/>
          <w:lang w:eastAsia="en-US" w:bidi="ar-SA"/>
        </w:rPr>
      </w:pPr>
      <w:r w:rsidRPr="00DC11F6">
        <w:rPr>
          <w:rFonts w:eastAsiaTheme="minorHAnsi"/>
          <w:color w:val="000000"/>
          <w:lang w:eastAsia="en-US" w:bidi="ar-SA"/>
        </w:rPr>
        <w:t>Rozsah osobních údajů uvedený v bodě 1 je správce oprávněn zpracovávat rovněž pro účely oprávněného zájmu správce, spočívajícího v zajištění ochrany práv správce pro případ eventuálního sporu se subjektem údajů.</w:t>
      </w:r>
    </w:p>
    <w:p w14:paraId="44D9E4D6" w14:textId="77777777" w:rsidR="00FA049B" w:rsidRPr="00DC11F6" w:rsidRDefault="00FA049B" w:rsidP="00FA049B">
      <w:pPr>
        <w:pStyle w:val="Odstavecseseznamem"/>
        <w:widowControl/>
        <w:adjustRightInd w:val="0"/>
        <w:ind w:left="720" w:firstLine="0"/>
        <w:jc w:val="both"/>
        <w:rPr>
          <w:rFonts w:eastAsiaTheme="minorHAnsi"/>
          <w:color w:val="000000"/>
          <w:lang w:eastAsia="en-US" w:bidi="ar-SA"/>
        </w:rPr>
      </w:pPr>
    </w:p>
    <w:p w14:paraId="762CB384" w14:textId="77777777" w:rsidR="00FA049B" w:rsidRPr="00DB6999" w:rsidRDefault="00FA049B" w:rsidP="009A2156">
      <w:pPr>
        <w:widowControl/>
        <w:adjustRightInd w:val="0"/>
        <w:spacing w:after="120"/>
        <w:rPr>
          <w:rFonts w:eastAsiaTheme="minorHAnsi"/>
          <w:color w:val="000000"/>
          <w:lang w:eastAsia="en-US" w:bidi="ar-SA"/>
        </w:rPr>
      </w:pPr>
      <w:r w:rsidRPr="00DB6999">
        <w:rPr>
          <w:rFonts w:eastAsiaTheme="minorHAnsi"/>
          <w:color w:val="000000"/>
          <w:lang w:eastAsia="en-US" w:bidi="ar-SA"/>
        </w:rPr>
        <w:t>e)</w:t>
      </w:r>
      <w:r w:rsidRPr="00DB6999">
        <w:rPr>
          <w:rFonts w:eastAsiaTheme="minorHAnsi"/>
          <w:color w:val="000000"/>
          <w:lang w:eastAsia="en-US" w:bidi="ar-SA"/>
        </w:rPr>
        <w:tab/>
        <w:t>Ochrana osob a majetku v prostorech správce</w:t>
      </w:r>
    </w:p>
    <w:p w14:paraId="2BEFBDA0" w14:textId="77777777" w:rsidR="00FA049B" w:rsidRDefault="00FA049B" w:rsidP="00FA049B">
      <w:pPr>
        <w:pStyle w:val="Odstavecseseznamem"/>
        <w:widowControl/>
        <w:numPr>
          <w:ilvl w:val="0"/>
          <w:numId w:val="49"/>
        </w:numPr>
        <w:adjustRightInd w:val="0"/>
        <w:jc w:val="both"/>
        <w:rPr>
          <w:rFonts w:eastAsiaTheme="minorHAnsi"/>
          <w:color w:val="000000"/>
          <w:lang w:eastAsia="en-US" w:bidi="ar-SA"/>
        </w:rPr>
      </w:pPr>
      <w:r w:rsidRPr="00DC11F6">
        <w:rPr>
          <w:rFonts w:eastAsiaTheme="minorHAnsi"/>
          <w:color w:val="000000"/>
          <w:lang w:eastAsia="en-US" w:bidi="ar-SA"/>
        </w:rPr>
        <w:t>Zpracování osobních údajů v rozsahu – obrazový záznam získaný z provozu kamerových systémů se záznamem, které jsou umístěny v prostorách správce – je nezbytné pro účely oprávněného zájmu správce a třetích osob, spočívajícího v zajištění ochrany života a zdraví osob a majetku správce i třetích osob.</w:t>
      </w:r>
    </w:p>
    <w:p w14:paraId="274A618B" w14:textId="77777777" w:rsidR="00FA049B" w:rsidRPr="00DC11F6" w:rsidRDefault="00FA049B" w:rsidP="00FA049B">
      <w:pPr>
        <w:pStyle w:val="Odstavecseseznamem"/>
        <w:widowControl/>
        <w:adjustRightInd w:val="0"/>
        <w:ind w:left="720" w:firstLine="0"/>
        <w:jc w:val="both"/>
        <w:rPr>
          <w:rFonts w:eastAsiaTheme="minorHAnsi"/>
          <w:color w:val="000000"/>
          <w:lang w:eastAsia="en-US" w:bidi="ar-SA"/>
        </w:rPr>
      </w:pPr>
    </w:p>
    <w:p w14:paraId="6B8CD0BC" w14:textId="77777777" w:rsidR="00FA049B" w:rsidRPr="00DC11F6" w:rsidRDefault="00FA049B" w:rsidP="00FA049B">
      <w:pPr>
        <w:pStyle w:val="Odstavecseseznamem"/>
        <w:widowControl/>
        <w:numPr>
          <w:ilvl w:val="0"/>
          <w:numId w:val="48"/>
        </w:numPr>
        <w:adjustRightInd w:val="0"/>
        <w:rPr>
          <w:rFonts w:eastAsiaTheme="minorHAnsi"/>
          <w:color w:val="000000"/>
          <w:lang w:eastAsia="en-US" w:bidi="ar-SA"/>
        </w:rPr>
      </w:pPr>
      <w:r w:rsidRPr="00DC11F6">
        <w:rPr>
          <w:rFonts w:eastAsiaTheme="minorHAnsi"/>
          <w:b/>
          <w:bCs/>
          <w:color w:val="000000"/>
          <w:u w:val="single"/>
          <w:lang w:eastAsia="en-US" w:bidi="ar-SA"/>
        </w:rPr>
        <w:t>Kdo všechno bude mít k Vašim osobním údajům přístup?</w:t>
      </w:r>
    </w:p>
    <w:p w14:paraId="1430A1D4" w14:textId="77777777" w:rsidR="00FA049B" w:rsidRPr="00DB6999" w:rsidRDefault="00FA049B" w:rsidP="00FA049B">
      <w:pPr>
        <w:pStyle w:val="Odstavecseseznamem"/>
        <w:widowControl/>
        <w:adjustRightInd w:val="0"/>
        <w:ind w:left="720" w:firstLine="0"/>
        <w:rPr>
          <w:rFonts w:eastAsiaTheme="minorHAnsi"/>
          <w:color w:val="000000"/>
          <w:lang w:eastAsia="en-US" w:bidi="ar-SA"/>
        </w:rPr>
      </w:pPr>
    </w:p>
    <w:p w14:paraId="28BCFA4A" w14:textId="77777777" w:rsidR="00FA049B" w:rsidRPr="00DB6999" w:rsidRDefault="00FA049B" w:rsidP="00FA049B">
      <w:pPr>
        <w:widowControl/>
        <w:adjustRightInd w:val="0"/>
        <w:jc w:val="both"/>
        <w:rPr>
          <w:rFonts w:eastAsiaTheme="minorHAnsi"/>
          <w:color w:val="000000"/>
          <w:lang w:eastAsia="en-US" w:bidi="ar-SA"/>
        </w:rPr>
      </w:pPr>
      <w:r w:rsidRPr="00DB6999">
        <w:rPr>
          <w:rFonts w:eastAsiaTheme="minorHAnsi"/>
          <w:color w:val="000000"/>
          <w:lang w:eastAsia="en-US" w:bidi="ar-SA"/>
        </w:rPr>
        <w:t>Osobní údaje mohou být pro zajištění výše popsaných účelů vedle správce a jeho zaměstnanců zpracovávány také smluvními partnery správce. Smluvní partnery, kteří mohou zpracovávat Vaše osobní údaje, si správce pečlivě vybírá a svěří osobní údaje pouze těm partnerům, kteří poskytují dostatečné záruky zajištění vhodných technických a organizačních opatření, aby nemohlo dojít zejména k náhodnému nebo protiprávnímu zničení, ztrátě, pozměňování nebo neoprávněnému zpřístupnění předávaných, uložených nebo jinak zpracovávaných osobních údajů.</w:t>
      </w:r>
    </w:p>
    <w:p w14:paraId="74DAAC2A" w14:textId="77777777" w:rsidR="00FA049B" w:rsidRPr="00DB6999" w:rsidRDefault="00FA049B" w:rsidP="00FA049B">
      <w:pPr>
        <w:widowControl/>
        <w:adjustRightInd w:val="0"/>
        <w:rPr>
          <w:rFonts w:eastAsiaTheme="minorHAnsi"/>
          <w:color w:val="000000"/>
          <w:lang w:eastAsia="en-US" w:bidi="ar-SA"/>
        </w:rPr>
      </w:pPr>
    </w:p>
    <w:p w14:paraId="040BCBCF" w14:textId="77777777" w:rsidR="00FA049B" w:rsidRPr="00DB6999" w:rsidRDefault="00FA049B" w:rsidP="00FA049B">
      <w:pPr>
        <w:widowControl/>
        <w:adjustRightInd w:val="0"/>
        <w:rPr>
          <w:rFonts w:eastAsiaTheme="minorHAnsi"/>
          <w:color w:val="000000"/>
          <w:lang w:eastAsia="en-US" w:bidi="ar-SA"/>
        </w:rPr>
      </w:pPr>
      <w:r w:rsidRPr="00DB6999">
        <w:rPr>
          <w:rFonts w:eastAsiaTheme="minorHAnsi"/>
          <w:color w:val="000000"/>
          <w:lang w:eastAsia="en-US" w:bidi="ar-SA"/>
        </w:rPr>
        <w:t>Subjekty, které mohou mít přístup k Vašim osobním údajům, jsou či v budoucnu mohou být:</w:t>
      </w:r>
    </w:p>
    <w:p w14:paraId="5396841D" w14:textId="77777777" w:rsidR="00FA049B" w:rsidRPr="00757547" w:rsidRDefault="00FA049B" w:rsidP="00FA049B">
      <w:pPr>
        <w:pStyle w:val="Odstavecseseznamem"/>
        <w:widowControl/>
        <w:numPr>
          <w:ilvl w:val="0"/>
          <w:numId w:val="49"/>
        </w:numPr>
        <w:adjustRightInd w:val="0"/>
        <w:jc w:val="both"/>
        <w:rPr>
          <w:rFonts w:eastAsiaTheme="minorHAnsi"/>
          <w:color w:val="000000"/>
          <w:lang w:eastAsia="en-US" w:bidi="ar-SA"/>
        </w:rPr>
      </w:pPr>
      <w:r w:rsidRPr="00757547">
        <w:rPr>
          <w:rFonts w:eastAsiaTheme="minorHAnsi"/>
          <w:color w:val="000000"/>
          <w:lang w:eastAsia="en-US" w:bidi="ar-SA"/>
        </w:rPr>
        <w:t>osoby, kterým mohou být v souvislosti s plněním jejich smluvní povinnosti vůči správci Vaše osobní údaje poskytnuty (např. advokáti, auditoři);</w:t>
      </w:r>
    </w:p>
    <w:p w14:paraId="5057240D"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osoby, které pro správce zajišťují technický provoz určité služby, či provozovatelé technologií, které správce pro tyto služby využívá;</w:t>
      </w:r>
    </w:p>
    <w:p w14:paraId="3A0EE68E" w14:textId="77777777" w:rsidR="00FA049B" w:rsidRPr="00DB6999" w:rsidRDefault="00FA049B" w:rsidP="009A2156">
      <w:pPr>
        <w:pStyle w:val="Odstavecseseznamem"/>
        <w:widowControl/>
        <w:numPr>
          <w:ilvl w:val="0"/>
          <w:numId w:val="49"/>
        </w:numPr>
        <w:adjustRightInd w:val="0"/>
        <w:spacing w:after="120"/>
        <w:ind w:left="714" w:hanging="357"/>
        <w:jc w:val="both"/>
        <w:rPr>
          <w:rFonts w:eastAsiaTheme="minorHAnsi"/>
          <w:color w:val="000000"/>
          <w:lang w:eastAsia="en-US" w:bidi="ar-SA"/>
        </w:rPr>
      </w:pPr>
      <w:r w:rsidRPr="00DB6999">
        <w:rPr>
          <w:rFonts w:eastAsiaTheme="minorHAnsi"/>
          <w:color w:val="000000"/>
          <w:lang w:eastAsia="en-US" w:bidi="ar-SA"/>
        </w:rPr>
        <w:t>osoby, které zajišťují ochranu osob a majetku správce prostřednictvím kamerových systémů se záznamem.</w:t>
      </w:r>
    </w:p>
    <w:p w14:paraId="68AFBBA3" w14:textId="77777777" w:rsidR="00FA049B" w:rsidRDefault="00FA049B" w:rsidP="00FA049B">
      <w:pPr>
        <w:widowControl/>
        <w:adjustRightInd w:val="0"/>
        <w:jc w:val="both"/>
        <w:rPr>
          <w:rFonts w:eastAsiaTheme="minorHAnsi"/>
          <w:color w:val="000000"/>
          <w:lang w:eastAsia="en-US" w:bidi="ar-SA"/>
        </w:rPr>
      </w:pPr>
      <w:r w:rsidRPr="00DB6999">
        <w:rPr>
          <w:rFonts w:eastAsiaTheme="minorHAnsi"/>
          <w:color w:val="000000"/>
          <w:lang w:eastAsia="en-US" w:bidi="ar-SA"/>
        </w:rPr>
        <w:t>V případě, že tak stanoví zákon, je správce povinen předávat Vaše osobní údaje orgánům veřejné moci.</w:t>
      </w:r>
    </w:p>
    <w:p w14:paraId="38BE4531" w14:textId="77777777" w:rsidR="00FA049B" w:rsidRPr="00757547" w:rsidRDefault="00FA049B" w:rsidP="00FA049B">
      <w:pPr>
        <w:pStyle w:val="Odstavecseseznamem"/>
        <w:widowControl/>
        <w:adjustRightInd w:val="0"/>
        <w:ind w:left="720" w:firstLine="0"/>
        <w:rPr>
          <w:rFonts w:eastAsiaTheme="minorHAnsi"/>
          <w:b/>
          <w:bCs/>
          <w:color w:val="000000"/>
          <w:u w:val="single"/>
          <w:lang w:eastAsia="en-US" w:bidi="ar-SA"/>
        </w:rPr>
      </w:pPr>
    </w:p>
    <w:p w14:paraId="76712EA2" w14:textId="77777777" w:rsidR="00FA049B" w:rsidRDefault="00FA049B" w:rsidP="00FA049B">
      <w:pPr>
        <w:pStyle w:val="Odstavecseseznamem"/>
        <w:widowControl/>
        <w:numPr>
          <w:ilvl w:val="0"/>
          <w:numId w:val="48"/>
        </w:numPr>
        <w:adjustRightInd w:val="0"/>
        <w:rPr>
          <w:rFonts w:eastAsiaTheme="minorHAnsi"/>
          <w:b/>
          <w:bCs/>
          <w:color w:val="000000"/>
          <w:u w:val="single"/>
          <w:lang w:eastAsia="en-US" w:bidi="ar-SA"/>
        </w:rPr>
      </w:pPr>
      <w:r w:rsidRPr="00757547">
        <w:rPr>
          <w:rFonts w:eastAsiaTheme="minorHAnsi"/>
          <w:b/>
          <w:bCs/>
          <w:color w:val="000000"/>
          <w:u w:val="single"/>
          <w:lang w:eastAsia="en-US" w:bidi="ar-SA"/>
        </w:rPr>
        <w:t>Po jak dlouhou dobu správce Vaše osobní údaje zpracovává?</w:t>
      </w:r>
    </w:p>
    <w:p w14:paraId="6F16E1C7" w14:textId="77777777" w:rsidR="00FA049B" w:rsidRPr="00757547" w:rsidRDefault="00FA049B" w:rsidP="00FA049B">
      <w:pPr>
        <w:pStyle w:val="Odstavecseseznamem"/>
        <w:widowControl/>
        <w:adjustRightInd w:val="0"/>
        <w:ind w:left="720" w:firstLine="0"/>
        <w:rPr>
          <w:rFonts w:eastAsiaTheme="minorHAnsi"/>
          <w:b/>
          <w:bCs/>
          <w:color w:val="000000"/>
          <w:u w:val="single"/>
          <w:lang w:eastAsia="en-US" w:bidi="ar-SA"/>
        </w:rPr>
      </w:pPr>
    </w:p>
    <w:p w14:paraId="5BE082E8"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Vaše osobní údaje bude správce zpracovávat po dobu realizace smluvního vztahu, dále po dobu nezbytně nutnou pro zajištění vzájemných práv a povinností vyplývajících ze smlouvy, pro účely ochrany oprávněných zájmů správce.</w:t>
      </w:r>
    </w:p>
    <w:p w14:paraId="4F0AE29C"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 xml:space="preserve">V případě plnění právních povinností správce zpracovává osobní údaje po dobu stanovenou příslušnými právními předpisy. </w:t>
      </w:r>
    </w:p>
    <w:p w14:paraId="6FA45CD3" w14:textId="5E094A7A"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lastRenderedPageBreak/>
        <w:t xml:space="preserve">Při zpracování osobních údajů prostřednictvím kamerových systémů jsou kamerové záznamy uchovávány maximálně po </w:t>
      </w:r>
      <w:r w:rsidRPr="009A2156">
        <w:rPr>
          <w:rFonts w:eastAsiaTheme="minorHAnsi"/>
          <w:color w:val="000000"/>
          <w:lang w:eastAsia="en-US" w:bidi="ar-SA"/>
        </w:rPr>
        <w:t xml:space="preserve">dobu </w:t>
      </w:r>
      <w:r w:rsidR="00DF0442" w:rsidRPr="00DF0442">
        <w:rPr>
          <w:rFonts w:eastAsiaTheme="minorHAnsi"/>
          <w:color w:val="000000"/>
          <w:lang w:eastAsia="en-US" w:bidi="ar-SA"/>
        </w:rPr>
        <w:t>[</w:t>
      </w:r>
      <w:r w:rsidR="00DF0442" w:rsidRPr="00DF0442">
        <w:rPr>
          <w:rFonts w:eastAsiaTheme="minorHAnsi"/>
          <w:color w:val="000000"/>
          <w:highlight w:val="green"/>
          <w:lang w:eastAsia="en-US" w:bidi="ar-SA"/>
        </w:rPr>
        <w:t>DOPLNÍ ZADAVATEL</w:t>
      </w:r>
      <w:r w:rsidR="00DF0442" w:rsidRPr="00DF0442">
        <w:rPr>
          <w:rFonts w:eastAsiaTheme="minorHAnsi"/>
          <w:color w:val="000000"/>
          <w:lang w:eastAsia="en-US" w:bidi="ar-SA"/>
        </w:rPr>
        <w:t>]</w:t>
      </w:r>
      <w:r w:rsidRPr="00D91F2B">
        <w:rPr>
          <w:rFonts w:eastAsiaTheme="minorHAnsi"/>
          <w:color w:val="000000"/>
          <w:lang w:eastAsia="en-US" w:bidi="ar-SA"/>
        </w:rPr>
        <w:t xml:space="preserve"> kalendářních dní</w:t>
      </w:r>
      <w:r w:rsidRPr="00DB6999">
        <w:rPr>
          <w:rFonts w:eastAsiaTheme="minorHAnsi"/>
          <w:color w:val="000000"/>
          <w:lang w:eastAsia="en-US" w:bidi="ar-SA"/>
        </w:rPr>
        <w:t xml:space="preserve">. V případě, že Vaše osobní údaje jsou zachyceny na kamerovém záznamu, který je nezbytné využít k řešení protiprávního jednání či jiného bezpečnostního incidentu, budou osobní údaje spolu se záznamem zpracovávány až do doby předání záznamu orgánům činným v trestním řízení. </w:t>
      </w:r>
    </w:p>
    <w:p w14:paraId="0F8A08E9" w14:textId="77777777" w:rsidR="00FA049B"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Osobní údaje, pro jejichž zpracování již pominul účel, nebo uplynula doba, po kterou mohou být tyto údaje zpracovávány, budou bezodkladně a nevratně zlikvidovány.</w:t>
      </w:r>
    </w:p>
    <w:p w14:paraId="3D8488AB" w14:textId="77777777" w:rsidR="00FA049B" w:rsidRPr="00757547" w:rsidRDefault="00FA049B" w:rsidP="00FA049B">
      <w:pPr>
        <w:pStyle w:val="Odstavecseseznamem"/>
        <w:widowControl/>
        <w:adjustRightInd w:val="0"/>
        <w:ind w:left="720" w:firstLine="0"/>
        <w:rPr>
          <w:rFonts w:eastAsiaTheme="minorHAnsi"/>
          <w:b/>
          <w:bCs/>
          <w:color w:val="000000"/>
          <w:u w:val="single"/>
          <w:lang w:eastAsia="en-US" w:bidi="ar-SA"/>
        </w:rPr>
      </w:pPr>
    </w:p>
    <w:p w14:paraId="207BE08A" w14:textId="77777777" w:rsidR="00FA049B" w:rsidRDefault="00FA049B" w:rsidP="00FA049B">
      <w:pPr>
        <w:pStyle w:val="Odstavecseseznamem"/>
        <w:widowControl/>
        <w:numPr>
          <w:ilvl w:val="0"/>
          <w:numId w:val="48"/>
        </w:numPr>
        <w:adjustRightInd w:val="0"/>
        <w:rPr>
          <w:rFonts w:eastAsiaTheme="minorHAnsi"/>
          <w:b/>
          <w:bCs/>
          <w:color w:val="000000"/>
          <w:u w:val="single"/>
          <w:lang w:eastAsia="en-US" w:bidi="ar-SA"/>
        </w:rPr>
      </w:pPr>
      <w:r w:rsidRPr="00757547">
        <w:rPr>
          <w:rFonts w:eastAsiaTheme="minorHAnsi"/>
          <w:b/>
          <w:bCs/>
          <w:color w:val="000000"/>
          <w:u w:val="single"/>
          <w:lang w:eastAsia="en-US" w:bidi="ar-SA"/>
        </w:rPr>
        <w:t>Jaká máte práva ve vztahu ke zpracování osobních údajů správcem?</w:t>
      </w:r>
    </w:p>
    <w:p w14:paraId="4B61CE7F" w14:textId="77777777" w:rsidR="00FA049B" w:rsidRPr="00757547" w:rsidRDefault="00FA049B" w:rsidP="00FA049B">
      <w:pPr>
        <w:pStyle w:val="Odstavecseseznamem"/>
        <w:widowControl/>
        <w:adjustRightInd w:val="0"/>
        <w:ind w:left="720" w:firstLine="0"/>
        <w:rPr>
          <w:rFonts w:eastAsiaTheme="minorHAnsi"/>
          <w:b/>
          <w:bCs/>
          <w:color w:val="000000"/>
          <w:u w:val="single"/>
          <w:lang w:eastAsia="en-US" w:bidi="ar-SA"/>
        </w:rPr>
      </w:pPr>
    </w:p>
    <w:p w14:paraId="023BB91B" w14:textId="77777777" w:rsidR="00FA049B" w:rsidRPr="00DB6999" w:rsidRDefault="00FA049B" w:rsidP="009A2156">
      <w:pPr>
        <w:widowControl/>
        <w:adjustRightInd w:val="0"/>
        <w:spacing w:after="120"/>
        <w:rPr>
          <w:rFonts w:eastAsiaTheme="minorHAnsi"/>
          <w:color w:val="000000"/>
          <w:lang w:eastAsia="en-US" w:bidi="ar-SA"/>
        </w:rPr>
      </w:pPr>
      <w:r w:rsidRPr="00DB6999">
        <w:rPr>
          <w:rFonts w:eastAsiaTheme="minorHAnsi"/>
          <w:color w:val="000000"/>
          <w:lang w:eastAsia="en-US" w:bidi="ar-SA"/>
        </w:rPr>
        <w:t>Ve vztahu k Vašim osobním údajům máte jako subjekt údajů následující práva:</w:t>
      </w:r>
    </w:p>
    <w:p w14:paraId="4838E18D"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na přístup k osobním údajům (právo požadovat informaci, zda osobní údaje, které se Vás týkají, jsou či nejsou správcem zpracovávány, a pokud je tomu tak, máte právo získat přístup k těmto osobním údajům a k dalším informacím dle čl. 15 Nařízení);</w:t>
      </w:r>
    </w:p>
    <w:p w14:paraId="4931C686"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na opravu (právo požadovat, aby správce bez zbytečného odkladu opravil nepřesné osobní údaje, které se Vás týkají, nebo aby doplnil neúplné osobní údaje);</w:t>
      </w:r>
    </w:p>
    <w:p w14:paraId="1599ED88"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na výmaz (právo požadovat, aby správce Vaše osobní údaje bez zbytečného odkladu vymazal, mj. pokud osobní údaje již nejsou potřebné pro účely, pro které byly shromážděny, nebo pokud jsou osobní údaje zpracovávány protiprávně);</w:t>
      </w:r>
    </w:p>
    <w:p w14:paraId="4D3A2EA1"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na omezení zpracování (právo požadovat, aby správce omezil zpracování, mj. v případě, že z důvodu uplatnění práva na opravu správce ověřuje správnost údajů, nebo pokud by osobní údaje byly zpracovávány protiprávně, ale nechcete provést jejich výmaz, nebo pokud již pominul účel zpracování, ale Vy osobní údaje požadujete pro určení, výkon nebo obhajobu právních nároků);</w:t>
      </w:r>
    </w:p>
    <w:p w14:paraId="4C1BC77B" w14:textId="77777777" w:rsidR="00FA049B" w:rsidRPr="00DB6999"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na přenesení údajů (toto právo Vám náleží za předpokladu, že zpracování je nezbytné pro splnění smlouvy</w:t>
      </w:r>
      <w:r>
        <w:rPr>
          <w:rFonts w:eastAsiaTheme="minorHAnsi"/>
          <w:color w:val="000000"/>
          <w:lang w:eastAsia="en-US" w:bidi="ar-SA"/>
        </w:rPr>
        <w:t>)</w:t>
      </w:r>
      <w:r w:rsidRPr="00DB6999">
        <w:rPr>
          <w:rFonts w:eastAsiaTheme="minorHAnsi"/>
          <w:color w:val="000000"/>
          <w:lang w:eastAsia="en-US" w:bidi="ar-SA"/>
        </w:rPr>
        <w:t xml:space="preserve"> – jedná se o právo získat osobní údaje, které se Vás týkají, ve strukturovaném, běžně používaném a strojově čitelném formátu, a právo předat tyto údaje jinému správci (a to i přímo jedním správcem správci druhému, je-li to technicky proveditelné);</w:t>
      </w:r>
    </w:p>
    <w:p w14:paraId="60C09039" w14:textId="77777777" w:rsidR="00FA049B" w:rsidRPr="00757547"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na námitku (toto právo Vám náleží jen za předpokladu, že</w:t>
      </w:r>
      <w:r>
        <w:rPr>
          <w:rFonts w:eastAsiaTheme="minorHAnsi"/>
          <w:color w:val="000000"/>
          <w:lang w:eastAsia="en-US" w:bidi="ar-SA"/>
        </w:rPr>
        <w:t xml:space="preserve"> </w:t>
      </w:r>
      <w:r w:rsidRPr="00757547">
        <w:rPr>
          <w:rFonts w:eastAsiaTheme="minorHAnsi"/>
          <w:color w:val="000000"/>
          <w:lang w:eastAsia="en-US" w:bidi="ar-SA"/>
        </w:rPr>
        <w:t>zpracování osobních údajů je nezbytné pro účely ochrany oprávněných zájmů správce nebo třetích osob</w:t>
      </w:r>
      <w:r>
        <w:rPr>
          <w:rFonts w:eastAsiaTheme="minorHAnsi"/>
          <w:color w:val="000000"/>
          <w:lang w:eastAsia="en-US" w:bidi="ar-SA"/>
        </w:rPr>
        <w:t>)</w:t>
      </w:r>
      <w:r w:rsidRPr="00757547">
        <w:rPr>
          <w:rFonts w:eastAsiaTheme="minorHAnsi"/>
          <w:color w:val="000000"/>
          <w:lang w:eastAsia="en-US" w:bidi="ar-SA"/>
        </w:rPr>
        <w:t xml:space="preserve"> – jedná se o právo požadovat, aby správce přestal zpracovávat Vaše osobní údaje, pokud neprokáže závažné oprávněné důvody pro zpracování, které převažují nad Vašimi zájmy nebo právy a svobodami, nebo pro určení, výkon nebo obhajobu právních nároků</w:t>
      </w:r>
      <w:r>
        <w:rPr>
          <w:rFonts w:eastAsiaTheme="minorHAnsi"/>
          <w:color w:val="000000"/>
          <w:lang w:eastAsia="en-US" w:bidi="ar-SA"/>
        </w:rPr>
        <w:t>;</w:t>
      </w:r>
    </w:p>
    <w:p w14:paraId="5669D30A" w14:textId="77777777" w:rsidR="00FA049B" w:rsidRDefault="00FA049B" w:rsidP="00FA049B">
      <w:pPr>
        <w:pStyle w:val="Odstavecseseznamem"/>
        <w:widowControl/>
        <w:numPr>
          <w:ilvl w:val="0"/>
          <w:numId w:val="49"/>
        </w:numPr>
        <w:adjustRightInd w:val="0"/>
        <w:jc w:val="both"/>
        <w:rPr>
          <w:rFonts w:eastAsiaTheme="minorHAnsi"/>
          <w:color w:val="000000"/>
          <w:lang w:eastAsia="en-US" w:bidi="ar-SA"/>
        </w:rPr>
      </w:pPr>
      <w:r w:rsidRPr="00DB6999">
        <w:rPr>
          <w:rFonts w:eastAsiaTheme="minorHAnsi"/>
          <w:color w:val="000000"/>
          <w:lang w:eastAsia="en-US" w:bidi="ar-SA"/>
        </w:rPr>
        <w:t>Právo obrátit se svým podnětem či stížností na Úřad pro ochranu osobních údajů.</w:t>
      </w:r>
    </w:p>
    <w:p w14:paraId="34D21BE6" w14:textId="77777777" w:rsidR="00FA049B" w:rsidRPr="00DB6999" w:rsidRDefault="00FA049B" w:rsidP="00FA049B">
      <w:pPr>
        <w:pStyle w:val="Odstavecseseznamem"/>
        <w:widowControl/>
        <w:adjustRightInd w:val="0"/>
        <w:ind w:left="720" w:firstLine="0"/>
        <w:jc w:val="both"/>
        <w:rPr>
          <w:rFonts w:eastAsiaTheme="minorHAnsi"/>
          <w:color w:val="000000"/>
          <w:lang w:eastAsia="en-US" w:bidi="ar-SA"/>
        </w:rPr>
      </w:pPr>
    </w:p>
    <w:p w14:paraId="7B85044B" w14:textId="77777777" w:rsidR="00FA049B" w:rsidRPr="00757547" w:rsidRDefault="00FA049B" w:rsidP="00FA049B">
      <w:pPr>
        <w:pStyle w:val="Odstavecseseznamem"/>
        <w:widowControl/>
        <w:numPr>
          <w:ilvl w:val="0"/>
          <w:numId w:val="48"/>
        </w:numPr>
        <w:adjustRightInd w:val="0"/>
        <w:rPr>
          <w:rFonts w:eastAsiaTheme="minorHAnsi"/>
          <w:b/>
          <w:bCs/>
          <w:color w:val="000000"/>
          <w:u w:val="single"/>
          <w:lang w:eastAsia="en-US" w:bidi="ar-SA"/>
        </w:rPr>
      </w:pPr>
      <w:r w:rsidRPr="00757547">
        <w:rPr>
          <w:rFonts w:eastAsiaTheme="minorHAnsi"/>
          <w:b/>
          <w:bCs/>
          <w:color w:val="000000"/>
          <w:u w:val="single"/>
          <w:lang w:eastAsia="en-US" w:bidi="ar-SA"/>
        </w:rPr>
        <w:t>Jak můžete správce kontaktovat?</w:t>
      </w:r>
    </w:p>
    <w:p w14:paraId="3902A4DC" w14:textId="77777777" w:rsidR="00FA049B" w:rsidRPr="00757547" w:rsidRDefault="00FA049B" w:rsidP="00FA049B">
      <w:pPr>
        <w:pStyle w:val="Odstavecseseznamem"/>
        <w:widowControl/>
        <w:adjustRightInd w:val="0"/>
        <w:ind w:left="720" w:firstLine="0"/>
        <w:rPr>
          <w:rFonts w:eastAsiaTheme="minorHAnsi"/>
          <w:b/>
          <w:bCs/>
          <w:color w:val="000000"/>
          <w:u w:val="single"/>
          <w:lang w:eastAsia="en-US" w:bidi="ar-SA"/>
        </w:rPr>
      </w:pPr>
    </w:p>
    <w:p w14:paraId="357B7040" w14:textId="73DFF6CF" w:rsidR="00FA049B" w:rsidRPr="00DB6999" w:rsidRDefault="00FA049B" w:rsidP="00AE021F">
      <w:pPr>
        <w:widowControl/>
        <w:adjustRightInd w:val="0"/>
        <w:jc w:val="both"/>
        <w:rPr>
          <w:rFonts w:eastAsiaTheme="minorHAnsi"/>
          <w:color w:val="000000"/>
          <w:lang w:eastAsia="en-US" w:bidi="ar-SA"/>
        </w:rPr>
      </w:pPr>
      <w:r w:rsidRPr="00DB6999">
        <w:rPr>
          <w:rFonts w:eastAsiaTheme="minorHAnsi"/>
          <w:color w:val="000000"/>
          <w:lang w:eastAsia="en-US" w:bidi="ar-SA"/>
        </w:rPr>
        <w:t xml:space="preserve">V případě jakéhokoli dotazu ke zpracování Vašich osobních údajů či uplatnění výše uvedených práv se můžete obrátit na správce osobně či písemně na kontaktní adrese správce </w:t>
      </w:r>
      <w:r w:rsidR="009A2156" w:rsidRPr="009A2156">
        <w:rPr>
          <w:rFonts w:eastAsiaTheme="minorHAnsi"/>
          <w:color w:val="000000"/>
          <w:lang w:eastAsia="en-US" w:bidi="ar-SA"/>
        </w:rPr>
        <w:t>Zenklova 1/35, Praha 8 – Libeň 180 00</w:t>
      </w:r>
      <w:r w:rsidR="009A2156">
        <w:rPr>
          <w:rFonts w:eastAsiaTheme="minorHAnsi"/>
          <w:color w:val="000000"/>
          <w:lang w:eastAsia="en-US" w:bidi="ar-SA"/>
        </w:rPr>
        <w:t xml:space="preserve">, e-mail: </w:t>
      </w:r>
      <w:hyperlink r:id="rId10" w:history="1">
        <w:r w:rsidR="009A2156" w:rsidRPr="00B97F68">
          <w:rPr>
            <w:rStyle w:val="Hypertextovodkaz"/>
            <w:rFonts w:eastAsiaTheme="minorHAnsi"/>
            <w:lang w:eastAsia="en-US" w:bidi="ar-SA"/>
          </w:rPr>
          <w:t>posta@praha8.cz</w:t>
        </w:r>
      </w:hyperlink>
      <w:r w:rsidR="009A2156">
        <w:rPr>
          <w:rFonts w:eastAsiaTheme="minorHAnsi"/>
          <w:color w:val="000000"/>
          <w:lang w:eastAsia="en-US" w:bidi="ar-SA"/>
        </w:rPr>
        <w:t xml:space="preserve"> či na jmenovaného pověřence pro ochranu osobních údajů JUDr. Evu </w:t>
      </w:r>
      <w:r w:rsidR="009A2156" w:rsidRPr="009A2156">
        <w:rPr>
          <w:rFonts w:eastAsiaTheme="minorHAnsi"/>
          <w:color w:val="000000"/>
          <w:lang w:eastAsia="en-US" w:bidi="ar-SA"/>
        </w:rPr>
        <w:t>Janečkov</w:t>
      </w:r>
      <w:r w:rsidR="009A2156">
        <w:rPr>
          <w:rFonts w:eastAsiaTheme="minorHAnsi"/>
          <w:color w:val="000000"/>
          <w:lang w:eastAsia="en-US" w:bidi="ar-SA"/>
        </w:rPr>
        <w:t>ou,</w:t>
      </w:r>
      <w:r w:rsidR="009A2156" w:rsidRPr="009A2156">
        <w:rPr>
          <w:rFonts w:eastAsiaTheme="minorHAnsi"/>
          <w:color w:val="000000"/>
          <w:lang w:eastAsia="en-US" w:bidi="ar-SA"/>
        </w:rPr>
        <w:t xml:space="preserve"> </w:t>
      </w:r>
      <w:r w:rsidR="00AE021F">
        <w:rPr>
          <w:rFonts w:eastAsiaTheme="minorHAnsi"/>
          <w:color w:val="000000"/>
          <w:lang w:eastAsia="en-US" w:bidi="ar-SA"/>
        </w:rPr>
        <w:t xml:space="preserve">e-mail: </w:t>
      </w:r>
      <w:hyperlink r:id="rId11" w:history="1">
        <w:r w:rsidR="00AE021F" w:rsidRPr="00B97F68">
          <w:rPr>
            <w:rStyle w:val="Hypertextovodkaz"/>
            <w:rFonts w:eastAsiaTheme="minorHAnsi"/>
            <w:lang w:eastAsia="en-US" w:bidi="ar-SA"/>
          </w:rPr>
          <w:t>eva.janeckova@praha8.cz</w:t>
        </w:r>
      </w:hyperlink>
      <w:r w:rsidR="00AE021F">
        <w:rPr>
          <w:rFonts w:eastAsiaTheme="minorHAnsi"/>
          <w:color w:val="000000"/>
          <w:lang w:eastAsia="en-US" w:bidi="ar-SA"/>
        </w:rPr>
        <w:t>.</w:t>
      </w:r>
    </w:p>
    <w:p w14:paraId="34D9C638" w14:textId="57E92CDC" w:rsidR="00F52AAA" w:rsidRPr="009A2156" w:rsidRDefault="00F52AAA" w:rsidP="009A2156">
      <w:pPr>
        <w:pStyle w:val="Default"/>
        <w:spacing w:after="120"/>
        <w:jc w:val="both"/>
      </w:pPr>
    </w:p>
    <w:sectPr w:rsidR="00F52AAA" w:rsidRPr="009A2156" w:rsidSect="009069D5">
      <w:pgSz w:w="11910" w:h="16840"/>
      <w:pgMar w:top="1720" w:right="1160" w:bottom="1260" w:left="1200" w:header="720" w:footer="10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D539" w14:textId="77777777" w:rsidR="00B0515A" w:rsidRDefault="00B0515A">
      <w:r>
        <w:separator/>
      </w:r>
    </w:p>
  </w:endnote>
  <w:endnote w:type="continuationSeparator" w:id="0">
    <w:p w14:paraId="1551A0C9" w14:textId="77777777" w:rsidR="00B0515A" w:rsidRDefault="00B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739079"/>
      <w:docPartObj>
        <w:docPartGallery w:val="Page Numbers (Bottom of Page)"/>
        <w:docPartUnique/>
      </w:docPartObj>
    </w:sdtPr>
    <w:sdtEndPr/>
    <w:sdtContent>
      <w:p w14:paraId="0ADD6E81" w14:textId="4CEF6AE7" w:rsidR="009069D5" w:rsidRDefault="009069D5">
        <w:pPr>
          <w:pStyle w:val="Zpat"/>
          <w:jc w:val="right"/>
        </w:pPr>
        <w:r>
          <w:fldChar w:fldCharType="begin"/>
        </w:r>
        <w:r>
          <w:instrText>PAGE   \* MERGEFORMAT</w:instrText>
        </w:r>
        <w:r>
          <w:fldChar w:fldCharType="separate"/>
        </w:r>
        <w:r>
          <w:t>2</w:t>
        </w:r>
        <w:r>
          <w:fldChar w:fldCharType="end"/>
        </w:r>
      </w:p>
    </w:sdtContent>
  </w:sdt>
  <w:p w14:paraId="4E422C05" w14:textId="0A20FC85" w:rsidR="009C4E74" w:rsidRDefault="009C4E74">
    <w:pPr>
      <w:pStyle w:val="Zkladn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6B5" w14:textId="77777777" w:rsidR="00B0515A" w:rsidRDefault="00B0515A">
      <w:r>
        <w:separator/>
      </w:r>
    </w:p>
  </w:footnote>
  <w:footnote w:type="continuationSeparator" w:id="0">
    <w:p w14:paraId="3FA37190" w14:textId="77777777" w:rsidR="00B0515A" w:rsidRDefault="00B0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4336" w14:textId="77777777" w:rsidR="009C4E74" w:rsidRDefault="009C4E79">
    <w:pPr>
      <w:pStyle w:val="Zkladntext"/>
      <w:spacing w:line="14" w:lineRule="auto"/>
    </w:pPr>
    <w:r>
      <w:rPr>
        <w:noProof/>
      </w:rPr>
      <w:drawing>
        <wp:anchor distT="0" distB="0" distL="0" distR="0" simplePos="0" relativeHeight="251657216" behindDoc="1" locked="0" layoutInCell="1" allowOverlap="1" wp14:anchorId="1DB65842" wp14:editId="77649332">
          <wp:simplePos x="0" y="0"/>
          <wp:positionH relativeFrom="page">
            <wp:posOffset>900430</wp:posOffset>
          </wp:positionH>
          <wp:positionV relativeFrom="page">
            <wp:posOffset>457199</wp:posOffset>
          </wp:positionV>
          <wp:extent cx="3182988" cy="64008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82988" cy="640080"/>
                  </a:xfrm>
                  <a:prstGeom prst="rect">
                    <a:avLst/>
                  </a:prstGeom>
                </pic:spPr>
              </pic:pic>
            </a:graphicData>
          </a:graphic>
        </wp:anchor>
      </w:drawing>
    </w:r>
    <w:r>
      <w:rPr>
        <w:noProof/>
      </w:rPr>
      <w:drawing>
        <wp:anchor distT="0" distB="0" distL="0" distR="0" simplePos="0" relativeHeight="251659264" behindDoc="1" locked="0" layoutInCell="1" allowOverlap="1" wp14:anchorId="686FE058" wp14:editId="26FE817D">
          <wp:simplePos x="0" y="0"/>
          <wp:positionH relativeFrom="page">
            <wp:posOffset>6027420</wp:posOffset>
          </wp:positionH>
          <wp:positionV relativeFrom="page">
            <wp:posOffset>457199</wp:posOffset>
          </wp:positionV>
          <wp:extent cx="641350" cy="64071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41350" cy="640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AC1E00"/>
    <w:lvl w:ilvl="0">
      <w:start w:val="1"/>
      <w:numFmt w:val="decimal"/>
      <w:lvlText w:val="%1."/>
      <w:lvlJc w:val="left"/>
      <w:pPr>
        <w:tabs>
          <w:tab w:val="num" w:pos="0"/>
        </w:tabs>
      </w:pPr>
      <w:rPr>
        <w:rFonts w:ascii="Calibri" w:hAnsi="Calibri" w:cs="Times New Roman" w:hint="default"/>
        <w:sz w:val="22"/>
      </w:rPr>
    </w:lvl>
    <w:lvl w:ilvl="1">
      <w:start w:val="1"/>
      <w:numFmt w:val="decimal"/>
      <w:lvlText w:val="%1.%2"/>
      <w:lvlJc w:val="left"/>
      <w:pPr>
        <w:tabs>
          <w:tab w:val="num" w:pos="1136"/>
        </w:tabs>
      </w:pPr>
      <w:rPr>
        <w:rFonts w:ascii="Arial" w:hAnsi="Arial" w:cs="Arial" w:hint="default"/>
        <w:b w:val="0"/>
        <w:sz w:val="20"/>
        <w:szCs w:val="20"/>
      </w:rPr>
    </w:lvl>
    <w:lvl w:ilvl="2">
      <w:start w:val="1"/>
      <w:numFmt w:val="decimal"/>
      <w:lvlText w:val="4.%2.%3"/>
      <w:lvlJc w:val="left"/>
      <w:pPr>
        <w:tabs>
          <w:tab w:val="num" w:pos="900"/>
        </w:tabs>
      </w:pPr>
      <w:rPr>
        <w:rFonts w:ascii="Calibri" w:hAnsi="Calibri" w:cs="Times New Roman" w:hint="default"/>
        <w:b w:val="0"/>
        <w:i w:val="0"/>
        <w:color w:val="000000"/>
        <w:sz w:val="22"/>
        <w:szCs w:val="22"/>
      </w:rPr>
    </w:lvl>
    <w:lvl w:ilvl="3">
      <w:start w:val="1"/>
      <w:numFmt w:val="decimal"/>
      <w:lvlText w:val="%1.%2.%3.%4"/>
      <w:lvlJc w:val="left"/>
      <w:pPr>
        <w:tabs>
          <w:tab w:val="num" w:pos="0"/>
        </w:tabs>
      </w:pPr>
      <w:rPr>
        <w:rFonts w:ascii="Garamond" w:hAnsi="Garamond"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59731C6"/>
    <w:multiLevelType w:val="multilevel"/>
    <w:tmpl w:val="040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66212E1"/>
    <w:multiLevelType w:val="hybridMultilevel"/>
    <w:tmpl w:val="BF0A8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3060ED"/>
    <w:multiLevelType w:val="hybridMultilevel"/>
    <w:tmpl w:val="6F58DF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200A8"/>
    <w:multiLevelType w:val="multilevel"/>
    <w:tmpl w:val="AD22909C"/>
    <w:lvl w:ilvl="0">
      <w:start w:val="1"/>
      <w:numFmt w:val="decimal"/>
      <w:pStyle w:val="1rovenadpisy"/>
      <w:lvlText w:val="%1."/>
      <w:lvlJc w:val="left"/>
      <w:pPr>
        <w:ind w:left="360" w:hanging="360"/>
      </w:pPr>
      <w:rPr>
        <w:rFonts w:hint="default"/>
        <w:sz w:val="20"/>
        <w:szCs w:val="20"/>
        <w:u w:val="none"/>
      </w:rPr>
    </w:lvl>
    <w:lvl w:ilvl="1">
      <w:start w:val="1"/>
      <w:numFmt w:val="decimal"/>
      <w:pStyle w:val="2rove"/>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rove"/>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1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3459F"/>
    <w:multiLevelType w:val="hybridMultilevel"/>
    <w:tmpl w:val="3C2A6608"/>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 w15:restartNumberingAfterBreak="0">
    <w:nsid w:val="1D3356D9"/>
    <w:multiLevelType w:val="hybridMultilevel"/>
    <w:tmpl w:val="59207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A51E8E"/>
    <w:multiLevelType w:val="multilevel"/>
    <w:tmpl w:val="5A1A33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B158DE"/>
    <w:multiLevelType w:val="hybridMultilevel"/>
    <w:tmpl w:val="DAA4854E"/>
    <w:lvl w:ilvl="0" w:tplc="9F284F94">
      <w:start w:val="1"/>
      <w:numFmt w:val="lowerLetter"/>
      <w:lvlText w:val="%1)"/>
      <w:lvlJc w:val="left"/>
      <w:pPr>
        <w:ind w:left="1425" w:hanging="360"/>
      </w:pPr>
      <w:rPr>
        <w:rFonts w:ascii="Arial" w:hAnsi="Arial" w:cs="Arial" w:hint="default"/>
        <w:sz w:val="20"/>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1D66C4"/>
    <w:multiLevelType w:val="hybridMultilevel"/>
    <w:tmpl w:val="67FA4978"/>
    <w:lvl w:ilvl="0" w:tplc="CDE66BA8">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492E76"/>
    <w:multiLevelType w:val="hybridMultilevel"/>
    <w:tmpl w:val="6D9693CE"/>
    <w:lvl w:ilvl="0" w:tplc="FFFFFFFF">
      <w:start w:val="1"/>
      <w:numFmt w:val="lowerLetter"/>
      <w:lvlText w:val="%1)"/>
      <w:lvlJc w:val="left"/>
      <w:pPr>
        <w:ind w:left="1425" w:hanging="360"/>
      </w:pPr>
      <w:rPr>
        <w:sz w:val="20"/>
        <w:szCs w:val="18"/>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2" w15:restartNumberingAfterBreak="0">
    <w:nsid w:val="30CB0A4A"/>
    <w:multiLevelType w:val="multilevel"/>
    <w:tmpl w:val="9B1AB740"/>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E74F20"/>
    <w:multiLevelType w:val="multilevel"/>
    <w:tmpl w:val="FF9E0B50"/>
    <w:lvl w:ilvl="0">
      <w:start w:val="2"/>
      <w:numFmt w:val="decimal"/>
      <w:lvlText w:val="%1."/>
      <w:lvlJc w:val="left"/>
      <w:pPr>
        <w:ind w:left="1667" w:hanging="360"/>
      </w:pPr>
      <w:rPr>
        <w:rFonts w:hint="default"/>
      </w:rPr>
    </w:lvl>
    <w:lvl w:ilvl="1">
      <w:start w:val="1"/>
      <w:numFmt w:val="decimal"/>
      <w:isLgl/>
      <w:lvlText w:val="%1.%2."/>
      <w:lvlJc w:val="left"/>
      <w:pPr>
        <w:ind w:left="2027" w:hanging="720"/>
      </w:pPr>
      <w:rPr>
        <w:rFonts w:hint="default"/>
      </w:rPr>
    </w:lvl>
    <w:lvl w:ilvl="2">
      <w:start w:val="1"/>
      <w:numFmt w:val="decimal"/>
      <w:isLgl/>
      <w:lvlText w:val="%1.%2.%3."/>
      <w:lvlJc w:val="left"/>
      <w:pPr>
        <w:ind w:left="2027" w:hanging="720"/>
      </w:pPr>
      <w:rPr>
        <w:rFonts w:hint="default"/>
      </w:rPr>
    </w:lvl>
    <w:lvl w:ilvl="3">
      <w:start w:val="1"/>
      <w:numFmt w:val="decimal"/>
      <w:isLgl/>
      <w:lvlText w:val="%1.%2.%3.%4."/>
      <w:lvlJc w:val="left"/>
      <w:pPr>
        <w:ind w:left="2387" w:hanging="108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14" w15:restartNumberingAfterBreak="0">
    <w:nsid w:val="31472D72"/>
    <w:multiLevelType w:val="multilevel"/>
    <w:tmpl w:val="71D69EF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23010B1"/>
    <w:multiLevelType w:val="hybridMultilevel"/>
    <w:tmpl w:val="0AA819D4"/>
    <w:lvl w:ilvl="0" w:tplc="4E92B3D0">
      <w:start w:val="5"/>
      <w:numFmt w:val="lowerLetter"/>
      <w:lvlText w:val="%1)"/>
      <w:lvlJc w:val="left"/>
      <w:pPr>
        <w:ind w:left="1425"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7D24E3"/>
    <w:multiLevelType w:val="multilevel"/>
    <w:tmpl w:val="97B8FCA2"/>
    <w:lvl w:ilvl="0">
      <w:start w:val="11"/>
      <w:numFmt w:val="decimal"/>
      <w:lvlText w:val="%1"/>
      <w:lvlJc w:val="left"/>
      <w:pPr>
        <w:ind w:left="480" w:hanging="480"/>
      </w:pPr>
      <w:rPr>
        <w:rFonts w:hint="default"/>
      </w:rPr>
    </w:lvl>
    <w:lvl w:ilvl="1">
      <w:start w:val="2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6A637D0"/>
    <w:multiLevelType w:val="hybridMultilevel"/>
    <w:tmpl w:val="6D9693CE"/>
    <w:lvl w:ilvl="0" w:tplc="CC36C5F6">
      <w:start w:val="1"/>
      <w:numFmt w:val="lowerLetter"/>
      <w:lvlText w:val="%1)"/>
      <w:lvlJc w:val="left"/>
      <w:pPr>
        <w:ind w:left="1425" w:hanging="360"/>
      </w:pPr>
      <w:rPr>
        <w:sz w:val="20"/>
        <w:szCs w:val="18"/>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36E35D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F0921"/>
    <w:multiLevelType w:val="hybridMultilevel"/>
    <w:tmpl w:val="E5FE03BE"/>
    <w:lvl w:ilvl="0" w:tplc="D9B6965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6A6A61"/>
    <w:multiLevelType w:val="hybridMultilevel"/>
    <w:tmpl w:val="C7220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A560B"/>
    <w:multiLevelType w:val="multilevel"/>
    <w:tmpl w:val="1D080AFA"/>
    <w:lvl w:ilvl="0">
      <w:start w:val="1"/>
      <w:numFmt w:val="decimal"/>
      <w:suff w:val="space"/>
      <w:lvlText w:val="Článek %1:"/>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2FE4171"/>
    <w:multiLevelType w:val="hybridMultilevel"/>
    <w:tmpl w:val="83967D1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15:restartNumberingAfterBreak="0">
    <w:nsid w:val="44565DEF"/>
    <w:multiLevelType w:val="multilevel"/>
    <w:tmpl w:val="BEAA228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A36"/>
    <w:multiLevelType w:val="multilevel"/>
    <w:tmpl w:val="3F9A46C6"/>
    <w:lvl w:ilvl="0">
      <w:start w:val="1"/>
      <w:numFmt w:val="decimal"/>
      <w:lvlText w:val="%1."/>
      <w:lvlJc w:val="left"/>
      <w:pPr>
        <w:ind w:left="4046" w:hanging="360"/>
      </w:pPr>
      <w:rPr>
        <w:sz w:val="22"/>
        <w:szCs w:val="22"/>
      </w:rPr>
    </w:lvl>
    <w:lvl w:ilvl="1">
      <w:start w:val="1"/>
      <w:numFmt w:val="decimal"/>
      <w:lvlText w:val="%1.%2"/>
      <w:lvlJc w:val="left"/>
      <w:pPr>
        <w:ind w:left="432"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2775" w:hanging="648"/>
      </w:pPr>
    </w:lvl>
    <w:lvl w:ilvl="4">
      <w:start w:val="1"/>
      <w:numFmt w:val="lowerLetter"/>
      <w:lvlText w:val="(%5)"/>
      <w:lvlJc w:val="left"/>
      <w:pPr>
        <w:ind w:left="2232" w:hanging="792"/>
      </w:pPr>
      <w:rPr>
        <w:rFonts w:ascii="Arial" w:hAnsi="Arial" w:cs="Arial" w:hint="default"/>
        <w:sz w:val="22"/>
      </w:rPr>
    </w:lvl>
    <w:lvl w:ilvl="5">
      <w:start w:val="1"/>
      <w:numFmt w:val="lowerRoman"/>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7D1B24"/>
    <w:multiLevelType w:val="hybridMultilevel"/>
    <w:tmpl w:val="B1D23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091DAD"/>
    <w:multiLevelType w:val="multilevel"/>
    <w:tmpl w:val="5A1A33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416495"/>
    <w:multiLevelType w:val="hybridMultilevel"/>
    <w:tmpl w:val="E82C6572"/>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15:restartNumberingAfterBreak="0">
    <w:nsid w:val="529A2B6F"/>
    <w:multiLevelType w:val="hybridMultilevel"/>
    <w:tmpl w:val="1D605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345BA1"/>
    <w:multiLevelType w:val="multilevel"/>
    <w:tmpl w:val="04B28AF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CD2DEB"/>
    <w:multiLevelType w:val="hybridMultilevel"/>
    <w:tmpl w:val="20747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8E1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787F1E"/>
    <w:multiLevelType w:val="hybridMultilevel"/>
    <w:tmpl w:val="7D70D2B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85754F"/>
    <w:multiLevelType w:val="hybridMultilevel"/>
    <w:tmpl w:val="80C0E770"/>
    <w:lvl w:ilvl="0" w:tplc="04050013">
      <w:start w:val="1"/>
      <w:numFmt w:val="upperRoman"/>
      <w:lvlText w:val="%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1AF54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5F6CD0"/>
    <w:multiLevelType w:val="hybridMultilevel"/>
    <w:tmpl w:val="672091FA"/>
    <w:lvl w:ilvl="0" w:tplc="3AD6ACB6">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65D32D34"/>
    <w:multiLevelType w:val="multilevel"/>
    <w:tmpl w:val="04B28AF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6E5C91"/>
    <w:multiLevelType w:val="hybridMultilevel"/>
    <w:tmpl w:val="E0C44494"/>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38" w15:restartNumberingAfterBreak="0">
    <w:nsid w:val="66C606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501A17"/>
    <w:multiLevelType w:val="multilevel"/>
    <w:tmpl w:val="2C168F1C"/>
    <w:lvl w:ilvl="0">
      <w:start w:val="1"/>
      <w:numFmt w:val="decimal"/>
      <w:lvlText w:val="%1."/>
      <w:lvlJc w:val="left"/>
      <w:pPr>
        <w:ind w:left="720" w:hanging="360"/>
      </w:pPr>
      <w:rPr>
        <w:rFonts w:hint="default"/>
        <w:b w:val="0"/>
      </w:rPr>
    </w:lvl>
    <w:lvl w:ilvl="1">
      <w:start w:val="1"/>
      <w:numFmt w:val="decimal"/>
      <w:lvlText w:val="%1.%2."/>
      <w:lvlJc w:val="left"/>
      <w:pPr>
        <w:ind w:left="1080" w:hanging="720"/>
      </w:pPr>
      <w:rPr>
        <w:rFonts w:hint="default"/>
        <w:b w:val="0"/>
        <w:sz w:val="22"/>
        <w:szCs w:val="22"/>
      </w:rPr>
    </w:lvl>
    <w:lvl w:ilvl="2">
      <w:start w:val="1"/>
      <w:numFmt w:val="decimal"/>
      <w:lvlText w:val="%1.%2.%3."/>
      <w:lvlJc w:val="left"/>
      <w:pPr>
        <w:ind w:left="1080" w:hanging="720"/>
      </w:pPr>
      <w:rPr>
        <w:rFonts w:hint="default"/>
        <w:b w:val="0"/>
      </w:rPr>
    </w:lvl>
    <w:lvl w:ilvl="3">
      <w:start w:val="1"/>
      <w:numFmt w:val="decimal"/>
      <w:lvlText w:val="%1.%2.%3.%4."/>
      <w:lvlJc w:val="left"/>
      <w:pPr>
        <w:ind w:left="144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0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160" w:hanging="1800"/>
      </w:pPr>
      <w:rPr>
        <w:rFonts w:hint="default"/>
        <w:b w:val="0"/>
      </w:rPr>
    </w:lvl>
    <w:lvl w:ilvl="8">
      <w:start w:val="1"/>
      <w:numFmt w:val="decimal"/>
      <w:lvlText w:val="%1.%2.%3.%4.%5.%6.%7.%8.%9."/>
      <w:lvlJc w:val="left"/>
      <w:pPr>
        <w:ind w:left="2160" w:hanging="1800"/>
      </w:pPr>
      <w:rPr>
        <w:rFonts w:hint="default"/>
        <w:b w:val="0"/>
      </w:rPr>
    </w:lvl>
  </w:abstractNum>
  <w:abstractNum w:abstractNumId="40" w15:restartNumberingAfterBreak="0">
    <w:nsid w:val="6BBA1484"/>
    <w:multiLevelType w:val="multilevel"/>
    <w:tmpl w:val="F6C2FC58"/>
    <w:lvl w:ilvl="0">
      <w:start w:val="1"/>
      <w:numFmt w:val="decimal"/>
      <w:lvlText w:val="%1."/>
      <w:lvlJc w:val="left"/>
      <w:pPr>
        <w:ind w:left="360" w:hanging="360"/>
      </w:pPr>
    </w:lvl>
    <w:lvl w:ilvl="1">
      <w:start w:val="1"/>
      <w:numFmt w:val="decimal"/>
      <w:lvlText w:val="%1.%2."/>
      <w:lvlJc w:val="left"/>
      <w:pPr>
        <w:ind w:left="792" w:hanging="432"/>
      </w:pPr>
      <w:rPr>
        <w:b w:val="0"/>
        <w:bCs/>
        <w:sz w:val="20"/>
        <w:szCs w:val="20"/>
      </w:rPr>
    </w:lvl>
    <w:lvl w:ilvl="2">
      <w:start w:val="1"/>
      <w:numFmt w:val="decimal"/>
      <w:lvlText w:val="%1.%2.%3."/>
      <w:lvlJc w:val="left"/>
      <w:pPr>
        <w:ind w:left="1224" w:hanging="504"/>
      </w:pPr>
      <w:rPr>
        <w:b w:val="0"/>
        <w:bCs/>
        <w:sz w:val="20"/>
        <w:szCs w:val="20"/>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E1578C"/>
    <w:multiLevelType w:val="hybridMultilevel"/>
    <w:tmpl w:val="CCE6450A"/>
    <w:lvl w:ilvl="0" w:tplc="04050017">
      <w:start w:val="1"/>
      <w:numFmt w:val="lowerLetter"/>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2" w15:restartNumberingAfterBreak="0">
    <w:nsid w:val="716928DE"/>
    <w:multiLevelType w:val="multilevel"/>
    <w:tmpl w:val="5A1A33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FA4F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E87F7E"/>
    <w:multiLevelType w:val="hybridMultilevel"/>
    <w:tmpl w:val="948C43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C43F89"/>
    <w:multiLevelType w:val="hybridMultilevel"/>
    <w:tmpl w:val="2E4EEEA6"/>
    <w:lvl w:ilvl="0" w:tplc="DF101A04">
      <w:start w:val="1"/>
      <w:numFmt w:val="decimal"/>
      <w:lvlText w:val="%1)"/>
      <w:lvlJc w:val="left"/>
      <w:pPr>
        <w:ind w:left="1776" w:hanging="360"/>
      </w:pPr>
      <w:rPr>
        <w:rFonts w:hint="default"/>
        <w:b w:val="0"/>
        <w:bCs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6" w15:restartNumberingAfterBreak="0">
    <w:nsid w:val="76A44E77"/>
    <w:multiLevelType w:val="hybridMultilevel"/>
    <w:tmpl w:val="D80A9670"/>
    <w:lvl w:ilvl="0" w:tplc="01CEB406">
      <w:start w:val="8"/>
      <w:numFmt w:val="lowerLetter"/>
      <w:lvlText w:val="%1)"/>
      <w:lvlJc w:val="left"/>
      <w:pPr>
        <w:ind w:left="1425"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134FB8"/>
    <w:multiLevelType w:val="hybridMultilevel"/>
    <w:tmpl w:val="3C2A6608"/>
    <w:lvl w:ilvl="0" w:tplc="04050017">
      <w:start w:val="1"/>
      <w:numFmt w:val="lowerLetter"/>
      <w:lvlText w:val="%1)"/>
      <w:lvlJc w:val="left"/>
      <w:pPr>
        <w:ind w:left="1003" w:hanging="360"/>
      </w:p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8" w15:restartNumberingAfterBreak="0">
    <w:nsid w:val="7F2579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9330653">
    <w:abstractNumId w:val="3"/>
  </w:num>
  <w:num w:numId="2" w16cid:durableId="1792046389">
    <w:abstractNumId w:val="10"/>
  </w:num>
  <w:num w:numId="3" w16cid:durableId="1583367415">
    <w:abstractNumId w:val="40"/>
  </w:num>
  <w:num w:numId="4" w16cid:durableId="1078595913">
    <w:abstractNumId w:val="20"/>
  </w:num>
  <w:num w:numId="5" w16cid:durableId="1018392619">
    <w:abstractNumId w:val="0"/>
  </w:num>
  <w:num w:numId="6" w16cid:durableId="2051879791">
    <w:abstractNumId w:val="1"/>
  </w:num>
  <w:num w:numId="7" w16cid:durableId="2070034069">
    <w:abstractNumId w:val="22"/>
  </w:num>
  <w:num w:numId="8" w16cid:durableId="51730591">
    <w:abstractNumId w:val="28"/>
  </w:num>
  <w:num w:numId="9" w16cid:durableId="1656300440">
    <w:abstractNumId w:val="4"/>
  </w:num>
  <w:num w:numId="10" w16cid:durableId="840120135">
    <w:abstractNumId w:val="31"/>
  </w:num>
  <w:num w:numId="11" w16cid:durableId="762606528">
    <w:abstractNumId w:val="17"/>
  </w:num>
  <w:num w:numId="12" w16cid:durableId="621575492">
    <w:abstractNumId w:val="16"/>
  </w:num>
  <w:num w:numId="13" w16cid:durableId="1631327124">
    <w:abstractNumId w:val="15"/>
  </w:num>
  <w:num w:numId="14" w16cid:durableId="2065173374">
    <w:abstractNumId w:val="46"/>
  </w:num>
  <w:num w:numId="15" w16cid:durableId="98526045">
    <w:abstractNumId w:val="9"/>
  </w:num>
  <w:num w:numId="16" w16cid:durableId="2108770466">
    <w:abstractNumId w:val="11"/>
  </w:num>
  <w:num w:numId="17" w16cid:durableId="1909877846">
    <w:abstractNumId w:val="35"/>
  </w:num>
  <w:num w:numId="18" w16cid:durableId="748617882">
    <w:abstractNumId w:val="7"/>
  </w:num>
  <w:num w:numId="19" w16cid:durableId="896824341">
    <w:abstractNumId w:val="19"/>
  </w:num>
  <w:num w:numId="20" w16cid:durableId="1724794541">
    <w:abstractNumId w:val="45"/>
  </w:num>
  <w:num w:numId="21" w16cid:durableId="644629220">
    <w:abstractNumId w:val="25"/>
  </w:num>
  <w:num w:numId="22" w16cid:durableId="266275239">
    <w:abstractNumId w:val="18"/>
  </w:num>
  <w:num w:numId="23" w16cid:durableId="739981559">
    <w:abstractNumId w:val="14"/>
  </w:num>
  <w:num w:numId="24" w16cid:durableId="924992294">
    <w:abstractNumId w:val="37"/>
  </w:num>
  <w:num w:numId="25" w16cid:durableId="130950804">
    <w:abstractNumId w:val="41"/>
  </w:num>
  <w:num w:numId="26" w16cid:durableId="1184705307">
    <w:abstractNumId w:val="39"/>
  </w:num>
  <w:num w:numId="27" w16cid:durableId="1087268742">
    <w:abstractNumId w:val="33"/>
  </w:num>
  <w:num w:numId="28" w16cid:durableId="1318341220">
    <w:abstractNumId w:val="27"/>
  </w:num>
  <w:num w:numId="29" w16cid:durableId="1936478568">
    <w:abstractNumId w:val="47"/>
  </w:num>
  <w:num w:numId="30" w16cid:durableId="2057970856">
    <w:abstractNumId w:val="6"/>
  </w:num>
  <w:num w:numId="31" w16cid:durableId="1931154817">
    <w:abstractNumId w:val="48"/>
  </w:num>
  <w:num w:numId="32" w16cid:durableId="505243246">
    <w:abstractNumId w:val="34"/>
  </w:num>
  <w:num w:numId="33" w16cid:durableId="539171645">
    <w:abstractNumId w:val="43"/>
  </w:num>
  <w:num w:numId="34" w16cid:durableId="986010995">
    <w:abstractNumId w:val="8"/>
  </w:num>
  <w:num w:numId="35" w16cid:durableId="1853035040">
    <w:abstractNumId w:val="42"/>
  </w:num>
  <w:num w:numId="36" w16cid:durableId="1648775586">
    <w:abstractNumId w:val="26"/>
  </w:num>
  <w:num w:numId="37" w16cid:durableId="340544260">
    <w:abstractNumId w:val="23"/>
  </w:num>
  <w:num w:numId="38" w16cid:durableId="79761802">
    <w:abstractNumId w:val="29"/>
  </w:num>
  <w:num w:numId="39" w16cid:durableId="405884412">
    <w:abstractNumId w:val="12"/>
  </w:num>
  <w:num w:numId="40" w16cid:durableId="517473742">
    <w:abstractNumId w:val="21"/>
  </w:num>
  <w:num w:numId="41" w16cid:durableId="1163547577">
    <w:abstractNumId w:val="36"/>
  </w:num>
  <w:num w:numId="42" w16cid:durableId="223688491">
    <w:abstractNumId w:val="38"/>
  </w:num>
  <w:num w:numId="43" w16cid:durableId="518662418">
    <w:abstractNumId w:val="32"/>
  </w:num>
  <w:num w:numId="44" w16cid:durableId="2069569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4582149">
    <w:abstractNumId w:val="13"/>
  </w:num>
  <w:num w:numId="46" w16cid:durableId="376777034">
    <w:abstractNumId w:val="44"/>
  </w:num>
  <w:num w:numId="47" w16cid:durableId="1829445012">
    <w:abstractNumId w:val="5"/>
  </w:num>
  <w:num w:numId="48" w16cid:durableId="201595957">
    <w:abstractNumId w:val="2"/>
  </w:num>
  <w:num w:numId="49" w16cid:durableId="15471837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74"/>
    <w:rsid w:val="00001AEE"/>
    <w:rsid w:val="00014D4D"/>
    <w:rsid w:val="000232D4"/>
    <w:rsid w:val="00023AAC"/>
    <w:rsid w:val="00023DC7"/>
    <w:rsid w:val="00030960"/>
    <w:rsid w:val="000315AC"/>
    <w:rsid w:val="00035EF4"/>
    <w:rsid w:val="00036330"/>
    <w:rsid w:val="0004027B"/>
    <w:rsid w:val="00040B74"/>
    <w:rsid w:val="00045F51"/>
    <w:rsid w:val="0005094E"/>
    <w:rsid w:val="00051CF3"/>
    <w:rsid w:val="00052636"/>
    <w:rsid w:val="00055664"/>
    <w:rsid w:val="00062A16"/>
    <w:rsid w:val="00067A4F"/>
    <w:rsid w:val="0007131A"/>
    <w:rsid w:val="00072524"/>
    <w:rsid w:val="000B117D"/>
    <w:rsid w:val="000B53D5"/>
    <w:rsid w:val="000C380E"/>
    <w:rsid w:val="000D6E85"/>
    <w:rsid w:val="000D7A5C"/>
    <w:rsid w:val="000E19EA"/>
    <w:rsid w:val="000F70A5"/>
    <w:rsid w:val="00101F6D"/>
    <w:rsid w:val="00104B63"/>
    <w:rsid w:val="001131CD"/>
    <w:rsid w:val="00113694"/>
    <w:rsid w:val="00116B23"/>
    <w:rsid w:val="0012581A"/>
    <w:rsid w:val="00135E6F"/>
    <w:rsid w:val="0013700E"/>
    <w:rsid w:val="00140585"/>
    <w:rsid w:val="00140BE4"/>
    <w:rsid w:val="00142F8B"/>
    <w:rsid w:val="0014302F"/>
    <w:rsid w:val="00147826"/>
    <w:rsid w:val="00150B18"/>
    <w:rsid w:val="001539A9"/>
    <w:rsid w:val="001554E7"/>
    <w:rsid w:val="001644FA"/>
    <w:rsid w:val="00165BB6"/>
    <w:rsid w:val="00173074"/>
    <w:rsid w:val="001774CB"/>
    <w:rsid w:val="00191014"/>
    <w:rsid w:val="00191BA6"/>
    <w:rsid w:val="001963E4"/>
    <w:rsid w:val="001979AA"/>
    <w:rsid w:val="001A52B6"/>
    <w:rsid w:val="001B510E"/>
    <w:rsid w:val="001B56CB"/>
    <w:rsid w:val="001C0833"/>
    <w:rsid w:val="001C1481"/>
    <w:rsid w:val="001C38BD"/>
    <w:rsid w:val="001C3968"/>
    <w:rsid w:val="001C5F60"/>
    <w:rsid w:val="001E0D84"/>
    <w:rsid w:val="001F08A1"/>
    <w:rsid w:val="001F4B24"/>
    <w:rsid w:val="001F5360"/>
    <w:rsid w:val="00211FEE"/>
    <w:rsid w:val="00212203"/>
    <w:rsid w:val="00214448"/>
    <w:rsid w:val="00214546"/>
    <w:rsid w:val="00224E78"/>
    <w:rsid w:val="002320E3"/>
    <w:rsid w:val="0023401B"/>
    <w:rsid w:val="002376F4"/>
    <w:rsid w:val="002407C7"/>
    <w:rsid w:val="00252173"/>
    <w:rsid w:val="00252BEC"/>
    <w:rsid w:val="00252DAD"/>
    <w:rsid w:val="00255CB2"/>
    <w:rsid w:val="00260BB5"/>
    <w:rsid w:val="00262AD2"/>
    <w:rsid w:val="0026508D"/>
    <w:rsid w:val="0026645B"/>
    <w:rsid w:val="00270DE9"/>
    <w:rsid w:val="0027182D"/>
    <w:rsid w:val="002776EE"/>
    <w:rsid w:val="00280182"/>
    <w:rsid w:val="002832F1"/>
    <w:rsid w:val="00283497"/>
    <w:rsid w:val="002914D8"/>
    <w:rsid w:val="00295524"/>
    <w:rsid w:val="002A07B6"/>
    <w:rsid w:val="002B25EC"/>
    <w:rsid w:val="002B3296"/>
    <w:rsid w:val="002B4C72"/>
    <w:rsid w:val="002C1AAF"/>
    <w:rsid w:val="002C346A"/>
    <w:rsid w:val="002E1B0D"/>
    <w:rsid w:val="002E35EE"/>
    <w:rsid w:val="002E3C52"/>
    <w:rsid w:val="002E4051"/>
    <w:rsid w:val="002E48B6"/>
    <w:rsid w:val="0031044B"/>
    <w:rsid w:val="003122BA"/>
    <w:rsid w:val="003170F4"/>
    <w:rsid w:val="003304AA"/>
    <w:rsid w:val="00331AB0"/>
    <w:rsid w:val="00335C06"/>
    <w:rsid w:val="003541F9"/>
    <w:rsid w:val="00360180"/>
    <w:rsid w:val="0037006E"/>
    <w:rsid w:val="003735A3"/>
    <w:rsid w:val="00373E62"/>
    <w:rsid w:val="003742E1"/>
    <w:rsid w:val="00374951"/>
    <w:rsid w:val="0038249F"/>
    <w:rsid w:val="00384DEC"/>
    <w:rsid w:val="00395629"/>
    <w:rsid w:val="00395E26"/>
    <w:rsid w:val="003A55C0"/>
    <w:rsid w:val="003A598B"/>
    <w:rsid w:val="003A666D"/>
    <w:rsid w:val="003A747B"/>
    <w:rsid w:val="003B4C85"/>
    <w:rsid w:val="003B4CEC"/>
    <w:rsid w:val="003C4938"/>
    <w:rsid w:val="003C7C36"/>
    <w:rsid w:val="003D26A0"/>
    <w:rsid w:val="003D3D2C"/>
    <w:rsid w:val="003D50F6"/>
    <w:rsid w:val="003E1CDC"/>
    <w:rsid w:val="003E44F7"/>
    <w:rsid w:val="003E6189"/>
    <w:rsid w:val="003E7932"/>
    <w:rsid w:val="003E7CEE"/>
    <w:rsid w:val="003F2E7A"/>
    <w:rsid w:val="004056AA"/>
    <w:rsid w:val="00413286"/>
    <w:rsid w:val="00415B66"/>
    <w:rsid w:val="00420664"/>
    <w:rsid w:val="004218FD"/>
    <w:rsid w:val="00425FDA"/>
    <w:rsid w:val="00426615"/>
    <w:rsid w:val="004339A0"/>
    <w:rsid w:val="00434DDE"/>
    <w:rsid w:val="0043586A"/>
    <w:rsid w:val="00440BEA"/>
    <w:rsid w:val="004478FB"/>
    <w:rsid w:val="00447FD9"/>
    <w:rsid w:val="00453B75"/>
    <w:rsid w:val="0045550D"/>
    <w:rsid w:val="00460D4E"/>
    <w:rsid w:val="004642B0"/>
    <w:rsid w:val="00465246"/>
    <w:rsid w:val="0046750A"/>
    <w:rsid w:val="004676DF"/>
    <w:rsid w:val="0047773E"/>
    <w:rsid w:val="00480A30"/>
    <w:rsid w:val="00486043"/>
    <w:rsid w:val="00487BB4"/>
    <w:rsid w:val="00490E45"/>
    <w:rsid w:val="00494CB0"/>
    <w:rsid w:val="00496F8D"/>
    <w:rsid w:val="004A08C1"/>
    <w:rsid w:val="004A2D0A"/>
    <w:rsid w:val="004A69C7"/>
    <w:rsid w:val="004A716B"/>
    <w:rsid w:val="004A7197"/>
    <w:rsid w:val="004B0089"/>
    <w:rsid w:val="004C03EF"/>
    <w:rsid w:val="004C2735"/>
    <w:rsid w:val="004D2283"/>
    <w:rsid w:val="004D2289"/>
    <w:rsid w:val="004D22C7"/>
    <w:rsid w:val="004D23FF"/>
    <w:rsid w:val="004D4316"/>
    <w:rsid w:val="004E44D5"/>
    <w:rsid w:val="004E4699"/>
    <w:rsid w:val="004E4A11"/>
    <w:rsid w:val="004E6891"/>
    <w:rsid w:val="00500907"/>
    <w:rsid w:val="0050637A"/>
    <w:rsid w:val="00507329"/>
    <w:rsid w:val="005215C7"/>
    <w:rsid w:val="00522E67"/>
    <w:rsid w:val="0052606C"/>
    <w:rsid w:val="00527F13"/>
    <w:rsid w:val="00535186"/>
    <w:rsid w:val="00535A65"/>
    <w:rsid w:val="00545BDD"/>
    <w:rsid w:val="00557DE6"/>
    <w:rsid w:val="0057516C"/>
    <w:rsid w:val="00575D78"/>
    <w:rsid w:val="005851FA"/>
    <w:rsid w:val="00590CCC"/>
    <w:rsid w:val="005A3022"/>
    <w:rsid w:val="005B3C9C"/>
    <w:rsid w:val="005B4C6C"/>
    <w:rsid w:val="005B6506"/>
    <w:rsid w:val="005D075B"/>
    <w:rsid w:val="005D1C66"/>
    <w:rsid w:val="005E3500"/>
    <w:rsid w:val="005F0F2C"/>
    <w:rsid w:val="005F5524"/>
    <w:rsid w:val="005F5AE6"/>
    <w:rsid w:val="005F6E1E"/>
    <w:rsid w:val="00602D90"/>
    <w:rsid w:val="00604785"/>
    <w:rsid w:val="0060659D"/>
    <w:rsid w:val="00613AFE"/>
    <w:rsid w:val="0061567C"/>
    <w:rsid w:val="00615A64"/>
    <w:rsid w:val="0061772E"/>
    <w:rsid w:val="006211A9"/>
    <w:rsid w:val="006212CC"/>
    <w:rsid w:val="00621C72"/>
    <w:rsid w:val="00623A66"/>
    <w:rsid w:val="00631F85"/>
    <w:rsid w:val="006512E9"/>
    <w:rsid w:val="006524B5"/>
    <w:rsid w:val="00660517"/>
    <w:rsid w:val="00664DED"/>
    <w:rsid w:val="00671A44"/>
    <w:rsid w:val="006749FE"/>
    <w:rsid w:val="00677CFB"/>
    <w:rsid w:val="006923CB"/>
    <w:rsid w:val="00694646"/>
    <w:rsid w:val="00695FD9"/>
    <w:rsid w:val="00697BDB"/>
    <w:rsid w:val="006A24B9"/>
    <w:rsid w:val="006A534C"/>
    <w:rsid w:val="006B1C5C"/>
    <w:rsid w:val="006B5457"/>
    <w:rsid w:val="006B635E"/>
    <w:rsid w:val="006C32B7"/>
    <w:rsid w:val="006D33DE"/>
    <w:rsid w:val="006D44D5"/>
    <w:rsid w:val="006E4A8C"/>
    <w:rsid w:val="006F029C"/>
    <w:rsid w:val="006F46FE"/>
    <w:rsid w:val="00702AC6"/>
    <w:rsid w:val="0070585F"/>
    <w:rsid w:val="007106E0"/>
    <w:rsid w:val="0071293A"/>
    <w:rsid w:val="007362FE"/>
    <w:rsid w:val="0074712F"/>
    <w:rsid w:val="00751B64"/>
    <w:rsid w:val="007640FC"/>
    <w:rsid w:val="0077107C"/>
    <w:rsid w:val="00773A2D"/>
    <w:rsid w:val="007742BA"/>
    <w:rsid w:val="00775043"/>
    <w:rsid w:val="00783433"/>
    <w:rsid w:val="00783BFE"/>
    <w:rsid w:val="00785AE6"/>
    <w:rsid w:val="00794534"/>
    <w:rsid w:val="007A08C5"/>
    <w:rsid w:val="007B001B"/>
    <w:rsid w:val="007B5AE8"/>
    <w:rsid w:val="007B786B"/>
    <w:rsid w:val="007C04CC"/>
    <w:rsid w:val="007C1A1D"/>
    <w:rsid w:val="007C6084"/>
    <w:rsid w:val="007D5E8D"/>
    <w:rsid w:val="007D6B0E"/>
    <w:rsid w:val="007F192A"/>
    <w:rsid w:val="00800841"/>
    <w:rsid w:val="00810301"/>
    <w:rsid w:val="00812551"/>
    <w:rsid w:val="00813A99"/>
    <w:rsid w:val="008227C6"/>
    <w:rsid w:val="008275F2"/>
    <w:rsid w:val="008277DA"/>
    <w:rsid w:val="008315A1"/>
    <w:rsid w:val="00837FDB"/>
    <w:rsid w:val="00841DC7"/>
    <w:rsid w:val="00844EDF"/>
    <w:rsid w:val="00847AD3"/>
    <w:rsid w:val="008505AA"/>
    <w:rsid w:val="00852EFC"/>
    <w:rsid w:val="008545E1"/>
    <w:rsid w:val="00862490"/>
    <w:rsid w:val="00866945"/>
    <w:rsid w:val="008679A2"/>
    <w:rsid w:val="00870113"/>
    <w:rsid w:val="00872F1E"/>
    <w:rsid w:val="00873F23"/>
    <w:rsid w:val="00887C38"/>
    <w:rsid w:val="00892EF7"/>
    <w:rsid w:val="0089540E"/>
    <w:rsid w:val="008A2327"/>
    <w:rsid w:val="008B06A9"/>
    <w:rsid w:val="008B48E6"/>
    <w:rsid w:val="008B5CE1"/>
    <w:rsid w:val="008C179A"/>
    <w:rsid w:val="008C34EE"/>
    <w:rsid w:val="00901448"/>
    <w:rsid w:val="009069D5"/>
    <w:rsid w:val="00907321"/>
    <w:rsid w:val="009079BF"/>
    <w:rsid w:val="00913519"/>
    <w:rsid w:val="0091469D"/>
    <w:rsid w:val="00916FDE"/>
    <w:rsid w:val="00920F39"/>
    <w:rsid w:val="0093579D"/>
    <w:rsid w:val="00940D78"/>
    <w:rsid w:val="009432B1"/>
    <w:rsid w:val="00950C44"/>
    <w:rsid w:val="00953CF1"/>
    <w:rsid w:val="0095790D"/>
    <w:rsid w:val="00957D73"/>
    <w:rsid w:val="00957F40"/>
    <w:rsid w:val="00976593"/>
    <w:rsid w:val="00981CA1"/>
    <w:rsid w:val="00982F1E"/>
    <w:rsid w:val="00986228"/>
    <w:rsid w:val="0098707A"/>
    <w:rsid w:val="0099437D"/>
    <w:rsid w:val="009961DE"/>
    <w:rsid w:val="00997361"/>
    <w:rsid w:val="009A2156"/>
    <w:rsid w:val="009A74C6"/>
    <w:rsid w:val="009B33AF"/>
    <w:rsid w:val="009C0E22"/>
    <w:rsid w:val="009C2152"/>
    <w:rsid w:val="009C4CF2"/>
    <w:rsid w:val="009C4E74"/>
    <w:rsid w:val="009C4E79"/>
    <w:rsid w:val="009C5159"/>
    <w:rsid w:val="009C5262"/>
    <w:rsid w:val="009D06EF"/>
    <w:rsid w:val="009D4AB5"/>
    <w:rsid w:val="009E3B99"/>
    <w:rsid w:val="009E42FE"/>
    <w:rsid w:val="009F3023"/>
    <w:rsid w:val="009F760C"/>
    <w:rsid w:val="00A004CE"/>
    <w:rsid w:val="00A03F17"/>
    <w:rsid w:val="00A16FEF"/>
    <w:rsid w:val="00A17322"/>
    <w:rsid w:val="00A20D0D"/>
    <w:rsid w:val="00A217B9"/>
    <w:rsid w:val="00A40186"/>
    <w:rsid w:val="00A41288"/>
    <w:rsid w:val="00A46FB0"/>
    <w:rsid w:val="00A56A26"/>
    <w:rsid w:val="00A578BA"/>
    <w:rsid w:val="00A62281"/>
    <w:rsid w:val="00A670DA"/>
    <w:rsid w:val="00A72717"/>
    <w:rsid w:val="00A72B77"/>
    <w:rsid w:val="00A7353C"/>
    <w:rsid w:val="00A73B90"/>
    <w:rsid w:val="00A74BDB"/>
    <w:rsid w:val="00A9012B"/>
    <w:rsid w:val="00A96108"/>
    <w:rsid w:val="00AA58DD"/>
    <w:rsid w:val="00AA69B7"/>
    <w:rsid w:val="00AA6C26"/>
    <w:rsid w:val="00AB18B5"/>
    <w:rsid w:val="00AB289C"/>
    <w:rsid w:val="00AB5FB6"/>
    <w:rsid w:val="00AB61B4"/>
    <w:rsid w:val="00AC0280"/>
    <w:rsid w:val="00AC210B"/>
    <w:rsid w:val="00AC3E85"/>
    <w:rsid w:val="00AC6796"/>
    <w:rsid w:val="00AE021F"/>
    <w:rsid w:val="00AF1E47"/>
    <w:rsid w:val="00AF329C"/>
    <w:rsid w:val="00B002DE"/>
    <w:rsid w:val="00B0515A"/>
    <w:rsid w:val="00B061AA"/>
    <w:rsid w:val="00B06C1B"/>
    <w:rsid w:val="00B07EBA"/>
    <w:rsid w:val="00B1142A"/>
    <w:rsid w:val="00B128AC"/>
    <w:rsid w:val="00B17391"/>
    <w:rsid w:val="00B2117B"/>
    <w:rsid w:val="00B22865"/>
    <w:rsid w:val="00B22B30"/>
    <w:rsid w:val="00B25F4F"/>
    <w:rsid w:val="00B32561"/>
    <w:rsid w:val="00B32F43"/>
    <w:rsid w:val="00B34FE4"/>
    <w:rsid w:val="00B43ECC"/>
    <w:rsid w:val="00B57BEC"/>
    <w:rsid w:val="00B601C8"/>
    <w:rsid w:val="00B63D28"/>
    <w:rsid w:val="00B64856"/>
    <w:rsid w:val="00B656FE"/>
    <w:rsid w:val="00B65823"/>
    <w:rsid w:val="00B67221"/>
    <w:rsid w:val="00B73C84"/>
    <w:rsid w:val="00B7739B"/>
    <w:rsid w:val="00B81C7C"/>
    <w:rsid w:val="00B829C4"/>
    <w:rsid w:val="00B84C72"/>
    <w:rsid w:val="00B93941"/>
    <w:rsid w:val="00B93E1B"/>
    <w:rsid w:val="00BA47BB"/>
    <w:rsid w:val="00BB2C4D"/>
    <w:rsid w:val="00BC6B98"/>
    <w:rsid w:val="00BD3707"/>
    <w:rsid w:val="00BD482D"/>
    <w:rsid w:val="00BF1929"/>
    <w:rsid w:val="00BF21E0"/>
    <w:rsid w:val="00BF3EEF"/>
    <w:rsid w:val="00C00DD3"/>
    <w:rsid w:val="00C02E34"/>
    <w:rsid w:val="00C063E4"/>
    <w:rsid w:val="00C118AB"/>
    <w:rsid w:val="00C1594A"/>
    <w:rsid w:val="00C204F3"/>
    <w:rsid w:val="00C246BC"/>
    <w:rsid w:val="00C3621F"/>
    <w:rsid w:val="00C412E2"/>
    <w:rsid w:val="00C45E74"/>
    <w:rsid w:val="00C52F87"/>
    <w:rsid w:val="00C55023"/>
    <w:rsid w:val="00C55D8B"/>
    <w:rsid w:val="00C57A87"/>
    <w:rsid w:val="00C60BCD"/>
    <w:rsid w:val="00C70F39"/>
    <w:rsid w:val="00C80FF1"/>
    <w:rsid w:val="00C83E7D"/>
    <w:rsid w:val="00C90339"/>
    <w:rsid w:val="00C9220E"/>
    <w:rsid w:val="00C95355"/>
    <w:rsid w:val="00C955F5"/>
    <w:rsid w:val="00CA37A5"/>
    <w:rsid w:val="00CA3E9D"/>
    <w:rsid w:val="00CB09A0"/>
    <w:rsid w:val="00CC49F5"/>
    <w:rsid w:val="00CC5C42"/>
    <w:rsid w:val="00CD41B5"/>
    <w:rsid w:val="00CE4E12"/>
    <w:rsid w:val="00CF18D7"/>
    <w:rsid w:val="00CF5679"/>
    <w:rsid w:val="00CF6159"/>
    <w:rsid w:val="00CF73D6"/>
    <w:rsid w:val="00CF76FB"/>
    <w:rsid w:val="00D01194"/>
    <w:rsid w:val="00D02E50"/>
    <w:rsid w:val="00D12F51"/>
    <w:rsid w:val="00D15292"/>
    <w:rsid w:val="00D215CC"/>
    <w:rsid w:val="00D22F03"/>
    <w:rsid w:val="00D26FBF"/>
    <w:rsid w:val="00D27392"/>
    <w:rsid w:val="00D31FDB"/>
    <w:rsid w:val="00D36BC8"/>
    <w:rsid w:val="00D428D5"/>
    <w:rsid w:val="00D50642"/>
    <w:rsid w:val="00D53988"/>
    <w:rsid w:val="00D570FD"/>
    <w:rsid w:val="00D62AF4"/>
    <w:rsid w:val="00D734D6"/>
    <w:rsid w:val="00D76EEB"/>
    <w:rsid w:val="00D7772D"/>
    <w:rsid w:val="00D77771"/>
    <w:rsid w:val="00D83182"/>
    <w:rsid w:val="00D84F16"/>
    <w:rsid w:val="00D90AAF"/>
    <w:rsid w:val="00D91F2B"/>
    <w:rsid w:val="00D925AC"/>
    <w:rsid w:val="00D96875"/>
    <w:rsid w:val="00D97804"/>
    <w:rsid w:val="00DA3156"/>
    <w:rsid w:val="00DA51FC"/>
    <w:rsid w:val="00DC26FF"/>
    <w:rsid w:val="00DC48AA"/>
    <w:rsid w:val="00DD2086"/>
    <w:rsid w:val="00DD587A"/>
    <w:rsid w:val="00DD5FCC"/>
    <w:rsid w:val="00DE0BE2"/>
    <w:rsid w:val="00DF0442"/>
    <w:rsid w:val="00DF359F"/>
    <w:rsid w:val="00DF44BE"/>
    <w:rsid w:val="00DF5F4E"/>
    <w:rsid w:val="00E02836"/>
    <w:rsid w:val="00E0620E"/>
    <w:rsid w:val="00E10827"/>
    <w:rsid w:val="00E10AD4"/>
    <w:rsid w:val="00E16D77"/>
    <w:rsid w:val="00E235BB"/>
    <w:rsid w:val="00E2514C"/>
    <w:rsid w:val="00E32C6C"/>
    <w:rsid w:val="00E37091"/>
    <w:rsid w:val="00E4604E"/>
    <w:rsid w:val="00E51BC6"/>
    <w:rsid w:val="00E53AE7"/>
    <w:rsid w:val="00E54246"/>
    <w:rsid w:val="00E55A3C"/>
    <w:rsid w:val="00E67BFE"/>
    <w:rsid w:val="00E71965"/>
    <w:rsid w:val="00E748F4"/>
    <w:rsid w:val="00E7731F"/>
    <w:rsid w:val="00E77F76"/>
    <w:rsid w:val="00E814DA"/>
    <w:rsid w:val="00E85E24"/>
    <w:rsid w:val="00E94C35"/>
    <w:rsid w:val="00E96E83"/>
    <w:rsid w:val="00E97883"/>
    <w:rsid w:val="00EA2AC6"/>
    <w:rsid w:val="00EA390C"/>
    <w:rsid w:val="00EB019A"/>
    <w:rsid w:val="00EC276D"/>
    <w:rsid w:val="00ED4927"/>
    <w:rsid w:val="00ED7AB0"/>
    <w:rsid w:val="00EE64F9"/>
    <w:rsid w:val="00EF1E58"/>
    <w:rsid w:val="00EF586B"/>
    <w:rsid w:val="00EF7BC5"/>
    <w:rsid w:val="00F16155"/>
    <w:rsid w:val="00F277B8"/>
    <w:rsid w:val="00F32491"/>
    <w:rsid w:val="00F42074"/>
    <w:rsid w:val="00F42A24"/>
    <w:rsid w:val="00F52AAA"/>
    <w:rsid w:val="00F54D7A"/>
    <w:rsid w:val="00F615F3"/>
    <w:rsid w:val="00F65D6F"/>
    <w:rsid w:val="00F66852"/>
    <w:rsid w:val="00F747EC"/>
    <w:rsid w:val="00F80FC7"/>
    <w:rsid w:val="00F87EBD"/>
    <w:rsid w:val="00F90C14"/>
    <w:rsid w:val="00FA049B"/>
    <w:rsid w:val="00FA238A"/>
    <w:rsid w:val="00FA598B"/>
    <w:rsid w:val="00FB4EFE"/>
    <w:rsid w:val="00FC3F5F"/>
    <w:rsid w:val="00FC73F9"/>
    <w:rsid w:val="00FD2952"/>
    <w:rsid w:val="00FE3B7D"/>
    <w:rsid w:val="00FF4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932D5"/>
  <w15:docId w15:val="{54D5470B-523F-421E-A2FB-F079D0C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442"/>
    <w:rPr>
      <w:rFonts w:ascii="Arial" w:eastAsia="Arial" w:hAnsi="Arial" w:cs="Arial"/>
      <w:lang w:val="cs-CZ" w:eastAsia="cs-CZ" w:bidi="cs-CZ"/>
    </w:rPr>
  </w:style>
  <w:style w:type="paragraph" w:styleId="Nadpis1">
    <w:name w:val="heading 1"/>
    <w:basedOn w:val="Normln"/>
    <w:uiPriority w:val="9"/>
    <w:qFormat/>
    <w:pPr>
      <w:ind w:left="218"/>
      <w:outlineLvl w:val="0"/>
    </w:pPr>
    <w:rPr>
      <w:b/>
      <w:bCs/>
      <w:sz w:val="28"/>
      <w:szCs w:val="28"/>
    </w:rPr>
  </w:style>
  <w:style w:type="paragraph" w:styleId="Nadpis2">
    <w:name w:val="heading 2"/>
    <w:basedOn w:val="Normln"/>
    <w:uiPriority w:val="9"/>
    <w:unhideWhenUsed/>
    <w:qFormat/>
    <w:pPr>
      <w:ind w:left="578" w:hanging="361"/>
      <w:outlineLvl w:val="1"/>
    </w:pPr>
    <w:rPr>
      <w:b/>
      <w:bCs/>
      <w:sz w:val="24"/>
      <w:szCs w:val="24"/>
    </w:rPr>
  </w:style>
  <w:style w:type="paragraph" w:styleId="Nadpis3">
    <w:name w:val="heading 3"/>
    <w:basedOn w:val="Normln"/>
    <w:uiPriority w:val="9"/>
    <w:unhideWhenUsed/>
    <w:qFormat/>
    <w:pPr>
      <w:ind w:left="1634" w:hanging="1133"/>
      <w:jc w:val="both"/>
      <w:outlineLvl w:val="2"/>
    </w:pPr>
    <w:rPr>
      <w:b/>
      <w:bCs/>
    </w:rPr>
  </w:style>
  <w:style w:type="paragraph" w:styleId="Nadpis4">
    <w:name w:val="heading 4"/>
    <w:basedOn w:val="Normln"/>
    <w:uiPriority w:val="9"/>
    <w:unhideWhenUsed/>
    <w:qFormat/>
    <w:pPr>
      <w:ind w:left="218"/>
      <w:outlineLvl w:val="3"/>
    </w:pPr>
    <w:rPr>
      <w:b/>
      <w:bCs/>
      <w:sz w:val="20"/>
      <w:szCs w:val="20"/>
    </w:rPr>
  </w:style>
  <w:style w:type="paragraph" w:styleId="Nadpis5">
    <w:name w:val="heading 5"/>
    <w:basedOn w:val="Normln"/>
    <w:uiPriority w:val="9"/>
    <w:unhideWhenUsed/>
    <w:qFormat/>
    <w:pPr>
      <w:spacing w:before="178"/>
      <w:ind w:left="218"/>
      <w:jc w:val="both"/>
      <w:outlineLvl w:val="4"/>
    </w:pPr>
    <w:rPr>
      <w:b/>
      <w:bCs/>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34"/>
      <w:ind w:left="878" w:hanging="661"/>
    </w:pPr>
    <w:rPr>
      <w:sz w:val="20"/>
      <w:szCs w:val="20"/>
      <w:u w:val="single" w:color="000000"/>
    </w:rPr>
  </w:style>
  <w:style w:type="paragraph" w:styleId="Obsah2">
    <w:name w:val="toc 2"/>
    <w:basedOn w:val="Normln"/>
    <w:uiPriority w:val="1"/>
    <w:qFormat/>
    <w:pPr>
      <w:spacing w:before="34"/>
      <w:ind w:left="1099" w:hanging="769"/>
    </w:pPr>
    <w:rPr>
      <w:sz w:val="20"/>
      <w:szCs w:val="20"/>
      <w:u w:val="single" w:color="000000"/>
    </w:rPr>
  </w:style>
  <w:style w:type="paragraph" w:styleId="Obsah3">
    <w:name w:val="toc 3"/>
    <w:basedOn w:val="Normln"/>
    <w:uiPriority w:val="1"/>
    <w:qFormat/>
    <w:pPr>
      <w:spacing w:before="34"/>
      <w:ind w:left="1318" w:hanging="872"/>
    </w:pPr>
    <w:rPr>
      <w:sz w:val="20"/>
      <w:szCs w:val="20"/>
      <w:u w:val="single" w:color="000000"/>
    </w:rPr>
  </w:style>
  <w:style w:type="paragraph" w:styleId="Zkladntext">
    <w:name w:val="Body Text"/>
    <w:basedOn w:val="Normln"/>
    <w:uiPriority w:val="1"/>
    <w:qFormat/>
    <w:rPr>
      <w:sz w:val="20"/>
      <w:szCs w:val="20"/>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
    <w:basedOn w:val="Normln"/>
    <w:link w:val="OdstavecseseznamemChar"/>
    <w:uiPriority w:val="34"/>
    <w:qFormat/>
    <w:pPr>
      <w:ind w:left="938" w:hanging="36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B17391"/>
    <w:pPr>
      <w:tabs>
        <w:tab w:val="center" w:pos="4536"/>
        <w:tab w:val="right" w:pos="9072"/>
      </w:tabs>
    </w:pPr>
  </w:style>
  <w:style w:type="character" w:customStyle="1" w:styleId="ZhlavChar">
    <w:name w:val="Záhlaví Char"/>
    <w:basedOn w:val="Standardnpsmoodstavce"/>
    <w:link w:val="Zhlav"/>
    <w:uiPriority w:val="99"/>
    <w:rsid w:val="00B17391"/>
    <w:rPr>
      <w:rFonts w:ascii="Arial" w:eastAsia="Arial" w:hAnsi="Arial" w:cs="Arial"/>
      <w:lang w:val="cs-CZ" w:eastAsia="cs-CZ" w:bidi="cs-CZ"/>
    </w:rPr>
  </w:style>
  <w:style w:type="paragraph" w:styleId="Zpat">
    <w:name w:val="footer"/>
    <w:basedOn w:val="Normln"/>
    <w:link w:val="ZpatChar"/>
    <w:uiPriority w:val="99"/>
    <w:unhideWhenUsed/>
    <w:rsid w:val="00B17391"/>
    <w:pPr>
      <w:tabs>
        <w:tab w:val="center" w:pos="4536"/>
        <w:tab w:val="right" w:pos="9072"/>
      </w:tabs>
    </w:pPr>
  </w:style>
  <w:style w:type="character" w:customStyle="1" w:styleId="ZpatChar">
    <w:name w:val="Zápatí Char"/>
    <w:basedOn w:val="Standardnpsmoodstavce"/>
    <w:link w:val="Zpat"/>
    <w:uiPriority w:val="99"/>
    <w:rsid w:val="00B17391"/>
    <w:rPr>
      <w:rFonts w:ascii="Arial" w:eastAsia="Arial" w:hAnsi="Arial" w:cs="Arial"/>
      <w:lang w:val="cs-CZ" w:eastAsia="cs-CZ" w:bidi="cs-CZ"/>
    </w:rPr>
  </w:style>
  <w:style w:type="table" w:customStyle="1" w:styleId="Mkatabulky1">
    <w:name w:val="Mřížka tabulky1"/>
    <w:basedOn w:val="Normlntabulka"/>
    <w:next w:val="Mkatabulky"/>
    <w:uiPriority w:val="39"/>
    <w:rsid w:val="0075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75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65D6F"/>
    <w:rPr>
      <w:color w:val="0000FF" w:themeColor="hyperlink"/>
      <w:u w:val="single"/>
    </w:rPr>
  </w:style>
  <w:style w:type="character" w:styleId="Nevyeenzmnka">
    <w:name w:val="Unresolved Mention"/>
    <w:basedOn w:val="Standardnpsmoodstavce"/>
    <w:uiPriority w:val="99"/>
    <w:semiHidden/>
    <w:unhideWhenUsed/>
    <w:rsid w:val="00F65D6F"/>
    <w:rPr>
      <w:color w:val="605E5C"/>
      <w:shd w:val="clear" w:color="auto" w:fill="E1DFDD"/>
    </w:rPr>
  </w:style>
  <w:style w:type="character" w:styleId="Odkaznakoment">
    <w:name w:val="annotation reference"/>
    <w:basedOn w:val="Standardnpsmoodstavce"/>
    <w:uiPriority w:val="99"/>
    <w:semiHidden/>
    <w:unhideWhenUsed/>
    <w:rsid w:val="004478FB"/>
    <w:rPr>
      <w:sz w:val="16"/>
      <w:szCs w:val="16"/>
    </w:rPr>
  </w:style>
  <w:style w:type="paragraph" w:styleId="Textkomente">
    <w:name w:val="annotation text"/>
    <w:basedOn w:val="Normln"/>
    <w:link w:val="TextkomenteChar"/>
    <w:uiPriority w:val="99"/>
    <w:unhideWhenUsed/>
    <w:rsid w:val="004478FB"/>
    <w:rPr>
      <w:sz w:val="20"/>
      <w:szCs w:val="20"/>
    </w:rPr>
  </w:style>
  <w:style w:type="character" w:customStyle="1" w:styleId="TextkomenteChar">
    <w:name w:val="Text komentáře Char"/>
    <w:basedOn w:val="Standardnpsmoodstavce"/>
    <w:link w:val="Textkomente"/>
    <w:uiPriority w:val="99"/>
    <w:rsid w:val="004478FB"/>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4478FB"/>
    <w:rPr>
      <w:b/>
      <w:bCs/>
    </w:rPr>
  </w:style>
  <w:style w:type="character" w:customStyle="1" w:styleId="PedmtkomenteChar">
    <w:name w:val="Předmět komentáře Char"/>
    <w:basedOn w:val="TextkomenteChar"/>
    <w:link w:val="Pedmtkomente"/>
    <w:uiPriority w:val="99"/>
    <w:semiHidden/>
    <w:rsid w:val="004478FB"/>
    <w:rPr>
      <w:rFonts w:ascii="Arial" w:eastAsia="Arial" w:hAnsi="Arial" w:cs="Arial"/>
      <w:b/>
      <w:bCs/>
      <w:sz w:val="20"/>
      <w:szCs w:val="20"/>
      <w:lang w:val="cs-CZ" w:eastAsia="cs-CZ" w:bidi="cs-CZ"/>
    </w:rPr>
  </w:style>
  <w:style w:type="paragraph" w:styleId="Revize">
    <w:name w:val="Revision"/>
    <w:hidden/>
    <w:uiPriority w:val="99"/>
    <w:semiHidden/>
    <w:rsid w:val="004478FB"/>
    <w:pPr>
      <w:widowControl/>
      <w:autoSpaceDE/>
      <w:autoSpaceDN/>
    </w:pPr>
    <w:rPr>
      <w:rFonts w:ascii="Arial" w:eastAsia="Arial" w:hAnsi="Arial" w:cs="Arial"/>
      <w:lang w:val="cs-CZ" w:eastAsia="cs-CZ" w:bidi="cs-CZ"/>
    </w:rPr>
  </w:style>
  <w:style w:type="paragraph" w:styleId="Nzev">
    <w:name w:val="Title"/>
    <w:basedOn w:val="Normln"/>
    <w:link w:val="NzevChar"/>
    <w:qFormat/>
    <w:rsid w:val="00030960"/>
    <w:pPr>
      <w:widowControl/>
      <w:autoSpaceDE/>
      <w:autoSpaceDN/>
      <w:spacing w:before="240" w:after="60"/>
      <w:jc w:val="center"/>
    </w:pPr>
    <w:rPr>
      <w:rFonts w:eastAsia="Times New Roman" w:cs="Times New Roman"/>
      <w:b/>
      <w:kern w:val="28"/>
      <w:sz w:val="20"/>
      <w:szCs w:val="20"/>
      <w:lang w:val="x-none" w:eastAsia="x-none" w:bidi="ar-SA"/>
    </w:rPr>
  </w:style>
  <w:style w:type="character" w:customStyle="1" w:styleId="NzevChar">
    <w:name w:val="Název Char"/>
    <w:basedOn w:val="Standardnpsmoodstavce"/>
    <w:link w:val="Nzev"/>
    <w:rsid w:val="00030960"/>
    <w:rPr>
      <w:rFonts w:ascii="Arial" w:eastAsia="Times New Roman" w:hAnsi="Arial" w:cs="Times New Roman"/>
      <w:b/>
      <w:kern w:val="28"/>
      <w:sz w:val="20"/>
      <w:szCs w:val="20"/>
      <w:lang w:val="x-none" w:eastAsia="x-none"/>
    </w:rPr>
  </w:style>
  <w:style w:type="paragraph" w:styleId="Bezmezer">
    <w:name w:val="No Spacing"/>
    <w:uiPriority w:val="99"/>
    <w:qFormat/>
    <w:rsid w:val="00030960"/>
    <w:pPr>
      <w:widowControl/>
      <w:autoSpaceDE/>
      <w:autoSpaceDN/>
    </w:pPr>
    <w:rPr>
      <w:rFonts w:ascii="Arial" w:eastAsia="Times New Roman" w:hAnsi="Arial" w:cs="Times New Roman"/>
      <w:sz w:val="20"/>
      <w:szCs w:val="20"/>
      <w:lang w:val="cs-CZ" w:eastAsia="cs-CZ"/>
    </w:rPr>
  </w:style>
  <w:style w:type="paragraph" w:customStyle="1" w:styleId="Nadpis21">
    <w:name w:val="Nadpis 21"/>
    <w:basedOn w:val="Normln"/>
    <w:rsid w:val="00030960"/>
    <w:pPr>
      <w:autoSpaceDE/>
      <w:autoSpaceDN/>
      <w:spacing w:line="280" w:lineRule="atLeast"/>
      <w:ind w:left="1418" w:hanging="708"/>
    </w:pPr>
    <w:rPr>
      <w:rFonts w:ascii="Times New Roman" w:eastAsia="Times New Roman" w:hAnsi="Times New Roman" w:cs="Times New Roman"/>
      <w:sz w:val="24"/>
      <w:szCs w:val="20"/>
      <w:lang w:eastAsia="en-US" w:bidi="ar-SA"/>
    </w:rPr>
  </w:style>
  <w:style w:type="paragraph" w:customStyle="1" w:styleId="Default">
    <w:name w:val="Default"/>
    <w:rsid w:val="00030960"/>
    <w:pPr>
      <w:widowControl/>
      <w:adjustRightInd w:val="0"/>
    </w:pPr>
    <w:rPr>
      <w:rFonts w:ascii="Arial" w:hAnsi="Arial" w:cs="Arial"/>
      <w:color w:val="000000"/>
      <w:sz w:val="24"/>
      <w:szCs w:val="24"/>
      <w:lang w:val="cs-CZ"/>
    </w:rPr>
  </w:style>
  <w:style w:type="paragraph" w:customStyle="1" w:styleId="Styl6">
    <w:name w:val="Styl6"/>
    <w:basedOn w:val="Zkladntext"/>
    <w:qFormat/>
    <w:rsid w:val="00DD587A"/>
    <w:pPr>
      <w:keepLines/>
      <w:widowControl/>
      <w:autoSpaceDE/>
      <w:autoSpaceDN/>
      <w:spacing w:before="120" w:after="120" w:line="276" w:lineRule="auto"/>
      <w:ind w:left="357"/>
      <w:jc w:val="both"/>
    </w:pPr>
    <w:rPr>
      <w:rFonts w:ascii="Palatino Linotype" w:eastAsia="Times New Roman" w:hAnsi="Palatino Linotype" w:cs="Times New Roman"/>
      <w:sz w:val="22"/>
      <w:szCs w:val="22"/>
      <w:lang w:bidi="ar-SA"/>
    </w:rPr>
  </w:style>
  <w:style w:type="paragraph" w:customStyle="1" w:styleId="3rove">
    <w:name w:val="3 úroveň"/>
    <w:basedOn w:val="Nadpis2"/>
    <w:qFormat/>
    <w:rsid w:val="00113694"/>
    <w:pPr>
      <w:keepNext/>
      <w:widowControl/>
      <w:numPr>
        <w:ilvl w:val="2"/>
        <w:numId w:val="9"/>
      </w:numPr>
      <w:suppressAutoHyphens/>
      <w:autoSpaceDE/>
      <w:autoSpaceDN/>
      <w:spacing w:after="120" w:line="276" w:lineRule="auto"/>
      <w:jc w:val="both"/>
      <w:outlineLvl w:val="2"/>
    </w:pPr>
    <w:rPr>
      <w:rFonts w:ascii="Times New Roman" w:eastAsia="SimSun" w:hAnsi="Times New Roman" w:cs="Times New Roman"/>
      <w:b w:val="0"/>
      <w:iCs/>
      <w:szCs w:val="28"/>
      <w:lang w:val="x-none" w:eastAsia="ar-SA" w:bidi="ar-SA"/>
    </w:rPr>
  </w:style>
  <w:style w:type="paragraph" w:customStyle="1" w:styleId="1rovenadpisy">
    <w:name w:val="1 úroveň (nadpisy)"/>
    <w:basedOn w:val="Odstavecseseznamem"/>
    <w:qFormat/>
    <w:rsid w:val="00113694"/>
    <w:pPr>
      <w:keepNext/>
      <w:widowControl/>
      <w:numPr>
        <w:numId w:val="9"/>
      </w:numPr>
      <w:autoSpaceDE/>
      <w:autoSpaceDN/>
      <w:spacing w:before="240" w:after="120" w:line="276" w:lineRule="auto"/>
      <w:contextualSpacing/>
      <w:jc w:val="both"/>
    </w:pPr>
    <w:rPr>
      <w:rFonts w:ascii="Times New Roman" w:eastAsiaTheme="minorHAnsi" w:hAnsi="Times New Roman" w:cs="Times New Roman"/>
      <w:b/>
      <w:caps/>
      <w:sz w:val="24"/>
      <w:szCs w:val="24"/>
      <w:u w:val="single"/>
      <w:lang w:eastAsia="en-US" w:bidi="ar-SA"/>
    </w:rPr>
  </w:style>
  <w:style w:type="paragraph" w:customStyle="1" w:styleId="2rove">
    <w:name w:val="2 úroveň"/>
    <w:basedOn w:val="Nadpis2"/>
    <w:qFormat/>
    <w:rsid w:val="00113694"/>
    <w:pPr>
      <w:widowControl/>
      <w:numPr>
        <w:ilvl w:val="1"/>
        <w:numId w:val="9"/>
      </w:numPr>
      <w:suppressAutoHyphens/>
      <w:autoSpaceDE/>
      <w:autoSpaceDN/>
      <w:spacing w:before="120" w:after="120" w:line="276" w:lineRule="auto"/>
      <w:ind w:left="792"/>
      <w:jc w:val="both"/>
    </w:pPr>
    <w:rPr>
      <w:rFonts w:ascii="Times New Roman" w:eastAsia="SimSun" w:hAnsi="Times New Roman" w:cs="Times New Roman"/>
      <w:b w:val="0"/>
      <w:iCs/>
      <w:szCs w:val="28"/>
      <w:lang w:val="x-none" w:eastAsia="ar-SA" w:bidi="ar-SA"/>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9C2152"/>
    <w:rPr>
      <w:rFonts w:ascii="Arial" w:eastAsia="Arial" w:hAnsi="Arial" w:cs="Arial"/>
      <w:lang w:val="cs-CZ" w:eastAsia="cs-CZ" w:bidi="cs-CZ"/>
    </w:rPr>
  </w:style>
  <w:style w:type="paragraph" w:customStyle="1" w:styleId="Styl1">
    <w:name w:val="Styl1"/>
    <w:basedOn w:val="Nadpis2"/>
    <w:link w:val="Styl1Char"/>
    <w:qFormat/>
    <w:rsid w:val="00E54246"/>
    <w:pPr>
      <w:keepNext/>
      <w:widowControl/>
      <w:tabs>
        <w:tab w:val="num" w:pos="1288"/>
      </w:tabs>
      <w:suppressAutoHyphens/>
      <w:autoSpaceDE/>
      <w:autoSpaceDN/>
      <w:spacing w:before="240" w:after="60"/>
      <w:ind w:left="1288" w:hanging="720"/>
      <w:jc w:val="both"/>
    </w:pPr>
    <w:rPr>
      <w:rFonts w:ascii="Times New Roman" w:eastAsia="SimSun" w:hAnsi="Times New Roman"/>
      <w:b w:val="0"/>
      <w:iCs/>
      <w:color w:val="365F91" w:themeColor="accent1" w:themeShade="BF"/>
      <w:sz w:val="26"/>
      <w:szCs w:val="28"/>
      <w:lang w:val="x-none" w:eastAsia="ar-SA" w:bidi="ar-SA"/>
    </w:rPr>
  </w:style>
  <w:style w:type="character" w:customStyle="1" w:styleId="Styl1Char">
    <w:name w:val="Styl1 Char"/>
    <w:basedOn w:val="Standardnpsmoodstavce"/>
    <w:link w:val="Styl1"/>
    <w:rsid w:val="00E54246"/>
    <w:rPr>
      <w:rFonts w:ascii="Times New Roman" w:eastAsia="SimSun" w:hAnsi="Times New Roman" w:cs="Arial"/>
      <w:bCs/>
      <w:iCs/>
      <w:color w:val="365F91" w:themeColor="accent1" w:themeShade="BF"/>
      <w:sz w:val="26"/>
      <w:szCs w:val="28"/>
      <w:lang w:val="x-none" w:eastAsia="ar-SA"/>
    </w:rPr>
  </w:style>
  <w:style w:type="paragraph" w:customStyle="1" w:styleId="Textodstavce">
    <w:name w:val="Text odstavce"/>
    <w:basedOn w:val="Normln"/>
    <w:rsid w:val="00E54246"/>
    <w:pPr>
      <w:widowControl/>
      <w:tabs>
        <w:tab w:val="left" w:pos="851"/>
      </w:tabs>
      <w:autoSpaceDE/>
      <w:autoSpaceDN/>
      <w:spacing w:before="120" w:after="120" w:line="280" w:lineRule="atLeast"/>
      <w:jc w:val="both"/>
      <w:outlineLvl w:val="6"/>
    </w:pPr>
    <w:rPr>
      <w:rFonts w:ascii="Georgia" w:eastAsia="Times New Roman" w:hAnsi="Georgia" w:cs="Times New Roman"/>
      <w:szCs w:val="24"/>
      <w:lang w:bidi="ar-SA"/>
    </w:rPr>
  </w:style>
  <w:style w:type="paragraph" w:customStyle="1" w:styleId="Bodsmlouvyvramciclanku">
    <w:name w:val="Bod smlouvy v ramci clanku"/>
    <w:basedOn w:val="Normln"/>
    <w:rsid w:val="00E54246"/>
    <w:pPr>
      <w:widowControl/>
      <w:spacing w:before="120" w:after="120" w:line="240" w:lineRule="atLeast"/>
      <w:jc w:val="both"/>
      <w:outlineLvl w:val="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aneckova@praha8.cz" TargetMode="External"/><Relationship Id="rId5" Type="http://schemas.openxmlformats.org/officeDocument/2006/relationships/webSettings" Target="webSettings.xml"/><Relationship Id="rId10" Type="http://schemas.openxmlformats.org/officeDocument/2006/relationships/hyperlink" Target="mailto:posta@praha8.cz"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B71E-AE13-4269-8EDE-10577727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13222</Words>
  <Characters>78010</Characters>
  <Application>Microsoft Office Word</Application>
  <DocSecurity>0</DocSecurity>
  <Lines>650</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AKM</dc:creator>
  <cp:lastModifiedBy>AKM</cp:lastModifiedBy>
  <cp:revision>3</cp:revision>
  <dcterms:created xsi:type="dcterms:W3CDTF">2022-05-06T16:27:00Z</dcterms:created>
  <dcterms:modified xsi:type="dcterms:W3CDTF">2022-05-20T13:54:00Z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2013</vt:lpwstr>
  </property>
  <property fmtid="{D5CDD505-2E9C-101B-9397-08002B2CF9AE}" pid="4" name="LastSaved">
    <vt:filetime>2022-01-11T00:00:00Z</vt:filetime>
  </property>
</Properties>
</file>