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337E7" w14:textId="77777777" w:rsidR="00E504DC" w:rsidRDefault="00E504DC" w:rsidP="006E1EE0">
      <w:pPr>
        <w:rPr>
          <w:rFonts w:ascii="Arial Narrow" w:hAnsi="Arial Narrow"/>
          <w:b/>
          <w:sz w:val="36"/>
        </w:rPr>
      </w:pPr>
    </w:p>
    <w:p w14:paraId="7794633E" w14:textId="77777777" w:rsidR="00E504DC" w:rsidRDefault="00E504DC" w:rsidP="006E1EE0">
      <w:pPr>
        <w:rPr>
          <w:rFonts w:ascii="Arial Narrow" w:hAnsi="Arial Narrow"/>
          <w:b/>
          <w:sz w:val="36"/>
        </w:rPr>
      </w:pPr>
    </w:p>
    <w:p w14:paraId="12B048EC" w14:textId="77777777" w:rsidR="00E504DC" w:rsidRDefault="00E504DC" w:rsidP="006E1EE0">
      <w:pPr>
        <w:rPr>
          <w:rFonts w:ascii="Arial Narrow" w:hAnsi="Arial Narrow"/>
          <w:b/>
          <w:sz w:val="36"/>
        </w:rPr>
      </w:pPr>
    </w:p>
    <w:p w14:paraId="0FEA41E8" w14:textId="75FA01BA" w:rsidR="006E1EE0" w:rsidRPr="00E504DC" w:rsidRDefault="00696505" w:rsidP="006E1EE0">
      <w:pPr>
        <w:rPr>
          <w:rFonts w:ascii="Arial Narrow" w:hAnsi="Arial Narrow"/>
          <w:b/>
          <w:sz w:val="40"/>
        </w:rPr>
      </w:pPr>
      <w:r>
        <w:rPr>
          <w:rFonts w:ascii="Arial Narrow" w:hAnsi="Arial Narrow"/>
          <w:b/>
          <w:sz w:val="40"/>
        </w:rPr>
        <w:t>II.b.3</w:t>
      </w:r>
      <w:r w:rsidR="00E504DC" w:rsidRPr="00E504DC">
        <w:rPr>
          <w:rFonts w:ascii="Arial Narrow" w:hAnsi="Arial Narrow"/>
          <w:b/>
          <w:sz w:val="40"/>
        </w:rPr>
        <w:t xml:space="preserve">. </w:t>
      </w:r>
      <w:r w:rsidR="00E504DC" w:rsidRPr="00E504DC">
        <w:rPr>
          <w:rFonts w:ascii="Arial Narrow" w:hAnsi="Arial Narrow"/>
          <w:sz w:val="40"/>
        </w:rPr>
        <w:t xml:space="preserve">Obecné standardy a specifikace </w:t>
      </w:r>
      <w:r w:rsidR="00D9681C">
        <w:rPr>
          <w:rFonts w:ascii="Arial Narrow" w:hAnsi="Arial Narrow"/>
          <w:sz w:val="40"/>
        </w:rPr>
        <w:t>zahradních úprav</w:t>
      </w:r>
    </w:p>
    <w:p w14:paraId="28EF0F4A" w14:textId="77777777" w:rsidR="00956DCF" w:rsidRDefault="00956DCF">
      <w:r>
        <w:br w:type="page"/>
      </w:r>
    </w:p>
    <w:p w14:paraId="762A5196" w14:textId="77777777" w:rsidR="006C5A98" w:rsidRPr="00925E1F" w:rsidRDefault="006C5A98" w:rsidP="006C5A98">
      <w:pPr>
        <w:rPr>
          <w:rFonts w:cs="Arial"/>
          <w:lang w:eastAsia="cs-CZ"/>
        </w:rPr>
      </w:pPr>
      <w:r w:rsidRPr="00925E1F">
        <w:rPr>
          <w:rFonts w:cs="Arial"/>
          <w:lang w:eastAsia="cs-CZ"/>
        </w:rPr>
        <w:lastRenderedPageBreak/>
        <w:t xml:space="preserve">Všechny dřeviny budou dodány s dobře prokořeněnými zemními baly, úměrnými velikosti rostliny nebo v kontejnerech. Kvalitativně musí výsadbový materiál odpovídat příslušné normě (ČSN 46 49021) I. jakost, VK stromy musí mít zapěstovaný průběžný terminál (výjimkou jsou solitéry, </w:t>
      </w:r>
      <w:proofErr w:type="spellStart"/>
      <w:r w:rsidRPr="00925E1F">
        <w:rPr>
          <w:rFonts w:cs="Arial"/>
          <w:lang w:eastAsia="cs-CZ"/>
        </w:rPr>
        <w:t>vícekmeny</w:t>
      </w:r>
      <w:proofErr w:type="spellEnd"/>
      <w:r w:rsidRPr="00925E1F">
        <w:rPr>
          <w:rFonts w:cs="Arial"/>
          <w:lang w:eastAsia="cs-CZ"/>
        </w:rPr>
        <w:t xml:space="preserve">, </w:t>
      </w:r>
      <w:proofErr w:type="spellStart"/>
      <w:r w:rsidRPr="00925E1F">
        <w:rPr>
          <w:rFonts w:cs="Arial"/>
          <w:lang w:eastAsia="cs-CZ"/>
        </w:rPr>
        <w:t>umbrella</w:t>
      </w:r>
      <w:proofErr w:type="spellEnd"/>
      <w:r w:rsidRPr="00925E1F">
        <w:rPr>
          <w:rFonts w:cs="Arial"/>
          <w:lang w:eastAsia="cs-CZ"/>
        </w:rPr>
        <w:t xml:space="preserve"> –</w:t>
      </w:r>
      <w:proofErr w:type="spellStart"/>
      <w:r w:rsidRPr="00925E1F">
        <w:rPr>
          <w:rFonts w:cs="Arial"/>
          <w:lang w:eastAsia="cs-CZ"/>
        </w:rPr>
        <w:t>shaped</w:t>
      </w:r>
      <w:proofErr w:type="spellEnd"/>
      <w:r w:rsidRPr="00925E1F">
        <w:rPr>
          <w:rFonts w:cs="Arial"/>
          <w:lang w:eastAsia="cs-CZ"/>
        </w:rPr>
        <w:t xml:space="preserve"> </w:t>
      </w:r>
      <w:proofErr w:type="spellStart"/>
      <w:r w:rsidRPr="00925E1F">
        <w:rPr>
          <w:rFonts w:cs="Arial"/>
          <w:lang w:eastAsia="cs-CZ"/>
        </w:rPr>
        <w:t>etc</w:t>
      </w:r>
      <w:proofErr w:type="spellEnd"/>
      <w:r w:rsidRPr="00925E1F">
        <w:rPr>
          <w:rFonts w:cs="Arial"/>
          <w:lang w:eastAsia="cs-CZ"/>
        </w:rPr>
        <w:t>.). Musí být bez chorob a škůdců a jimi způsobe</w:t>
      </w:r>
      <w:bookmarkStart w:id="0" w:name="_GoBack"/>
      <w:bookmarkEnd w:id="0"/>
      <w:r w:rsidRPr="00925E1F">
        <w:rPr>
          <w:rFonts w:cs="Arial"/>
          <w:lang w:eastAsia="cs-CZ"/>
        </w:rPr>
        <w:t xml:space="preserve">ných poškození, s kořeny zdravými. </w:t>
      </w:r>
    </w:p>
    <w:p w14:paraId="5088E12D" w14:textId="77777777" w:rsidR="006C5A98" w:rsidRPr="00925E1F" w:rsidRDefault="006C5A98" w:rsidP="006C5A98">
      <w:pPr>
        <w:rPr>
          <w:rFonts w:cs="Arial"/>
          <w:lang w:eastAsia="cs-CZ"/>
        </w:rPr>
      </w:pPr>
      <w:r w:rsidRPr="00925E1F">
        <w:rPr>
          <w:rFonts w:cs="Arial"/>
          <w:lang w:eastAsia="cs-CZ"/>
        </w:rPr>
        <w:t>Kvalita výpěstků bude odpovídat normám:</w:t>
      </w:r>
    </w:p>
    <w:p w14:paraId="2E335497" w14:textId="77777777" w:rsidR="006C5A98" w:rsidRPr="00925E1F" w:rsidRDefault="006C5A98" w:rsidP="006C5A98">
      <w:pPr>
        <w:spacing w:after="0"/>
        <w:ind w:left="851" w:firstLine="567"/>
        <w:rPr>
          <w:rFonts w:cs="Arial"/>
          <w:lang w:eastAsia="cs-CZ"/>
        </w:rPr>
      </w:pPr>
      <w:r w:rsidRPr="00925E1F">
        <w:rPr>
          <w:rFonts w:cs="Arial"/>
          <w:lang w:eastAsia="cs-CZ"/>
        </w:rPr>
        <w:t>- ČSN 46 4901 Osivo a sadba – Sadba okrasných dřevin</w:t>
      </w:r>
    </w:p>
    <w:p w14:paraId="0240E526" w14:textId="77777777" w:rsidR="006C5A98" w:rsidRPr="00925E1F" w:rsidRDefault="006C5A98" w:rsidP="006C5A98">
      <w:pPr>
        <w:ind w:left="850" w:firstLine="566"/>
        <w:rPr>
          <w:rFonts w:cs="Arial"/>
          <w:lang w:eastAsia="cs-CZ"/>
        </w:rPr>
      </w:pPr>
      <w:r w:rsidRPr="00925E1F">
        <w:rPr>
          <w:rFonts w:cs="Arial"/>
          <w:lang w:eastAsia="cs-CZ"/>
        </w:rPr>
        <w:t>- ČSN 46 4902 Výpěstky okrasných dřevin – Společná a základní ustanovení</w:t>
      </w:r>
    </w:p>
    <w:p w14:paraId="0EA39070" w14:textId="77777777" w:rsidR="006C5A98" w:rsidRPr="00925E1F" w:rsidRDefault="006C5A98" w:rsidP="006C5A98">
      <w:pPr>
        <w:rPr>
          <w:rFonts w:cs="Arial"/>
        </w:rPr>
      </w:pPr>
      <w:r w:rsidRPr="00925E1F">
        <w:rPr>
          <w:rFonts w:cs="Arial"/>
        </w:rPr>
        <w:t xml:space="preserve">Trvalky budou vysazeny z kontejnerů základní velikosti, viz specifikace. V případě, že bude možno nabídnout i u jiných druhů větší velikosti, </w:t>
      </w:r>
      <w:r>
        <w:rPr>
          <w:rFonts w:cs="Arial"/>
        </w:rPr>
        <w:t> uvede zhotovitel tuto možnost do nabídky a řádně na ni upozorní</w:t>
      </w:r>
      <w:r w:rsidRPr="00925E1F">
        <w:rPr>
          <w:rFonts w:cs="Arial"/>
        </w:rPr>
        <w:t>.</w:t>
      </w:r>
    </w:p>
    <w:p w14:paraId="33E8E3EB" w14:textId="77777777" w:rsidR="006C5A98" w:rsidRPr="00925E1F" w:rsidRDefault="006C5A98" w:rsidP="006C5A98">
      <w:pPr>
        <w:rPr>
          <w:rFonts w:cs="Arial"/>
          <w:b/>
        </w:rPr>
      </w:pPr>
      <w:r w:rsidRPr="00925E1F">
        <w:rPr>
          <w:rFonts w:cs="Arial"/>
          <w:b/>
        </w:rPr>
        <w:t>Budou dodrženy předepsané velikosti (změnu lze provést pouze se souhlasem investora a projektanta (AD). Je třeba přesně dodržet rostlinnou skladbu včetně druhu a kultivaru – změny je možné provést pouze se souhlasem projektanta (AD).</w:t>
      </w:r>
    </w:p>
    <w:p w14:paraId="087C86F1" w14:textId="77777777" w:rsidR="006C5A98" w:rsidRPr="00925E1F" w:rsidRDefault="006C5A98" w:rsidP="006C5A98">
      <w:pPr>
        <w:rPr>
          <w:rFonts w:cs="Arial"/>
        </w:rPr>
      </w:pPr>
      <w:r w:rsidRPr="00925E1F">
        <w:rPr>
          <w:rFonts w:cs="Arial"/>
        </w:rPr>
        <w:t>Požadavky PD nad rámec normy jsou nadřazené.</w:t>
      </w:r>
    </w:p>
    <w:p w14:paraId="2C51737D" w14:textId="77777777" w:rsidR="006C5A98" w:rsidRPr="00925E1F" w:rsidRDefault="006C5A98" w:rsidP="006C5A98">
      <w:pPr>
        <w:rPr>
          <w:rFonts w:cs="Arial"/>
        </w:rPr>
      </w:pPr>
      <w:r w:rsidRPr="00925E1F">
        <w:rPr>
          <w:rFonts w:cs="Arial"/>
        </w:rPr>
        <w:t>Dřeviny budou dodány výhradně z obdobných klimatických oblastí s řešeným územím (ČR, Německo).</w:t>
      </w:r>
    </w:p>
    <w:p w14:paraId="4BC85521" w14:textId="77777777" w:rsidR="006C5A98" w:rsidRPr="00925E1F" w:rsidRDefault="006C5A98" w:rsidP="006C5A98">
      <w:pPr>
        <w:rPr>
          <w:rFonts w:cs="Arial"/>
        </w:rPr>
      </w:pPr>
      <w:r w:rsidRPr="00925E1F">
        <w:rPr>
          <w:rFonts w:cs="Arial"/>
        </w:rPr>
        <w:t xml:space="preserve">Je nutno přesně dodržet specifikaci vč. typu výpěstku. Doba výsadby stromů se řídí agrotechnickými lhůtami pro jednotlivé druhy. Důležitá jsou preventivní ochranná opatření proti dřevokazným škůdcům, která je třeba provádět v rámci </w:t>
      </w:r>
      <w:proofErr w:type="spellStart"/>
      <w:r w:rsidRPr="00925E1F">
        <w:rPr>
          <w:rFonts w:cs="Arial"/>
        </w:rPr>
        <w:t>povýsadbové</w:t>
      </w:r>
      <w:proofErr w:type="spellEnd"/>
      <w:r w:rsidRPr="00925E1F">
        <w:rPr>
          <w:rFonts w:cs="Arial"/>
        </w:rPr>
        <w:t xml:space="preserve"> péče. </w:t>
      </w:r>
    </w:p>
    <w:p w14:paraId="5F76C135" w14:textId="77777777" w:rsidR="006C5A98" w:rsidRPr="00925E1F" w:rsidRDefault="006C5A98" w:rsidP="006C5A98">
      <w:pPr>
        <w:rPr>
          <w:rFonts w:cs="Arial"/>
        </w:rPr>
      </w:pPr>
      <w:r w:rsidRPr="00925E1F">
        <w:rPr>
          <w:rFonts w:cs="Arial"/>
        </w:rPr>
        <w:t>Koruna stromů (VK) bude pravidelná, souměrná, správně narostlá k danému kultivaru a stáří. Terminál bude zjevně! průběžný po celé výšce koruny. Kmen bude dokonale rovný, se zdravou a nepoškozenou borkou, zahojený po odstranění obrostu, prostý pěstebních úvazků a zúženin po pěstebních úvazcích.</w:t>
      </w:r>
    </w:p>
    <w:p w14:paraId="69DEEF82" w14:textId="77777777" w:rsidR="006C5A98" w:rsidRPr="00925E1F" w:rsidRDefault="006C5A98" w:rsidP="006C5A98">
      <w:pPr>
        <w:rPr>
          <w:rFonts w:cs="Arial"/>
        </w:rPr>
      </w:pPr>
      <w:r w:rsidRPr="00925E1F">
        <w:rPr>
          <w:rFonts w:cs="Arial"/>
        </w:rPr>
        <w:t xml:space="preserve">Koruny a celé stromy jednoho druhu a kultivaru budou stejně zapěstované a rozdíly ve výšce, síle kmene, nasazení koruny, objemu a hustotě koruny a v celkovém vzhledu nebudou u jedinců žádné nebo zcela minimální. Při dodání na místo výsadby a po vysazení budou stromy naprosto zdravé, bez jakéhokoliv mechanického poškození, nezahojených ran a oděrek. </w:t>
      </w:r>
    </w:p>
    <w:p w14:paraId="28974597" w14:textId="77777777" w:rsidR="006C5A98" w:rsidRPr="00925E1F" w:rsidRDefault="006C5A98" w:rsidP="006C5A98">
      <w:pPr>
        <w:rPr>
          <w:rFonts w:cs="Arial"/>
        </w:rPr>
      </w:pPr>
      <w:r w:rsidRPr="00925E1F">
        <w:rPr>
          <w:rFonts w:cs="Arial"/>
        </w:rPr>
        <w:t xml:space="preserve">Zemní baly budou pevné a dobře prokořeněné živými kořeny a kořenovým vlášením, nepoškozené, odpovídající obvodu kmene a velikosti koruny, minimálně 3x přesazované. </w:t>
      </w:r>
      <w:proofErr w:type="spellStart"/>
      <w:r w:rsidRPr="00925E1F">
        <w:rPr>
          <w:rFonts w:cs="Arial"/>
        </w:rPr>
        <w:t>Prostokořenné</w:t>
      </w:r>
      <w:proofErr w:type="spellEnd"/>
      <w:r w:rsidRPr="00925E1F">
        <w:rPr>
          <w:rFonts w:cs="Arial"/>
        </w:rPr>
        <w:t xml:space="preserve"> výpěstky budou mít dostatečné množství kořenů, na kterých nebudou nezahojené rány větší než 2,5 cm na průřezu. Kromě hlavních kořenů budou mít výpěstky i kořeny postranní.</w:t>
      </w:r>
    </w:p>
    <w:p w14:paraId="4E5572E5" w14:textId="77777777" w:rsidR="006C5A98" w:rsidRPr="00925E1F" w:rsidRDefault="006C5A98" w:rsidP="006C5A98">
      <w:pPr>
        <w:rPr>
          <w:rFonts w:cs="Arial"/>
          <w:b/>
        </w:rPr>
      </w:pPr>
      <w:r w:rsidRPr="00925E1F">
        <w:rPr>
          <w:rFonts w:cs="Arial"/>
          <w:b/>
        </w:rPr>
        <w:t xml:space="preserve">Před výsadbou, tak aby mohlo dojít ke kontrole kořenových balů, bude AD provedena kontrola kvality sazenic, neodpovídající dřeviny nebudou akceptovány. Ke kontrole výsadbového materiálu bude AD zhotovitelem vyzván s dostatečným předstihem. </w:t>
      </w:r>
    </w:p>
    <w:p w14:paraId="6CC11A2D" w14:textId="77777777" w:rsidR="006C5A98" w:rsidRDefault="006C5A98" w:rsidP="008347A9">
      <w:pPr>
        <w:pStyle w:val="Nadpis2"/>
        <w:rPr>
          <w:rFonts w:cs="Arial"/>
        </w:rPr>
      </w:pPr>
      <w:bookmarkStart w:id="1" w:name="_Toc515613220"/>
    </w:p>
    <w:p w14:paraId="47162982" w14:textId="2D209012" w:rsidR="006C5A98" w:rsidRDefault="00020F42" w:rsidP="00020F42">
      <w:pPr>
        <w:pStyle w:val="Nadpis2"/>
        <w:ind w:left="360"/>
        <w:rPr>
          <w:rFonts w:cs="Arial"/>
        </w:rPr>
      </w:pPr>
      <w:r>
        <w:rPr>
          <w:rFonts w:cs="Arial"/>
        </w:rPr>
        <w:t xml:space="preserve">A.II.3.1 </w:t>
      </w:r>
      <w:r w:rsidR="006C5A98" w:rsidRPr="001F4FDC">
        <w:rPr>
          <w:rFonts w:cs="Arial"/>
        </w:rPr>
        <w:t>STROMY A SOLITÉRNÍ KEŘE</w:t>
      </w:r>
      <w:bookmarkEnd w:id="1"/>
      <w:r>
        <w:rPr>
          <w:rFonts w:cs="Arial"/>
        </w:rPr>
        <w:t>*</w:t>
      </w:r>
    </w:p>
    <w:tbl>
      <w:tblPr>
        <w:tblW w:w="9659" w:type="dxa"/>
        <w:tblInd w:w="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"/>
        <w:gridCol w:w="2332"/>
        <w:gridCol w:w="2000"/>
        <w:gridCol w:w="3688"/>
        <w:gridCol w:w="727"/>
      </w:tblGrid>
      <w:tr w:rsidR="006C5A98" w:rsidRPr="0059198E" w14:paraId="50790A67" w14:textId="77777777" w:rsidTr="00A319CF">
        <w:trPr>
          <w:trHeight w:val="290"/>
        </w:trPr>
        <w:tc>
          <w:tcPr>
            <w:tcW w:w="91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noWrap/>
            <w:vAlign w:val="center"/>
            <w:hideMark/>
          </w:tcPr>
          <w:p w14:paraId="38432F20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zkratka</w:t>
            </w:r>
          </w:p>
        </w:tc>
        <w:tc>
          <w:tcPr>
            <w:tcW w:w="233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0473C2BC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taxon / latinský název</w:t>
            </w:r>
          </w:p>
        </w:tc>
        <w:tc>
          <w:tcPr>
            <w:tcW w:w="200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68024D2F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český název</w:t>
            </w:r>
          </w:p>
        </w:tc>
        <w:tc>
          <w:tcPr>
            <w:tcW w:w="368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3B57E854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označení výpěstku</w:t>
            </w:r>
          </w:p>
        </w:tc>
        <w:tc>
          <w:tcPr>
            <w:tcW w:w="72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3678B9B4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počet ks</w:t>
            </w:r>
          </w:p>
        </w:tc>
      </w:tr>
      <w:tr w:rsidR="006C5A98" w:rsidRPr="0059198E" w14:paraId="1A558A90" w14:textId="77777777" w:rsidTr="00A319CF">
        <w:trPr>
          <w:trHeight w:val="450"/>
        </w:trPr>
        <w:tc>
          <w:tcPr>
            <w:tcW w:w="91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E90ED5B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33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8EE9107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00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33E92A2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68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28C2990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2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  <w:hideMark/>
          </w:tcPr>
          <w:p w14:paraId="06237BEB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</w:tr>
      <w:tr w:rsidR="006C5A98" w:rsidRPr="0059198E" w14:paraId="10633EEE" w14:textId="77777777" w:rsidTr="00A319CF">
        <w:trPr>
          <w:trHeight w:val="535"/>
        </w:trPr>
        <w:tc>
          <w:tcPr>
            <w:tcW w:w="91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B185E3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color w:val="000000"/>
                <w:lang w:eastAsia="cs-CZ"/>
              </w:rPr>
              <w:t>ALA</w:t>
            </w:r>
          </w:p>
        </w:tc>
        <w:tc>
          <w:tcPr>
            <w:tcW w:w="233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B6A2B8E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i/>
                <w:iCs/>
                <w:color w:val="000000"/>
                <w:lang w:eastAsia="cs-CZ"/>
              </w:rPr>
            </w:pPr>
            <w:proofErr w:type="spellStart"/>
            <w:r w:rsidRPr="0059198E">
              <w:rPr>
                <w:rFonts w:eastAsia="Times New Roman" w:cs="Arial"/>
                <w:i/>
                <w:iCs/>
                <w:color w:val="000000"/>
                <w:lang w:eastAsia="cs-CZ"/>
              </w:rPr>
              <w:t>Amelanchier</w:t>
            </w:r>
            <w:proofErr w:type="spellEnd"/>
            <w:r w:rsidRPr="0059198E"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  <w:proofErr w:type="spellStart"/>
            <w:r w:rsidRPr="0059198E">
              <w:rPr>
                <w:rFonts w:eastAsia="Times New Roman" w:cs="Arial"/>
                <w:i/>
                <w:iCs/>
                <w:color w:val="000000"/>
                <w:lang w:eastAsia="cs-CZ"/>
              </w:rPr>
              <w:t>lamarckii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15DB7A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muchovník </w:t>
            </w:r>
            <w:proofErr w:type="spellStart"/>
            <w:r w:rsidRPr="0059198E">
              <w:rPr>
                <w:rFonts w:eastAsia="Times New Roman" w:cs="Arial"/>
                <w:color w:val="000000"/>
                <w:lang w:eastAsia="cs-CZ"/>
              </w:rPr>
              <w:t>lamarckův</w:t>
            </w:r>
            <w:proofErr w:type="spellEnd"/>
          </w:p>
        </w:tc>
        <w:tc>
          <w:tcPr>
            <w:tcW w:w="36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8919895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sol. 3xv, </w:t>
            </w:r>
            <w:proofErr w:type="spellStart"/>
            <w:r w:rsidRPr="0059198E">
              <w:rPr>
                <w:rFonts w:eastAsia="Times New Roman" w:cs="Arial"/>
                <w:color w:val="000000"/>
                <w:lang w:eastAsia="cs-CZ"/>
              </w:rPr>
              <w:t>vícekmen</w:t>
            </w:r>
            <w:proofErr w:type="spellEnd"/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proofErr w:type="spellStart"/>
            <w:r w:rsidRPr="0059198E">
              <w:rPr>
                <w:rFonts w:eastAsia="Times New Roman" w:cs="Arial"/>
                <w:color w:val="000000"/>
                <w:lang w:eastAsia="cs-CZ"/>
              </w:rPr>
              <w:t>umbrella</w:t>
            </w:r>
            <w:proofErr w:type="spellEnd"/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proofErr w:type="spellStart"/>
            <w:r w:rsidRPr="0059198E">
              <w:rPr>
                <w:rFonts w:eastAsia="Times New Roman" w:cs="Arial"/>
                <w:color w:val="000000"/>
                <w:lang w:eastAsia="cs-CZ"/>
              </w:rPr>
              <w:t>shape</w:t>
            </w:r>
            <w:proofErr w:type="spellEnd"/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>150-175</w:t>
            </w:r>
          </w:p>
        </w:tc>
        <w:tc>
          <w:tcPr>
            <w:tcW w:w="7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976DFD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</w:tr>
      <w:tr w:rsidR="006C5A98" w:rsidRPr="0059198E" w14:paraId="56605985" w14:textId="77777777" w:rsidTr="00A319CF">
        <w:trPr>
          <w:trHeight w:val="275"/>
        </w:trPr>
        <w:tc>
          <w:tcPr>
            <w:tcW w:w="91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71F6E5" w14:textId="5E7D47EF" w:rsidR="006C5A98" w:rsidRPr="0059198E" w:rsidRDefault="008347A9" w:rsidP="008347A9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AGI</w:t>
            </w:r>
          </w:p>
        </w:tc>
        <w:tc>
          <w:tcPr>
            <w:tcW w:w="233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11197F25" w14:textId="57AF3326" w:rsidR="006C5A98" w:rsidRPr="00DE0A9A" w:rsidRDefault="008347A9" w:rsidP="008347A9">
            <w:pPr>
              <w:spacing w:after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Acer</w:t>
            </w:r>
            <w:r w:rsidR="00DE0A9A">
              <w:rPr>
                <w:rFonts w:cs="Arial"/>
                <w:i/>
              </w:rPr>
              <w:t xml:space="preserve"> </w:t>
            </w:r>
            <w:proofErr w:type="spellStart"/>
            <w:r w:rsidR="00DE0A9A">
              <w:rPr>
                <w:rFonts w:cs="Arial"/>
                <w:i/>
              </w:rPr>
              <w:t>tataricum</w:t>
            </w:r>
            <w:proofErr w:type="spellEnd"/>
            <w:r>
              <w:rPr>
                <w:rFonts w:cs="Arial"/>
                <w:i/>
              </w:rPr>
              <w:t xml:space="preserve"> </w:t>
            </w:r>
            <w:proofErr w:type="spellStart"/>
            <w:r>
              <w:rPr>
                <w:rFonts w:cs="Arial"/>
                <w:i/>
              </w:rPr>
              <w:t>ginala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2F5AA7" w14:textId="57AE1570" w:rsidR="006C5A98" w:rsidRPr="0059198E" w:rsidRDefault="008347A9" w:rsidP="008347A9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javor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ginala</w:t>
            </w:r>
            <w:proofErr w:type="spellEnd"/>
          </w:p>
        </w:tc>
        <w:tc>
          <w:tcPr>
            <w:tcW w:w="36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5B57297" w14:textId="3F255CB1" w:rsidR="006C5A98" w:rsidRPr="0059198E" w:rsidRDefault="008347A9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sol. 3xv, </w:t>
            </w:r>
            <w:proofErr w:type="spellStart"/>
            <w:r w:rsidRPr="0059198E">
              <w:rPr>
                <w:rFonts w:eastAsia="Times New Roman" w:cs="Arial"/>
                <w:color w:val="000000"/>
                <w:lang w:eastAsia="cs-CZ"/>
              </w:rPr>
              <w:t>vícekmen</w:t>
            </w:r>
            <w:proofErr w:type="spellEnd"/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proofErr w:type="spellStart"/>
            <w:r w:rsidRPr="0059198E">
              <w:rPr>
                <w:rFonts w:eastAsia="Times New Roman" w:cs="Arial"/>
                <w:color w:val="000000"/>
                <w:lang w:eastAsia="cs-CZ"/>
              </w:rPr>
              <w:t>umbrella</w:t>
            </w:r>
            <w:proofErr w:type="spellEnd"/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proofErr w:type="spellStart"/>
            <w:r w:rsidRPr="0059198E">
              <w:rPr>
                <w:rFonts w:eastAsia="Times New Roman" w:cs="Arial"/>
                <w:color w:val="000000"/>
                <w:lang w:eastAsia="cs-CZ"/>
              </w:rPr>
              <w:t>shape</w:t>
            </w:r>
            <w:proofErr w:type="spellEnd"/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>150-175</w:t>
            </w:r>
          </w:p>
        </w:tc>
        <w:tc>
          <w:tcPr>
            <w:tcW w:w="7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F9CDFE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</w:tr>
      <w:tr w:rsidR="008347A9" w:rsidRPr="0059198E" w14:paraId="54528577" w14:textId="77777777" w:rsidTr="00A319CF">
        <w:trPr>
          <w:trHeight w:val="275"/>
        </w:trPr>
        <w:tc>
          <w:tcPr>
            <w:tcW w:w="91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94EE3C8" w14:textId="21205A6E" w:rsidR="008347A9" w:rsidRDefault="008347A9" w:rsidP="00A319CF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PSA</w:t>
            </w:r>
          </w:p>
        </w:tc>
        <w:tc>
          <w:tcPr>
            <w:tcW w:w="233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856A2A" w14:textId="2F25549D" w:rsidR="008347A9" w:rsidRPr="00D40069" w:rsidRDefault="008347A9" w:rsidP="00A319CF">
            <w:pPr>
              <w:spacing w:after="0"/>
              <w:rPr>
                <w:rFonts w:cs="Arial"/>
                <w:i/>
              </w:rPr>
            </w:pPr>
            <w:proofErr w:type="spellStart"/>
            <w:r>
              <w:rPr>
                <w:rFonts w:cs="Arial"/>
                <w:i/>
              </w:rPr>
              <w:t>Prunus</w:t>
            </w:r>
            <w:proofErr w:type="spellEnd"/>
            <w:r>
              <w:rPr>
                <w:rFonts w:cs="Arial"/>
                <w:i/>
              </w:rPr>
              <w:t xml:space="preserve"> </w:t>
            </w:r>
            <w:proofErr w:type="spellStart"/>
            <w:r>
              <w:rPr>
                <w:rFonts w:cs="Arial"/>
                <w:i/>
              </w:rPr>
              <w:t>sargentii</w:t>
            </w:r>
            <w:proofErr w:type="spellEnd"/>
            <w:r>
              <w:rPr>
                <w:rFonts w:cs="Arial"/>
                <w:i/>
              </w:rPr>
              <w:t xml:space="preserve"> </w:t>
            </w:r>
            <w:r w:rsidRPr="008347A9">
              <w:rPr>
                <w:rFonts w:cs="Arial"/>
              </w:rPr>
              <w:t>‘</w:t>
            </w:r>
            <w:proofErr w:type="spellStart"/>
            <w:r w:rsidRPr="008347A9">
              <w:rPr>
                <w:rFonts w:cs="Arial"/>
              </w:rPr>
              <w:t>Rancho</w:t>
            </w:r>
            <w:proofErr w:type="spellEnd"/>
            <w:r w:rsidRPr="008347A9">
              <w:rPr>
                <w:rFonts w:cs="Arial"/>
              </w:rPr>
              <w:t>‘</w:t>
            </w:r>
          </w:p>
        </w:tc>
        <w:tc>
          <w:tcPr>
            <w:tcW w:w="20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46A680" w14:textId="18A588D7" w:rsidR="008347A9" w:rsidRDefault="008347A9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třešeň</w:t>
            </w:r>
          </w:p>
        </w:tc>
        <w:tc>
          <w:tcPr>
            <w:tcW w:w="36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6E3CCA" w14:textId="27BC3E1E" w:rsidR="008347A9" w:rsidRPr="0059198E" w:rsidRDefault="00D1594A" w:rsidP="00D1594A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sol. 3xv,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vícekmen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 w:rsidR="008347A9">
              <w:rPr>
                <w:rFonts w:eastAsia="Times New Roman" w:cs="Arial"/>
                <w:color w:val="000000"/>
                <w:lang w:eastAsia="cs-CZ"/>
              </w:rPr>
              <w:t>150-175</w:t>
            </w:r>
          </w:p>
        </w:tc>
        <w:tc>
          <w:tcPr>
            <w:tcW w:w="7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81EE560" w14:textId="1EF54656" w:rsidR="008347A9" w:rsidRDefault="008347A9" w:rsidP="00A319CF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</w:tr>
      <w:tr w:rsidR="006C5A98" w:rsidRPr="0059198E" w14:paraId="7B75324E" w14:textId="77777777" w:rsidTr="00A319CF">
        <w:trPr>
          <w:trHeight w:val="27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731C3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CD5A4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CB937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A3524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58ED4" w14:textId="60DC6BC4" w:rsidR="006C5A98" w:rsidRPr="0059198E" w:rsidRDefault="008347A9" w:rsidP="00A319CF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6</w:t>
            </w:r>
          </w:p>
        </w:tc>
      </w:tr>
    </w:tbl>
    <w:p w14:paraId="5A17CBA0" w14:textId="77777777" w:rsidR="006C5A98" w:rsidRPr="006A4D93" w:rsidRDefault="006C5A98" w:rsidP="006C5A98">
      <w:pPr>
        <w:spacing w:after="0"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* před objednáním nutno prověřit velikost balu tak aby se spolehlivě vešel do nádoby</w:t>
      </w:r>
    </w:p>
    <w:p w14:paraId="5DEBAB8A" w14:textId="16DAA19E" w:rsidR="006C5A98" w:rsidRPr="0059198E" w:rsidRDefault="00020F42" w:rsidP="00020F42">
      <w:pPr>
        <w:pStyle w:val="Nadpis2"/>
        <w:ind w:left="360"/>
        <w:rPr>
          <w:rFonts w:cs="Arial"/>
        </w:rPr>
      </w:pPr>
      <w:bookmarkStart w:id="2" w:name="_Toc515613221"/>
      <w:r>
        <w:rPr>
          <w:rFonts w:cs="Arial"/>
        </w:rPr>
        <w:t xml:space="preserve">A.II.3.2 </w:t>
      </w:r>
      <w:r w:rsidR="006C5A98" w:rsidRPr="0059198E">
        <w:rPr>
          <w:rFonts w:cs="Arial"/>
        </w:rPr>
        <w:t>TRVALKY</w:t>
      </w:r>
      <w:bookmarkEnd w:id="2"/>
    </w:p>
    <w:tbl>
      <w:tblPr>
        <w:tblW w:w="9823" w:type="dxa"/>
        <w:tblInd w:w="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"/>
        <w:gridCol w:w="3766"/>
        <w:gridCol w:w="2835"/>
        <w:gridCol w:w="1568"/>
        <w:gridCol w:w="727"/>
      </w:tblGrid>
      <w:tr w:rsidR="006C5A98" w:rsidRPr="0059198E" w14:paraId="20264508" w14:textId="77777777" w:rsidTr="00A319CF">
        <w:trPr>
          <w:trHeight w:val="290"/>
        </w:trPr>
        <w:tc>
          <w:tcPr>
            <w:tcW w:w="92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noWrap/>
            <w:vAlign w:val="center"/>
            <w:hideMark/>
          </w:tcPr>
          <w:p w14:paraId="3520B4FC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zkratka</w:t>
            </w:r>
          </w:p>
        </w:tc>
        <w:tc>
          <w:tcPr>
            <w:tcW w:w="376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42CBF7F2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taxon / latinský název</w:t>
            </w:r>
          </w:p>
        </w:tc>
        <w:tc>
          <w:tcPr>
            <w:tcW w:w="283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25F3D4EF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poznámka</w:t>
            </w:r>
          </w:p>
        </w:tc>
        <w:tc>
          <w:tcPr>
            <w:tcW w:w="156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163C9C62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označení výpěstku</w:t>
            </w:r>
          </w:p>
        </w:tc>
        <w:tc>
          <w:tcPr>
            <w:tcW w:w="72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2E4820FD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počet ks</w:t>
            </w:r>
          </w:p>
        </w:tc>
      </w:tr>
      <w:tr w:rsidR="006C5A98" w:rsidRPr="0059198E" w14:paraId="25B5C0C3" w14:textId="77777777" w:rsidTr="00A319CF">
        <w:trPr>
          <w:trHeight w:val="450"/>
        </w:trPr>
        <w:tc>
          <w:tcPr>
            <w:tcW w:w="92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7330371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76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B180773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35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3E2BB4A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C37F11C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2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  <w:hideMark/>
          </w:tcPr>
          <w:p w14:paraId="59296FE0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</w:tr>
      <w:tr w:rsidR="006C5A98" w:rsidRPr="0059198E" w14:paraId="0473D0DF" w14:textId="77777777" w:rsidTr="00A319CF">
        <w:trPr>
          <w:trHeight w:val="147"/>
        </w:trPr>
        <w:tc>
          <w:tcPr>
            <w:tcW w:w="9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B0D141" w14:textId="4E4CE0F5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2589157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i/>
                <w:iCs/>
                <w:color w:val="000000"/>
                <w:lang w:eastAsia="cs-CZ"/>
              </w:rPr>
            </w:pPr>
            <w:proofErr w:type="spellStart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Sesleria</w:t>
            </w:r>
            <w:proofErr w:type="spellEnd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autumnalis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ACC9191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lang w:eastAsia="cs-CZ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74F95525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color w:val="000000"/>
                <w:lang w:eastAsia="cs-CZ"/>
              </w:rPr>
              <w:t>K9</w:t>
            </w:r>
          </w:p>
        </w:tc>
        <w:tc>
          <w:tcPr>
            <w:tcW w:w="7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4454BE" w14:textId="25224E11" w:rsidR="006C5A98" w:rsidRPr="0059198E" w:rsidRDefault="008347A9" w:rsidP="00A319CF">
            <w:pPr>
              <w:spacing w:after="0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10</w:t>
            </w:r>
            <w:r w:rsidR="006C5A98"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</w:tr>
      <w:tr w:rsidR="006C5A98" w:rsidRPr="0059198E" w14:paraId="000B877A" w14:textId="77777777" w:rsidTr="00A319CF">
        <w:trPr>
          <w:trHeight w:val="147"/>
        </w:trPr>
        <w:tc>
          <w:tcPr>
            <w:tcW w:w="9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20B84D" w14:textId="474BFC81" w:rsidR="006C5A98" w:rsidRPr="0059198E" w:rsidRDefault="006C5A98" w:rsidP="008347A9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44B5225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i/>
                <w:iCs/>
                <w:color w:val="000000"/>
                <w:lang w:eastAsia="cs-CZ"/>
              </w:rPr>
            </w:pPr>
            <w:proofErr w:type="spellStart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Gaura</w:t>
            </w:r>
            <w:proofErr w:type="spellEnd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lindheimerii</w:t>
            </w:r>
            <w:proofErr w:type="spellEnd"/>
            <w:r w:rsidRPr="0059198E"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9B05B2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bíle kvetoucí vyšší</w:t>
            </w:r>
          </w:p>
        </w:tc>
        <w:tc>
          <w:tcPr>
            <w:tcW w:w="156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E36569A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color w:val="000000"/>
                <w:lang w:eastAsia="cs-CZ"/>
              </w:rPr>
              <w:t>K9</w:t>
            </w:r>
          </w:p>
        </w:tc>
        <w:tc>
          <w:tcPr>
            <w:tcW w:w="7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A54317" w14:textId="6423F015" w:rsidR="006C5A98" w:rsidRPr="0059198E" w:rsidRDefault="006C5A98" w:rsidP="008347A9">
            <w:pPr>
              <w:spacing w:after="0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  <w:r w:rsidR="008347A9">
              <w:rPr>
                <w:rFonts w:eastAsia="Times New Roman" w:cs="Arial"/>
                <w:color w:val="000000"/>
                <w:lang w:eastAsia="cs-CZ"/>
              </w:rPr>
              <w:t>7</w:t>
            </w:r>
          </w:p>
        </w:tc>
      </w:tr>
      <w:tr w:rsidR="008347A9" w:rsidRPr="0059198E" w14:paraId="1A2E8E5E" w14:textId="77777777" w:rsidTr="00A319CF">
        <w:trPr>
          <w:trHeight w:val="147"/>
        </w:trPr>
        <w:tc>
          <w:tcPr>
            <w:tcW w:w="9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2F357D2" w14:textId="77777777" w:rsidR="008347A9" w:rsidRDefault="008347A9" w:rsidP="00A319CF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7CDDD9" w14:textId="136C7AF7" w:rsidR="008347A9" w:rsidRDefault="008347A9" w:rsidP="00A319CF">
            <w:pPr>
              <w:spacing w:after="0"/>
              <w:rPr>
                <w:rFonts w:eastAsia="Times New Roman" w:cs="Arial"/>
                <w:i/>
                <w:iCs/>
                <w:color w:val="000000"/>
                <w:lang w:eastAsia="cs-CZ"/>
              </w:rPr>
            </w:pPr>
            <w:proofErr w:type="spellStart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Stipa</w:t>
            </w:r>
            <w:proofErr w:type="spellEnd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tenuissima</w:t>
            </w:r>
            <w:proofErr w:type="spellEnd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  <w:r w:rsidRPr="008347A9">
              <w:rPr>
                <w:rFonts w:eastAsia="Times New Roman" w:cs="Arial"/>
                <w:iCs/>
                <w:color w:val="000000"/>
                <w:lang w:eastAsia="cs-CZ"/>
              </w:rPr>
              <w:t xml:space="preserve">‘Pony </w:t>
            </w:r>
            <w:proofErr w:type="spellStart"/>
            <w:r w:rsidRPr="008347A9">
              <w:rPr>
                <w:rFonts w:eastAsia="Times New Roman" w:cs="Arial"/>
                <w:iCs/>
                <w:color w:val="000000"/>
                <w:lang w:eastAsia="cs-CZ"/>
              </w:rPr>
              <w:t>Tail</w:t>
            </w:r>
            <w:proofErr w:type="spellEnd"/>
            <w:r w:rsidRPr="008347A9">
              <w:rPr>
                <w:rFonts w:eastAsia="Times New Roman" w:cs="Arial"/>
                <w:iCs/>
                <w:color w:val="000000"/>
                <w:lang w:eastAsia="cs-CZ"/>
              </w:rPr>
              <w:t>‘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57770B" w14:textId="77777777" w:rsidR="008347A9" w:rsidRDefault="008347A9" w:rsidP="00A319CF">
            <w:pPr>
              <w:spacing w:after="0"/>
              <w:rPr>
                <w:rFonts w:eastAsia="Times New Roman" w:cs="Arial"/>
                <w:lang w:eastAsia="cs-CZ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7EB718" w14:textId="43B60011" w:rsidR="008347A9" w:rsidRPr="0059198E" w:rsidRDefault="008347A9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K9</w:t>
            </w:r>
          </w:p>
        </w:tc>
        <w:tc>
          <w:tcPr>
            <w:tcW w:w="7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B42BBE2" w14:textId="2A2C25F3" w:rsidR="008347A9" w:rsidRDefault="008347A9" w:rsidP="00A319CF">
            <w:pPr>
              <w:spacing w:after="0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12</w:t>
            </w:r>
          </w:p>
        </w:tc>
      </w:tr>
      <w:tr w:rsidR="008347A9" w:rsidRPr="0059198E" w14:paraId="30958422" w14:textId="77777777" w:rsidTr="00A319CF">
        <w:trPr>
          <w:trHeight w:val="147"/>
        </w:trPr>
        <w:tc>
          <w:tcPr>
            <w:tcW w:w="9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F7E0C7A" w14:textId="77777777" w:rsidR="008347A9" w:rsidRDefault="008347A9" w:rsidP="00A319CF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1B1802E" w14:textId="382D57B4" w:rsidR="008347A9" w:rsidRDefault="008347A9" w:rsidP="00A319CF">
            <w:pPr>
              <w:spacing w:after="0"/>
              <w:rPr>
                <w:rFonts w:eastAsia="Times New Roman" w:cs="Arial"/>
                <w:i/>
                <w:iCs/>
                <w:color w:val="000000"/>
                <w:lang w:eastAsia="cs-CZ"/>
              </w:rPr>
            </w:pPr>
            <w:proofErr w:type="spellStart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Imperata</w:t>
            </w:r>
            <w:proofErr w:type="spellEnd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cilindrica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8F5912" w14:textId="77777777" w:rsidR="008347A9" w:rsidRDefault="008347A9" w:rsidP="00A319CF">
            <w:pPr>
              <w:spacing w:after="0"/>
              <w:rPr>
                <w:rFonts w:eastAsia="Times New Roman" w:cs="Arial"/>
                <w:lang w:eastAsia="cs-CZ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590B1D" w14:textId="3E8A71D4" w:rsidR="008347A9" w:rsidRPr="0059198E" w:rsidRDefault="008347A9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K9</w:t>
            </w:r>
          </w:p>
        </w:tc>
        <w:tc>
          <w:tcPr>
            <w:tcW w:w="7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A0C2FE1" w14:textId="7AB89ABD" w:rsidR="008347A9" w:rsidRDefault="008347A9" w:rsidP="00A319CF">
            <w:pPr>
              <w:spacing w:after="0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8</w:t>
            </w:r>
          </w:p>
        </w:tc>
      </w:tr>
      <w:tr w:rsidR="006C5A98" w:rsidRPr="0059198E" w14:paraId="36CBE409" w14:textId="77777777" w:rsidTr="00A319CF">
        <w:trPr>
          <w:trHeight w:val="76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F6AF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C8D96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i/>
                <w:iCs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09E32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lang w:eastAsia="cs-CZ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18A73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lang w:eastAsia="cs-C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95703" w14:textId="0C54908C" w:rsidR="006C5A98" w:rsidRPr="0059198E" w:rsidRDefault="006C5A98" w:rsidP="008347A9">
            <w:pPr>
              <w:spacing w:after="0"/>
              <w:jc w:val="center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1</w:t>
            </w:r>
            <w:r w:rsidR="008347A9">
              <w:rPr>
                <w:rFonts w:eastAsia="Times New Roman" w:cs="Arial"/>
                <w:lang w:eastAsia="cs-CZ"/>
              </w:rPr>
              <w:t>47</w:t>
            </w:r>
          </w:p>
        </w:tc>
      </w:tr>
    </w:tbl>
    <w:p w14:paraId="46F7EDDC" w14:textId="77777777" w:rsidR="006C5A98" w:rsidRDefault="006C5A98" w:rsidP="006C5A98"/>
    <w:p w14:paraId="306CDA6E" w14:textId="77777777" w:rsidR="006C5A98" w:rsidRDefault="006C5A98" w:rsidP="006C5A98"/>
    <w:p w14:paraId="5B0468B4" w14:textId="77777777" w:rsidR="006C5A98" w:rsidRDefault="006C5A98" w:rsidP="006C5A98"/>
    <w:p w14:paraId="5331AAD0" w14:textId="77777777" w:rsidR="006C5A98" w:rsidRPr="0059198E" w:rsidRDefault="006C5A98" w:rsidP="006C5A98"/>
    <w:p w14:paraId="3372DD35" w14:textId="3285640D" w:rsidR="006C5A98" w:rsidRPr="0059198E" w:rsidRDefault="00020F42" w:rsidP="00020F42">
      <w:pPr>
        <w:pStyle w:val="Nadpis2"/>
        <w:ind w:left="360"/>
        <w:rPr>
          <w:rFonts w:cs="Arial"/>
        </w:rPr>
      </w:pPr>
      <w:bookmarkStart w:id="3" w:name="_Toc515613222"/>
      <w:r>
        <w:rPr>
          <w:rFonts w:cs="Arial"/>
        </w:rPr>
        <w:lastRenderedPageBreak/>
        <w:t xml:space="preserve">A.II.3.3 </w:t>
      </w:r>
      <w:r w:rsidR="006C5A98" w:rsidRPr="0059198E">
        <w:rPr>
          <w:rFonts w:cs="Arial"/>
        </w:rPr>
        <w:t>CIBULOVINY</w:t>
      </w:r>
      <w:bookmarkEnd w:id="3"/>
    </w:p>
    <w:tbl>
      <w:tblPr>
        <w:tblW w:w="9855" w:type="dxa"/>
        <w:tblInd w:w="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"/>
        <w:gridCol w:w="3762"/>
        <w:gridCol w:w="2835"/>
        <w:gridCol w:w="1584"/>
        <w:gridCol w:w="743"/>
      </w:tblGrid>
      <w:tr w:rsidR="006C5A98" w:rsidRPr="0059198E" w14:paraId="092B5DFF" w14:textId="77777777" w:rsidTr="00020F42">
        <w:trPr>
          <w:trHeight w:val="290"/>
        </w:trPr>
        <w:tc>
          <w:tcPr>
            <w:tcW w:w="93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noWrap/>
            <w:vAlign w:val="center"/>
            <w:hideMark/>
          </w:tcPr>
          <w:p w14:paraId="589D0674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zkratka</w:t>
            </w:r>
          </w:p>
        </w:tc>
        <w:tc>
          <w:tcPr>
            <w:tcW w:w="37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1B0D85EE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taxon / latinský název</w:t>
            </w:r>
          </w:p>
        </w:tc>
        <w:tc>
          <w:tcPr>
            <w:tcW w:w="283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70D7C39D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český název</w:t>
            </w:r>
          </w:p>
        </w:tc>
        <w:tc>
          <w:tcPr>
            <w:tcW w:w="1584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20785B2B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označení výpěstku</w:t>
            </w:r>
          </w:p>
        </w:tc>
        <w:tc>
          <w:tcPr>
            <w:tcW w:w="74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000000" w:fill="E0E0E0"/>
            <w:vAlign w:val="center"/>
            <w:hideMark/>
          </w:tcPr>
          <w:p w14:paraId="444E4149" w14:textId="77777777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b/>
                <w:bCs/>
                <w:color w:val="000000"/>
                <w:lang w:eastAsia="cs-CZ"/>
              </w:rPr>
              <w:t>počet ks</w:t>
            </w:r>
          </w:p>
        </w:tc>
      </w:tr>
      <w:tr w:rsidR="006C5A98" w:rsidRPr="0059198E" w14:paraId="3EB50CEC" w14:textId="77777777" w:rsidTr="00020F42">
        <w:trPr>
          <w:trHeight w:val="450"/>
        </w:trPr>
        <w:tc>
          <w:tcPr>
            <w:tcW w:w="93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FC1B642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7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579EBC7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35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156F70D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584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0508BB0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4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  <w:hideMark/>
          </w:tcPr>
          <w:p w14:paraId="7D0B89DE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</w:tr>
      <w:tr w:rsidR="006C5A98" w:rsidRPr="0059198E" w14:paraId="5E5D4EC2" w14:textId="77777777" w:rsidTr="00020F42">
        <w:trPr>
          <w:trHeight w:val="272"/>
        </w:trPr>
        <w:tc>
          <w:tcPr>
            <w:tcW w:w="93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BD9C91" w14:textId="2EF471D0" w:rsidR="006C5A98" w:rsidRPr="0059198E" w:rsidRDefault="006C5A98" w:rsidP="00020F42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7F2C308D" w14:textId="54267912" w:rsidR="006C5A98" w:rsidRPr="0059198E" w:rsidRDefault="00647760" w:rsidP="00A319CF">
            <w:pPr>
              <w:spacing w:after="0"/>
              <w:rPr>
                <w:rFonts w:eastAsia="Times New Roman" w:cs="Arial"/>
                <w:i/>
                <w:iCs/>
                <w:color w:val="000000"/>
                <w:lang w:eastAsia="cs-CZ"/>
              </w:rPr>
            </w:pPr>
            <w:proofErr w:type="spellStart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Allium</w:t>
            </w:r>
            <w:proofErr w:type="spellEnd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c</w:t>
            </w:r>
            <w:r w:rsidR="006C5A98" w:rsidRPr="0059198E">
              <w:rPr>
                <w:rFonts w:eastAsia="Times New Roman" w:cs="Arial"/>
                <w:i/>
                <w:iCs/>
                <w:color w:val="000000"/>
                <w:lang w:eastAsia="cs-CZ"/>
              </w:rPr>
              <w:t>ristophii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4F952B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1A8DE1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I. </w:t>
            </w:r>
            <w:proofErr w:type="spellStart"/>
            <w:r w:rsidRPr="0059198E">
              <w:rPr>
                <w:rFonts w:eastAsia="Times New Roman" w:cs="Arial"/>
                <w:color w:val="000000"/>
                <w:lang w:eastAsia="cs-CZ"/>
              </w:rPr>
              <w:t>jakkost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C1C2DD" w14:textId="7DF28502" w:rsidR="006C5A98" w:rsidRPr="006A4D93" w:rsidRDefault="00020F42" w:rsidP="00A319CF">
            <w:pPr>
              <w:spacing w:after="0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118</w:t>
            </w:r>
          </w:p>
        </w:tc>
      </w:tr>
      <w:tr w:rsidR="00020F42" w:rsidRPr="0059198E" w14:paraId="4F3F5C1B" w14:textId="77777777" w:rsidTr="00020F42">
        <w:trPr>
          <w:trHeight w:val="272"/>
        </w:trPr>
        <w:tc>
          <w:tcPr>
            <w:tcW w:w="93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7DD2A6C" w14:textId="60270638" w:rsidR="00020F42" w:rsidRPr="0059198E" w:rsidRDefault="00020F42" w:rsidP="00020F42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B166DF" w14:textId="18144668" w:rsidR="00020F42" w:rsidRPr="0059198E" w:rsidRDefault="00020F42" w:rsidP="00A319CF">
            <w:pPr>
              <w:spacing w:after="0"/>
              <w:rPr>
                <w:rFonts w:eastAsia="Times New Roman" w:cs="Arial"/>
                <w:i/>
                <w:iCs/>
                <w:color w:val="000000"/>
                <w:lang w:eastAsia="cs-CZ"/>
              </w:rPr>
            </w:pPr>
            <w:proofErr w:type="spellStart"/>
            <w:r w:rsidRPr="00020F42">
              <w:rPr>
                <w:rFonts w:eastAsia="Times New Roman" w:cs="Arial"/>
                <w:i/>
                <w:iCs/>
                <w:color w:val="000000"/>
                <w:lang w:eastAsia="cs-CZ"/>
              </w:rPr>
              <w:t>Allium</w:t>
            </w:r>
            <w:proofErr w:type="spellEnd"/>
            <w:r w:rsidRPr="00020F42"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  <w:proofErr w:type="spellStart"/>
            <w:r w:rsidRPr="00020F42">
              <w:rPr>
                <w:rFonts w:eastAsia="Times New Roman" w:cs="Arial"/>
                <w:i/>
                <w:iCs/>
                <w:color w:val="000000"/>
                <w:lang w:eastAsia="cs-CZ"/>
              </w:rPr>
              <w:t>sphaerocephalon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2C45998" w14:textId="77777777" w:rsidR="00020F42" w:rsidRPr="0059198E" w:rsidRDefault="00020F42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1ADFB3B" w14:textId="75DD9954" w:rsidR="00020F42" w:rsidRPr="0059198E" w:rsidRDefault="00020F42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I. </w:t>
            </w:r>
            <w:proofErr w:type="spellStart"/>
            <w:r w:rsidRPr="0059198E">
              <w:rPr>
                <w:rFonts w:eastAsia="Times New Roman" w:cs="Arial"/>
                <w:color w:val="000000"/>
                <w:lang w:eastAsia="cs-CZ"/>
              </w:rPr>
              <w:t>jakkost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A8BC633" w14:textId="1CC01BCE" w:rsidR="00020F42" w:rsidRPr="006A4D93" w:rsidRDefault="00020F42" w:rsidP="00A319CF">
            <w:pPr>
              <w:spacing w:after="0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24</w:t>
            </w:r>
          </w:p>
        </w:tc>
      </w:tr>
      <w:tr w:rsidR="006C5A98" w:rsidRPr="0059198E" w14:paraId="1EED2AC0" w14:textId="77777777" w:rsidTr="00020F42">
        <w:trPr>
          <w:trHeight w:val="272"/>
        </w:trPr>
        <w:tc>
          <w:tcPr>
            <w:tcW w:w="93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A34457" w14:textId="72BEF57A" w:rsidR="006C5A98" w:rsidRPr="0059198E" w:rsidRDefault="006C5A98" w:rsidP="00A319CF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E81A29B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i/>
                <w:iCs/>
                <w:color w:val="000000"/>
                <w:lang w:eastAsia="cs-CZ"/>
              </w:rPr>
            </w:pPr>
            <w:proofErr w:type="spellStart"/>
            <w:r w:rsidRPr="0059198E">
              <w:rPr>
                <w:rFonts w:eastAsia="Times New Roman" w:cs="Arial"/>
                <w:i/>
                <w:iCs/>
                <w:color w:val="000000"/>
                <w:lang w:eastAsia="cs-CZ"/>
              </w:rPr>
              <w:t>Narcissus</w:t>
            </w:r>
            <w:proofErr w:type="spellEnd"/>
            <w:r w:rsidRPr="0059198E"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‘</w:t>
            </w:r>
            <w:r w:rsidRPr="002A1F2F">
              <w:rPr>
                <w:rFonts w:eastAsia="Times New Roman" w:cs="Arial"/>
                <w:iCs/>
                <w:color w:val="000000"/>
                <w:lang w:eastAsia="cs-CZ"/>
              </w:rPr>
              <w:t>Thalia‘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480ED1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bílý pozdní</w:t>
            </w:r>
          </w:p>
        </w:tc>
        <w:tc>
          <w:tcPr>
            <w:tcW w:w="15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1D6D4118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I. </w:t>
            </w:r>
            <w:proofErr w:type="spellStart"/>
            <w:r w:rsidRPr="0059198E">
              <w:rPr>
                <w:rFonts w:eastAsia="Times New Roman" w:cs="Arial"/>
                <w:color w:val="000000"/>
                <w:lang w:eastAsia="cs-CZ"/>
              </w:rPr>
              <w:t>jakkost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66EF0B" w14:textId="391604BA" w:rsidR="006C5A98" w:rsidRPr="006A4D93" w:rsidRDefault="00020F42" w:rsidP="00A319CF">
            <w:pPr>
              <w:spacing w:after="0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174</w:t>
            </w:r>
          </w:p>
        </w:tc>
      </w:tr>
      <w:tr w:rsidR="006C5A98" w:rsidRPr="0059198E" w14:paraId="5D1E6C82" w14:textId="77777777" w:rsidTr="00020F42">
        <w:trPr>
          <w:trHeight w:val="272"/>
        </w:trPr>
        <w:tc>
          <w:tcPr>
            <w:tcW w:w="93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B8DD29B" w14:textId="761D60F2" w:rsidR="006C5A98" w:rsidRPr="0059198E" w:rsidRDefault="006C5A98" w:rsidP="00020F42">
            <w:pPr>
              <w:spacing w:after="0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D54964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proofErr w:type="spellStart"/>
            <w:r w:rsidRPr="0059198E">
              <w:rPr>
                <w:rFonts w:eastAsia="Times New Roman" w:cs="Arial"/>
                <w:i/>
                <w:iCs/>
                <w:color w:val="000000"/>
                <w:lang w:eastAsia="cs-CZ"/>
              </w:rPr>
              <w:t>Narcissus</w:t>
            </w:r>
            <w:proofErr w:type="spellEnd"/>
            <w:r w:rsidRPr="0059198E"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t>‘</w:t>
            </w:r>
            <w:proofErr w:type="spellStart"/>
            <w:r w:rsidRPr="002A1F2F">
              <w:rPr>
                <w:rFonts w:eastAsia="Times New Roman" w:cs="Arial"/>
                <w:iCs/>
                <w:color w:val="000000"/>
                <w:lang w:eastAsia="cs-CZ"/>
              </w:rPr>
              <w:t>T</w:t>
            </w:r>
            <w:r>
              <w:rPr>
                <w:rFonts w:eastAsia="Times New Roman" w:cs="Arial"/>
                <w:iCs/>
                <w:color w:val="000000"/>
                <w:lang w:eastAsia="cs-CZ"/>
              </w:rPr>
              <w:t>ete</w:t>
            </w:r>
            <w:proofErr w:type="spellEnd"/>
            <w:r>
              <w:rPr>
                <w:rFonts w:eastAsia="Times New Roman" w:cs="Arial"/>
                <w:iCs/>
                <w:color w:val="000000"/>
                <w:lang w:eastAsia="cs-CZ"/>
              </w:rPr>
              <w:t xml:space="preserve"> a </w:t>
            </w:r>
            <w:proofErr w:type="spellStart"/>
            <w:r>
              <w:rPr>
                <w:rFonts w:eastAsia="Times New Roman" w:cs="Arial"/>
                <w:iCs/>
                <w:color w:val="000000"/>
                <w:lang w:eastAsia="cs-CZ"/>
              </w:rPr>
              <w:t>Tete</w:t>
            </w:r>
            <w:proofErr w:type="spellEnd"/>
            <w:r w:rsidRPr="002A1F2F">
              <w:rPr>
                <w:rFonts w:eastAsia="Times New Roman" w:cs="Arial"/>
                <w:iCs/>
                <w:color w:val="000000"/>
                <w:lang w:eastAsia="cs-CZ"/>
              </w:rPr>
              <w:t>‘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6D6D4D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žlutý raný</w:t>
            </w:r>
          </w:p>
        </w:tc>
        <w:tc>
          <w:tcPr>
            <w:tcW w:w="15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806F2FF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  <w:r w:rsidRPr="0059198E">
              <w:rPr>
                <w:rFonts w:eastAsia="Times New Roman" w:cs="Arial"/>
                <w:color w:val="000000"/>
                <w:lang w:eastAsia="cs-CZ"/>
              </w:rPr>
              <w:t xml:space="preserve">I. </w:t>
            </w:r>
            <w:proofErr w:type="spellStart"/>
            <w:r w:rsidRPr="0059198E">
              <w:rPr>
                <w:rFonts w:eastAsia="Times New Roman" w:cs="Arial"/>
                <w:color w:val="000000"/>
                <w:lang w:eastAsia="cs-CZ"/>
              </w:rPr>
              <w:t>jakkost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A4FA2E" w14:textId="47766917" w:rsidR="006C5A98" w:rsidRPr="006A4D93" w:rsidRDefault="00020F42" w:rsidP="00A319CF">
            <w:pPr>
              <w:spacing w:after="0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116</w:t>
            </w:r>
          </w:p>
        </w:tc>
      </w:tr>
      <w:tr w:rsidR="006C5A98" w:rsidRPr="0059198E" w14:paraId="3ACC159D" w14:textId="77777777" w:rsidTr="00020F42">
        <w:trPr>
          <w:trHeight w:val="272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A119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22F2B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84D4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6467" w14:textId="77777777" w:rsidR="006C5A98" w:rsidRPr="0059198E" w:rsidRDefault="006C5A98" w:rsidP="00A319CF">
            <w:pPr>
              <w:spacing w:after="0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7D6B" w14:textId="7FA7BB68" w:rsidR="006C5A98" w:rsidRPr="006A4D93" w:rsidRDefault="00020F42" w:rsidP="00A319CF">
            <w:pPr>
              <w:spacing w:after="0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432</w:t>
            </w:r>
          </w:p>
        </w:tc>
      </w:tr>
    </w:tbl>
    <w:p w14:paraId="4265F42A" w14:textId="77777777" w:rsidR="006C5A98" w:rsidRPr="001F4FDC" w:rsidRDefault="006C5A98" w:rsidP="006C5A98">
      <w:pPr>
        <w:suppressAutoHyphens/>
        <w:spacing w:after="0" w:line="260" w:lineRule="atLeast"/>
        <w:rPr>
          <w:rFonts w:cs="Arial"/>
          <w:iCs/>
          <w:color w:val="000000"/>
        </w:rPr>
      </w:pPr>
      <w:r w:rsidRPr="001F4FDC">
        <w:rPr>
          <w:rFonts w:cs="Arial"/>
          <w:iCs/>
          <w:color w:val="000000"/>
        </w:rPr>
        <w:t xml:space="preserve">Náhrady jsou možné pouze v kultivarech. Rod a druh musí být zachován. Náhrady budou voleny takové, aby odpovídaly velikostí a barvou. Všechny případné náhrady je nutné nechat odsouhlasit AD. </w:t>
      </w:r>
    </w:p>
    <w:p w14:paraId="5C54B7B6" w14:textId="77777777" w:rsidR="006C5A98" w:rsidRDefault="006C5A98">
      <w:pPr>
        <w:rPr>
          <w:rFonts w:ascii="Arial Narrow" w:hAnsi="Arial Narrow"/>
        </w:rPr>
      </w:pPr>
    </w:p>
    <w:p w14:paraId="3918B3C2" w14:textId="77777777" w:rsidR="006C5A98" w:rsidRDefault="006C5A98">
      <w:pPr>
        <w:rPr>
          <w:rFonts w:ascii="Arial Narrow" w:hAnsi="Arial Narrow"/>
        </w:rPr>
      </w:pPr>
    </w:p>
    <w:p w14:paraId="03B4EFDF" w14:textId="77777777" w:rsidR="00B53ED8" w:rsidRDefault="00EB32FF">
      <w:pPr>
        <w:rPr>
          <w:rFonts w:ascii="Arial Narrow" w:hAnsi="Arial Narrow"/>
        </w:rPr>
      </w:pPr>
      <w:r>
        <w:rPr>
          <w:rFonts w:ascii="Arial Narrow" w:hAnsi="Arial Narrow"/>
        </w:rPr>
        <w:t>POZN.:</w:t>
      </w:r>
    </w:p>
    <w:p w14:paraId="4F63020C" w14:textId="77777777" w:rsidR="00EB32FF" w:rsidRDefault="00EB32F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Tato specifikace platí, pokud není </w:t>
      </w:r>
      <w:r w:rsidR="001450A5">
        <w:rPr>
          <w:rFonts w:ascii="Arial Narrow" w:hAnsi="Arial Narrow"/>
        </w:rPr>
        <w:t>v podrobnějším řešení výkresové části, zejména u dílčích prvků stanoveno jinak.</w:t>
      </w:r>
    </w:p>
    <w:sectPr w:rsidR="00EB32FF" w:rsidSect="00302ED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FCD4B" w14:textId="77777777" w:rsidR="00B60545" w:rsidRDefault="00B60545" w:rsidP="00302ED9">
      <w:pPr>
        <w:spacing w:after="0" w:line="240" w:lineRule="auto"/>
      </w:pPr>
      <w:r>
        <w:separator/>
      </w:r>
    </w:p>
  </w:endnote>
  <w:endnote w:type="continuationSeparator" w:id="0">
    <w:p w14:paraId="2FAEDA78" w14:textId="77777777" w:rsidR="00B60545" w:rsidRDefault="00B60545" w:rsidP="00302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27582" w14:textId="4417FD1B" w:rsidR="00302ED9" w:rsidRDefault="006C5A98" w:rsidP="005120A5">
    <w:r>
      <w:rPr>
        <w:rFonts w:cs="Arial"/>
        <w:sz w:val="16"/>
      </w:rPr>
      <w:t xml:space="preserve">Land05, </w:t>
    </w:r>
    <w:r w:rsidR="00302ED9" w:rsidRPr="006E513F">
      <w:rPr>
        <w:rFonts w:cs="Arial"/>
        <w:sz w:val="16"/>
      </w:rPr>
      <w:t>UNIT architekti s.r.o.</w:t>
    </w:r>
    <w:r w:rsidR="00302ED9" w:rsidRPr="006E513F">
      <w:rPr>
        <w:sz w:val="16"/>
      </w:rPr>
      <w:ptab w:relativeTo="margin" w:alignment="center" w:leader="none"/>
    </w:r>
    <w:r w:rsidR="00302ED9" w:rsidRPr="006E513F">
      <w:rPr>
        <w:sz w:val="16"/>
      </w:rPr>
      <w:fldChar w:fldCharType="begin"/>
    </w:r>
    <w:r w:rsidR="00302ED9" w:rsidRPr="006E513F">
      <w:rPr>
        <w:sz w:val="16"/>
      </w:rPr>
      <w:instrText xml:space="preserve"> PAGE </w:instrText>
    </w:r>
    <w:r w:rsidR="00302ED9" w:rsidRPr="006E513F">
      <w:rPr>
        <w:sz w:val="16"/>
      </w:rPr>
      <w:fldChar w:fldCharType="separate"/>
    </w:r>
    <w:r w:rsidR="00D1594A">
      <w:rPr>
        <w:noProof/>
        <w:sz w:val="16"/>
      </w:rPr>
      <w:t>4</w:t>
    </w:r>
    <w:r w:rsidR="00302ED9" w:rsidRPr="006E513F">
      <w:rPr>
        <w:noProof/>
        <w:sz w:val="16"/>
      </w:rPr>
      <w:fldChar w:fldCharType="end"/>
    </w:r>
    <w:r w:rsidR="00302ED9" w:rsidRPr="006E513F">
      <w:rPr>
        <w:sz w:val="16"/>
      </w:rPr>
      <w:t>/</w:t>
    </w:r>
    <w:r w:rsidR="00302ED9" w:rsidRPr="006E513F">
      <w:rPr>
        <w:sz w:val="16"/>
      </w:rPr>
      <w:fldChar w:fldCharType="begin"/>
    </w:r>
    <w:r w:rsidR="00302ED9" w:rsidRPr="006E513F">
      <w:rPr>
        <w:sz w:val="16"/>
      </w:rPr>
      <w:instrText xml:space="preserve"> NUMPAGES </w:instrText>
    </w:r>
    <w:r w:rsidR="00302ED9" w:rsidRPr="006E513F">
      <w:rPr>
        <w:sz w:val="16"/>
      </w:rPr>
      <w:fldChar w:fldCharType="separate"/>
    </w:r>
    <w:r w:rsidR="00D1594A">
      <w:rPr>
        <w:noProof/>
        <w:sz w:val="16"/>
      </w:rPr>
      <w:t>4</w:t>
    </w:r>
    <w:r w:rsidR="00302ED9" w:rsidRPr="006E513F">
      <w:rPr>
        <w:noProof/>
        <w:sz w:val="16"/>
      </w:rPr>
      <w:fldChar w:fldCharType="end"/>
    </w:r>
    <w:r w:rsidR="00302ED9" w:rsidRPr="006E513F">
      <w:rPr>
        <w:noProof/>
        <w:sz w:val="16"/>
      </w:rPr>
      <w:ptab w:relativeTo="indent" w:alignment="right" w:leader="none"/>
    </w:r>
    <w:r w:rsidR="005120A5">
      <w:rPr>
        <w:noProof/>
        <w:sz w:val="16"/>
      </w:rPr>
      <w:t>B</w:t>
    </w:r>
    <w:r w:rsidR="00302ED9" w:rsidRPr="006E513F">
      <w:rPr>
        <w:noProof/>
        <w:sz w:val="16"/>
      </w:rPr>
      <w:t>.</w:t>
    </w:r>
    <w:r>
      <w:rPr>
        <w:noProof/>
        <w:sz w:val="16"/>
      </w:rPr>
      <w:t>I</w:t>
    </w:r>
    <w:r w:rsidR="0035418C">
      <w:rPr>
        <w:noProof/>
        <w:sz w:val="16"/>
      </w:rPr>
      <w:t>I.</w:t>
    </w:r>
    <w:r w:rsidR="00302ED9" w:rsidRPr="006E513F">
      <w:rPr>
        <w:noProof/>
        <w:sz w:val="16"/>
      </w:rPr>
      <w:t xml:space="preserve"> </w:t>
    </w:r>
    <w:r w:rsidR="0035418C">
      <w:rPr>
        <w:noProof/>
        <w:sz w:val="16"/>
      </w:rPr>
      <w:t xml:space="preserve">Obecné standardy a specifikace </w:t>
    </w:r>
    <w:r w:rsidR="005120A5">
      <w:rPr>
        <w:noProof/>
        <w:sz w:val="16"/>
      </w:rPr>
      <w:t>zahradních úprav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9A58E" w14:textId="77777777" w:rsidR="00B60545" w:rsidRDefault="00B60545" w:rsidP="00302ED9">
      <w:pPr>
        <w:spacing w:after="0" w:line="240" w:lineRule="auto"/>
      </w:pPr>
      <w:r>
        <w:separator/>
      </w:r>
    </w:p>
  </w:footnote>
  <w:footnote w:type="continuationSeparator" w:id="0">
    <w:p w14:paraId="77AF1780" w14:textId="77777777" w:rsidR="00B60545" w:rsidRDefault="00B60545" w:rsidP="00302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8903" w14:textId="3C693E2F" w:rsidR="00302ED9" w:rsidRDefault="00302ED9">
    <w:pPr>
      <w:pStyle w:val="Zhlav"/>
      <w:rPr>
        <w:sz w:val="16"/>
      </w:rPr>
    </w:pPr>
    <w:bookmarkStart w:id="4" w:name="_Hlk516080128"/>
    <w:r w:rsidRPr="002234E2">
      <w:rPr>
        <w:b/>
        <w:sz w:val="16"/>
      </w:rPr>
      <w:t>Specifický mobiliář v ulici Na Žertvách a Zenklově v Praze 8 - Libeň</w:t>
    </w:r>
    <w:r w:rsidRPr="002234E2">
      <w:rPr>
        <w:sz w:val="16"/>
      </w:rPr>
      <w:ptab w:relativeTo="margin" w:alignment="right" w:leader="none"/>
    </w:r>
    <w:r>
      <w:rPr>
        <w:sz w:val="16"/>
      </w:rPr>
      <w:t xml:space="preserve">  </w:t>
    </w:r>
    <w:r w:rsidRPr="002234E2">
      <w:rPr>
        <w:sz w:val="16"/>
      </w:rPr>
      <w:t>Dokumentace pro výběr zhotovitele</w:t>
    </w:r>
  </w:p>
  <w:p w14:paraId="2C836D03" w14:textId="33AFA9CC" w:rsidR="00BC5B81" w:rsidRPr="00302ED9" w:rsidRDefault="00BC5B81">
    <w:pPr>
      <w:pStyle w:val="Zhlav"/>
      <w:rPr>
        <w:sz w:val="16"/>
      </w:rPr>
    </w:pPr>
    <w:r>
      <w:rPr>
        <w:sz w:val="16"/>
      </w:rPr>
      <w:t>Dokumentace zahradnických prací</w:t>
    </w:r>
  </w:p>
  <w:bookmarkEnd w:id="4"/>
  <w:p w14:paraId="6E15F48E" w14:textId="77777777" w:rsidR="00302ED9" w:rsidRDefault="00302E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D91A22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D9"/>
    <w:rsid w:val="00015CDF"/>
    <w:rsid w:val="00020F42"/>
    <w:rsid w:val="00022F3D"/>
    <w:rsid w:val="00045EDC"/>
    <w:rsid w:val="00057F5B"/>
    <w:rsid w:val="000775D4"/>
    <w:rsid w:val="000852FA"/>
    <w:rsid w:val="001450A5"/>
    <w:rsid w:val="00153D3C"/>
    <w:rsid w:val="00166D5A"/>
    <w:rsid w:val="00194388"/>
    <w:rsid w:val="00240B3A"/>
    <w:rsid w:val="002B0DAC"/>
    <w:rsid w:val="002B4604"/>
    <w:rsid w:val="002B5DBB"/>
    <w:rsid w:val="002C0B7D"/>
    <w:rsid w:val="00302ED9"/>
    <w:rsid w:val="003079CE"/>
    <w:rsid w:val="0035418C"/>
    <w:rsid w:val="003A4CD0"/>
    <w:rsid w:val="003A5253"/>
    <w:rsid w:val="003B2A3D"/>
    <w:rsid w:val="003C1824"/>
    <w:rsid w:val="00456860"/>
    <w:rsid w:val="004D4769"/>
    <w:rsid w:val="004E31AD"/>
    <w:rsid w:val="005120A5"/>
    <w:rsid w:val="005175A2"/>
    <w:rsid w:val="00620460"/>
    <w:rsid w:val="00647760"/>
    <w:rsid w:val="006544AB"/>
    <w:rsid w:val="00696505"/>
    <w:rsid w:val="006C5A98"/>
    <w:rsid w:val="006E1EE0"/>
    <w:rsid w:val="007110A9"/>
    <w:rsid w:val="00721840"/>
    <w:rsid w:val="007C78F0"/>
    <w:rsid w:val="007F1AFF"/>
    <w:rsid w:val="008311A4"/>
    <w:rsid w:val="00831787"/>
    <w:rsid w:val="008347A9"/>
    <w:rsid w:val="008C0020"/>
    <w:rsid w:val="00956DCF"/>
    <w:rsid w:val="00990A62"/>
    <w:rsid w:val="009B79A9"/>
    <w:rsid w:val="00A21FB8"/>
    <w:rsid w:val="00A37665"/>
    <w:rsid w:val="00AB1A58"/>
    <w:rsid w:val="00AB25E7"/>
    <w:rsid w:val="00B34953"/>
    <w:rsid w:val="00B53ED8"/>
    <w:rsid w:val="00B60545"/>
    <w:rsid w:val="00BC16EB"/>
    <w:rsid w:val="00BC5B81"/>
    <w:rsid w:val="00BF4F1E"/>
    <w:rsid w:val="00D12E32"/>
    <w:rsid w:val="00D1594A"/>
    <w:rsid w:val="00D25364"/>
    <w:rsid w:val="00D95161"/>
    <w:rsid w:val="00D9681C"/>
    <w:rsid w:val="00DB686A"/>
    <w:rsid w:val="00DE0A9A"/>
    <w:rsid w:val="00E04A15"/>
    <w:rsid w:val="00E23E59"/>
    <w:rsid w:val="00E504DC"/>
    <w:rsid w:val="00E82B05"/>
    <w:rsid w:val="00E85EAD"/>
    <w:rsid w:val="00EB32FF"/>
    <w:rsid w:val="00ED7322"/>
    <w:rsid w:val="00F340A0"/>
    <w:rsid w:val="00FE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F1F364"/>
  <w15:chartTrackingRefBased/>
  <w15:docId w15:val="{6EED5F38-DACC-412E-B4D9-A7F035F1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5A98"/>
    <w:pPr>
      <w:keepNext/>
      <w:keepLines/>
      <w:spacing w:before="240" w:after="100" w:afterAutospacing="1" w:line="240" w:lineRule="auto"/>
      <w:jc w:val="both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02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2ED9"/>
  </w:style>
  <w:style w:type="paragraph" w:styleId="Zpat">
    <w:name w:val="footer"/>
    <w:basedOn w:val="Normln"/>
    <w:link w:val="ZpatChar"/>
    <w:uiPriority w:val="99"/>
    <w:unhideWhenUsed/>
    <w:rsid w:val="00302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2ED9"/>
  </w:style>
  <w:style w:type="table" w:styleId="Mkatabulky">
    <w:name w:val="Table Grid"/>
    <w:basedOn w:val="Normlntabulka"/>
    <w:uiPriority w:val="39"/>
    <w:rsid w:val="00302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C5A98"/>
    <w:rPr>
      <w:rFonts w:ascii="Arial" w:eastAsiaTheme="majorEastAsia" w:hAnsi="Arial" w:cstheme="majorBidi"/>
      <w:b/>
      <w:bCs/>
      <w:sz w:val="24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6C5A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5A98"/>
    <w:pPr>
      <w:spacing w:after="100" w:afterAutospacing="1" w:line="240" w:lineRule="auto"/>
      <w:jc w:val="both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5A98"/>
    <w:rPr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7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576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Havelka</dc:creator>
  <cp:keywords/>
  <dc:description/>
  <cp:lastModifiedBy>Lukáš Havelka</cp:lastModifiedBy>
  <cp:revision>5</cp:revision>
  <cp:lastPrinted>2018-06-04T08:36:00Z</cp:lastPrinted>
  <dcterms:created xsi:type="dcterms:W3CDTF">2018-06-13T14:20:00Z</dcterms:created>
  <dcterms:modified xsi:type="dcterms:W3CDTF">2018-06-21T17:28:00Z</dcterms:modified>
</cp:coreProperties>
</file>