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8018" w14:textId="77777777" w:rsidR="00677262" w:rsidRPr="00677262" w:rsidRDefault="00677262" w:rsidP="00677262">
      <w:pPr>
        <w:shd w:val="clear" w:color="auto" w:fill="F4F4F4"/>
        <w:spacing w:before="750" w:after="600" w:line="264" w:lineRule="atLeast"/>
        <w:jc w:val="center"/>
        <w:outlineLvl w:val="1"/>
        <w:rPr>
          <w:rFonts w:ascii="MuseoSans-700" w:eastAsia="Times New Roman" w:hAnsi="MuseoSans-700" w:cs="Times New Roman"/>
          <w:caps/>
          <w:color w:val="1883C3"/>
          <w:sz w:val="39"/>
          <w:szCs w:val="39"/>
          <w:lang w:eastAsia="cs-CZ"/>
        </w:rPr>
      </w:pPr>
      <w:r w:rsidRPr="00677262">
        <w:rPr>
          <w:rFonts w:ascii="MuseoSans-700" w:eastAsia="Times New Roman" w:hAnsi="MuseoSans-700" w:cs="Times New Roman"/>
          <w:caps/>
          <w:color w:val="1883C3"/>
          <w:sz w:val="39"/>
          <w:szCs w:val="39"/>
          <w:lang w:eastAsia="cs-CZ"/>
        </w:rPr>
        <w:t>TECHNICKÁ DATA</w:t>
      </w:r>
    </w:p>
    <w:tbl>
      <w:tblPr>
        <w:tblW w:w="9820" w:type="dxa"/>
        <w:tblBorders>
          <w:top w:val="single" w:sz="6" w:space="0" w:color="004670"/>
          <w:left w:val="single" w:sz="6" w:space="0" w:color="00467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1"/>
        <w:gridCol w:w="4959"/>
      </w:tblGrid>
      <w:tr w:rsidR="00677262" w:rsidRPr="00677262" w14:paraId="01401974" w14:textId="77777777" w:rsidTr="00677262">
        <w:tc>
          <w:tcPr>
            <w:tcW w:w="4861" w:type="dxa"/>
            <w:tcBorders>
              <w:bottom w:val="single" w:sz="6" w:space="0" w:color="004670"/>
              <w:right w:val="single" w:sz="6" w:space="0" w:color="004670"/>
            </w:tcBorders>
            <w:shd w:val="clear" w:color="auto" w:fill="0077BE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13BC419" w14:textId="6751BF9D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cs-CZ"/>
              </w:rPr>
              <w:t>Konvektomat</w:t>
            </w:r>
          </w:p>
        </w:tc>
        <w:tc>
          <w:tcPr>
            <w:tcW w:w="4959" w:type="dxa"/>
            <w:tcBorders>
              <w:bottom w:val="single" w:sz="6" w:space="0" w:color="004670"/>
              <w:right w:val="single" w:sz="6" w:space="0" w:color="004670"/>
            </w:tcBorders>
            <w:shd w:val="clear" w:color="auto" w:fill="0077BE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1221E17" w14:textId="4630E405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</w:p>
        </w:tc>
      </w:tr>
      <w:tr w:rsidR="00677262" w:rsidRPr="00677262" w14:paraId="1BD0DDE0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31D1DCF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90AF921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2E1221BA </w:t>
            </w:r>
          </w:p>
        </w:tc>
      </w:tr>
      <w:tr w:rsidR="00677262" w:rsidRPr="00677262" w14:paraId="5E7E2E26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6DCA275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Energie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B039EF8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Elektřina</w:t>
            </w:r>
          </w:p>
        </w:tc>
      </w:tr>
      <w:tr w:rsidR="00677262" w:rsidRPr="00677262" w14:paraId="7703AEDB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9BD3F19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Vývin páry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2A4D824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Bojler</w:t>
            </w:r>
          </w:p>
        </w:tc>
      </w:tr>
      <w:tr w:rsidR="00677262" w:rsidRPr="00677262" w14:paraId="76273226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35803F0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Kapacita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523838D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12 x GN2/1</w:t>
            </w:r>
          </w:p>
        </w:tc>
      </w:tr>
      <w:tr w:rsidR="00677262" w:rsidRPr="00677262" w14:paraId="34E09520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8BBE43F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Kapacita jídel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484244A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400-600</w:t>
            </w:r>
          </w:p>
        </w:tc>
      </w:tr>
      <w:tr w:rsidR="00677262" w:rsidRPr="00677262" w14:paraId="74DEB3BE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6C5B1EF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Rozteč </w:t>
            </w:r>
            <w:proofErr w:type="spellStart"/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zásuvů</w:t>
            </w:r>
            <w:proofErr w:type="spellEnd"/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90EE544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65 mm</w:t>
            </w:r>
          </w:p>
        </w:tc>
      </w:tr>
      <w:tr w:rsidR="00677262" w:rsidRPr="00677262" w14:paraId="08A30A86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EA278CF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Rozměry (š x v x h) 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421193E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1111 x 1343 x 961 mm</w:t>
            </w:r>
          </w:p>
        </w:tc>
      </w:tr>
      <w:tr w:rsidR="00677262" w:rsidRPr="00677262" w14:paraId="36270195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1D762F6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Váha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2C6B8ED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220 kg</w:t>
            </w:r>
          </w:p>
        </w:tc>
      </w:tr>
      <w:tr w:rsidR="00677262" w:rsidRPr="00677262" w14:paraId="6D16054E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1748F77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Celkový příkon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4779308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37,1 kW</w:t>
            </w:r>
          </w:p>
        </w:tc>
      </w:tr>
      <w:tr w:rsidR="00677262" w:rsidRPr="00677262" w14:paraId="4105C8EA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0D66AFD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Tepelný výkon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B1462E2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36 kW</w:t>
            </w:r>
          </w:p>
        </w:tc>
      </w:tr>
      <w:tr w:rsidR="00677262" w:rsidRPr="00677262" w14:paraId="7CE4BD2F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5F986F0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Příkon vyvíječe páry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75E49A4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33 kW</w:t>
            </w:r>
          </w:p>
        </w:tc>
      </w:tr>
      <w:tr w:rsidR="00677262" w:rsidRPr="00677262" w14:paraId="074D9B24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E3AB5C6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Jištění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A80A961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63 A</w:t>
            </w:r>
          </w:p>
        </w:tc>
      </w:tr>
      <w:tr w:rsidR="00677262" w:rsidRPr="00677262" w14:paraId="5658E6F1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7456083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Napájení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3DDCFA6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3N~/380-415V/50-60 Hz</w:t>
            </w:r>
          </w:p>
        </w:tc>
      </w:tr>
      <w:tr w:rsidR="00677262" w:rsidRPr="00677262" w14:paraId="41632053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BA08A43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Hlučnost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2D4FF49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 xml:space="preserve">do 70 </w:t>
            </w:r>
            <w:proofErr w:type="spellStart"/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dBA</w:t>
            </w:r>
            <w:proofErr w:type="spellEnd"/>
          </w:p>
        </w:tc>
      </w:tr>
      <w:tr w:rsidR="00677262" w:rsidRPr="00677262" w14:paraId="6FCDC167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2DBDF81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Přípojka vody/odpadu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C3FE29C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G 3/4” / 50 mm</w:t>
            </w:r>
          </w:p>
        </w:tc>
      </w:tr>
      <w:tr w:rsidR="00677262" w:rsidRPr="00677262" w14:paraId="7E91BAB6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3818654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Přípojka plynu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1E679C5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-</w:t>
            </w:r>
          </w:p>
        </w:tc>
      </w:tr>
      <w:tr w:rsidR="00677262" w:rsidRPr="00677262" w14:paraId="507D8474" w14:textId="77777777" w:rsidTr="00677262"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7B4CB6F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cs-CZ"/>
              </w:rPr>
              <w:t>Teplota</w:t>
            </w:r>
          </w:p>
        </w:tc>
        <w:tc>
          <w:tcPr>
            <w:tcW w:w="0" w:type="auto"/>
            <w:tcBorders>
              <w:bottom w:val="single" w:sz="6" w:space="0" w:color="004670"/>
              <w:right w:val="single" w:sz="6" w:space="0" w:color="004670"/>
            </w:tcBorders>
            <w:shd w:val="clear" w:color="auto" w:fill="F3F3F3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E68A9EE" w14:textId="77777777" w:rsidR="00677262" w:rsidRPr="00677262" w:rsidRDefault="00677262" w:rsidP="00677262">
            <w:pPr>
              <w:spacing w:after="0" w:line="264" w:lineRule="atLeast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</w:pPr>
            <w:r w:rsidRPr="0067726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cs-CZ"/>
              </w:rPr>
              <w:t>30 - 300 °C</w:t>
            </w:r>
          </w:p>
        </w:tc>
      </w:tr>
    </w:tbl>
    <w:p w14:paraId="7A4F343F" w14:textId="77777777" w:rsidR="00677262" w:rsidRPr="00677262" w:rsidRDefault="00677262" w:rsidP="00677262">
      <w:pPr>
        <w:shd w:val="clear" w:color="auto" w:fill="F4F4F4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F6F6F"/>
          <w:sz w:val="24"/>
          <w:szCs w:val="24"/>
          <w:lang w:eastAsia="cs-CZ"/>
        </w:rPr>
      </w:pPr>
      <w:r w:rsidRPr="00677262">
        <w:rPr>
          <w:rFonts w:ascii="Helvetica" w:eastAsia="Times New Roman" w:hAnsi="Helvetica" w:cs="Helvetica"/>
          <w:color w:val="6F6F6F"/>
          <w:sz w:val="24"/>
          <w:szCs w:val="24"/>
          <w:lang w:eastAsia="cs-CZ"/>
        </w:rPr>
        <w:t> </w:t>
      </w:r>
    </w:p>
    <w:p w14:paraId="580C5A50" w14:textId="77777777" w:rsidR="00E3449F" w:rsidRDefault="00E3449F"/>
    <w:sectPr w:rsidR="00E3449F" w:rsidSect="0067726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Sans-700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62"/>
    <w:rsid w:val="00677262"/>
    <w:rsid w:val="00E3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B67C"/>
  <w15:chartTrackingRefBased/>
  <w15:docId w15:val="{99946DD6-A1B4-482D-BA4F-1E94554E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77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26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67726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Company>ZS Glowackeho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Škaloudová</dc:creator>
  <cp:keywords/>
  <dc:description/>
  <cp:lastModifiedBy>Simona Škaloudová</cp:lastModifiedBy>
  <cp:revision>1</cp:revision>
  <dcterms:created xsi:type="dcterms:W3CDTF">2025-08-19T07:39:00Z</dcterms:created>
  <dcterms:modified xsi:type="dcterms:W3CDTF">2025-08-19T07:44:00Z</dcterms:modified>
</cp:coreProperties>
</file>