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B55E" w14:textId="77777777" w:rsidR="00197B05" w:rsidRPr="00E533D7" w:rsidRDefault="00197B05" w:rsidP="00197B05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Toc24555692"/>
      <w:bookmarkStart w:id="1" w:name="Annex01"/>
      <w:r w:rsidRPr="00E533D7">
        <w:rPr>
          <w:rFonts w:ascii="Times New Roman" w:hAnsi="Times New Roman"/>
          <w:color w:val="000000"/>
          <w:sz w:val="22"/>
          <w:szCs w:val="22"/>
        </w:rPr>
        <w:t>Příloha č. 1</w:t>
      </w:r>
      <w:bookmarkEnd w:id="0"/>
    </w:p>
    <w:bookmarkEnd w:id="1"/>
    <w:p w14:paraId="7099C9B6" w14:textId="77777777" w:rsidR="00197B05" w:rsidRPr="00E533D7" w:rsidRDefault="00197B05" w:rsidP="00197B05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33D7">
        <w:rPr>
          <w:rFonts w:ascii="Times New Roman" w:hAnsi="Times New Roman"/>
          <w:b/>
          <w:bCs/>
          <w:color w:val="000000"/>
          <w:sz w:val="22"/>
          <w:szCs w:val="22"/>
        </w:rPr>
        <w:t>Krycí list nabídky – vzor</w:t>
      </w:r>
    </w:p>
    <w:p w14:paraId="56DC40E7" w14:textId="77777777" w:rsidR="00197B05" w:rsidRPr="00E533D7" w:rsidRDefault="00197B05" w:rsidP="00197B05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104"/>
        <w:gridCol w:w="6533"/>
      </w:tblGrid>
      <w:tr w:rsidR="00197B05" w:rsidRPr="00E533D7" w14:paraId="49DEADC9" w14:textId="77777777" w:rsidTr="00450D75">
        <w:trPr>
          <w:trHeight w:val="380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42D393EC" w14:textId="77777777" w:rsidR="00197B05" w:rsidRPr="00E533D7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Veřejná zakázka</w:t>
            </w:r>
          </w:p>
        </w:tc>
      </w:tr>
      <w:tr w:rsidR="00197B05" w:rsidRPr="00E533D7" w14:paraId="264BB19E" w14:textId="77777777" w:rsidTr="00450D75">
        <w:trPr>
          <w:trHeight w:val="802"/>
          <w:jc w:val="center"/>
        </w:trPr>
        <w:tc>
          <w:tcPr>
            <w:tcW w:w="1810" w:type="dxa"/>
            <w:shd w:val="clear" w:color="auto" w:fill="8DB3E2"/>
          </w:tcPr>
          <w:p w14:paraId="6D509E6A" w14:textId="77777777" w:rsidR="006A39E2" w:rsidRDefault="006A39E2" w:rsidP="00450D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348D18" w14:textId="3A626F32" w:rsidR="00197B05" w:rsidRPr="00E533D7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Název</w:t>
            </w:r>
          </w:p>
        </w:tc>
        <w:tc>
          <w:tcPr>
            <w:tcW w:w="7637" w:type="dxa"/>
            <w:gridSpan w:val="2"/>
          </w:tcPr>
          <w:p w14:paraId="6815C5A1" w14:textId="3BB3EF42" w:rsidR="00197B05" w:rsidRPr="00AF6449" w:rsidRDefault="00AF6449" w:rsidP="00450D75">
            <w:pPr>
              <w:pStyle w:val="Nzev"/>
              <w:spacing w:line="276" w:lineRule="auto"/>
              <w:rPr>
                <w:rFonts w:ascii="Times New Roman" w:hAnsi="Times New Roman"/>
                <w:iCs/>
                <w:caps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="00EA1ABF">
              <w:rPr>
                <w:rFonts w:ascii="Times New Roman" w:hAnsi="Times New Roman"/>
                <w:sz w:val="22"/>
                <w:szCs w:val="22"/>
              </w:rPr>
              <w:t>Revitalizace parku Dlážděnka – Etapa 1 A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</w:tr>
      <w:tr w:rsidR="00197B05" w:rsidRPr="00E533D7" w14:paraId="633B53F4" w14:textId="77777777" w:rsidTr="00450D75">
        <w:trPr>
          <w:trHeight w:val="215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40E9C51A" w14:textId="77777777" w:rsidR="00197B05" w:rsidRPr="00E533D7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Základní identifikační údaje</w:t>
            </w:r>
          </w:p>
        </w:tc>
      </w:tr>
      <w:tr w:rsidR="00197B05" w:rsidRPr="00E533D7" w14:paraId="789DBFD4" w14:textId="77777777" w:rsidTr="00450D75">
        <w:trPr>
          <w:trHeight w:val="348"/>
          <w:jc w:val="center"/>
        </w:trPr>
        <w:tc>
          <w:tcPr>
            <w:tcW w:w="9447" w:type="dxa"/>
            <w:gridSpan w:val="3"/>
            <w:shd w:val="clear" w:color="auto" w:fill="B8CCE4"/>
          </w:tcPr>
          <w:p w14:paraId="7610ABDA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Zadavatel:</w:t>
            </w:r>
          </w:p>
        </w:tc>
      </w:tr>
      <w:tr w:rsidR="00197B05" w:rsidRPr="00E533D7" w14:paraId="1CFB66A8" w14:textId="77777777" w:rsidTr="00450D75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56D52F1C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Název:</w:t>
            </w:r>
          </w:p>
        </w:tc>
        <w:tc>
          <w:tcPr>
            <w:tcW w:w="6533" w:type="dxa"/>
          </w:tcPr>
          <w:p w14:paraId="4B7D3231" w14:textId="77777777" w:rsidR="00197B05" w:rsidRPr="00E533D7" w:rsidRDefault="00197B05" w:rsidP="00450D75">
            <w:pPr>
              <w:pStyle w:val="Zkladntext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Městská část Praha 8</w:t>
            </w:r>
          </w:p>
        </w:tc>
      </w:tr>
      <w:tr w:rsidR="00197B05" w:rsidRPr="00E533D7" w14:paraId="63AC339C" w14:textId="77777777" w:rsidTr="00450D75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739E013C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Sídlo:</w:t>
            </w:r>
          </w:p>
        </w:tc>
        <w:tc>
          <w:tcPr>
            <w:tcW w:w="6533" w:type="dxa"/>
          </w:tcPr>
          <w:p w14:paraId="0FA26292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color w:val="000000"/>
                <w:sz w:val="22"/>
                <w:szCs w:val="22"/>
              </w:rPr>
              <w:t>Zenklova 1/35, Praha 8 – Libeň, PSČ 180 48</w:t>
            </w:r>
          </w:p>
        </w:tc>
      </w:tr>
      <w:tr w:rsidR="00197B05" w:rsidRPr="00E533D7" w14:paraId="33F291F8" w14:textId="77777777" w:rsidTr="00450D75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6044C6D4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</w:tcPr>
          <w:p w14:paraId="498CA714" w14:textId="77777777" w:rsidR="00197B05" w:rsidRPr="00E533D7" w:rsidRDefault="00197B05" w:rsidP="00450D75">
            <w:pPr>
              <w:pStyle w:val="StylGaramond12bPROST"/>
              <w:spacing w:before="12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color w:val="000000"/>
                <w:sz w:val="22"/>
                <w:szCs w:val="22"/>
              </w:rPr>
              <w:t>00063797</w:t>
            </w:r>
          </w:p>
        </w:tc>
      </w:tr>
      <w:tr w:rsidR="00197B05" w:rsidRPr="00AF6449" w14:paraId="7F9A68D1" w14:textId="77777777" w:rsidTr="00450D75">
        <w:trPr>
          <w:trHeight w:val="380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7BD6998D" w14:textId="282E4F5A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bCs/>
                <w:sz w:val="22"/>
                <w:szCs w:val="22"/>
              </w:rPr>
              <w:t>Osoba oprávněná zastupovat zadavatele</w:t>
            </w:r>
            <w:r w:rsidR="00AC505E" w:rsidRPr="00E533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ve věci veřejné zakázky</w:t>
            </w:r>
            <w:r w:rsidRPr="00E533D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33" w:type="dxa"/>
          </w:tcPr>
          <w:p w14:paraId="72CDBAD8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color w:val="000000"/>
                <w:sz w:val="22"/>
                <w:szCs w:val="22"/>
              </w:rPr>
              <w:t>Mgr. Kateřina Hrazánková, vedoucí odboru právních služeb,</w:t>
            </w:r>
          </w:p>
          <w:p w14:paraId="5985DDCA" w14:textId="1A3AD1A3" w:rsidR="00197B05" w:rsidRPr="00E533D7" w:rsidRDefault="00396BDA" w:rsidP="00450D75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1" w:history="1">
              <w:r w:rsidR="00197B05" w:rsidRPr="00E533D7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katerina.hrazankova@praha8.cz</w:t>
              </w:r>
            </w:hyperlink>
            <w:r w:rsidR="00197B05" w:rsidRPr="00E533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4956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tel: </w:t>
            </w:r>
            <w:r w:rsidR="00197B05" w:rsidRPr="00E533D7">
              <w:rPr>
                <w:rFonts w:ascii="Times New Roman" w:hAnsi="Times New Roman"/>
                <w:color w:val="000000"/>
                <w:sz w:val="22"/>
                <w:szCs w:val="22"/>
              </w:rPr>
              <w:t>+420 222 805 657</w:t>
            </w:r>
          </w:p>
        </w:tc>
      </w:tr>
      <w:tr w:rsidR="00197B05" w:rsidRPr="00E533D7" w14:paraId="23010E14" w14:textId="77777777" w:rsidTr="00450D75">
        <w:trPr>
          <w:trHeight w:val="73"/>
          <w:jc w:val="center"/>
        </w:trPr>
        <w:tc>
          <w:tcPr>
            <w:tcW w:w="2914" w:type="dxa"/>
            <w:gridSpan w:val="2"/>
            <w:tcBorders>
              <w:right w:val="nil"/>
            </w:tcBorders>
            <w:shd w:val="clear" w:color="auto" w:fill="B8CCE4"/>
          </w:tcPr>
          <w:p w14:paraId="61B42358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Dodavatel:</w:t>
            </w:r>
          </w:p>
        </w:tc>
        <w:tc>
          <w:tcPr>
            <w:tcW w:w="6533" w:type="dxa"/>
            <w:tcBorders>
              <w:left w:val="nil"/>
            </w:tcBorders>
            <w:shd w:val="clear" w:color="auto" w:fill="B8CCE4"/>
          </w:tcPr>
          <w:p w14:paraId="56BCC5E7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7B05" w:rsidRPr="00E533D7" w14:paraId="0E1A35CA" w14:textId="77777777" w:rsidTr="00450D75">
        <w:trPr>
          <w:trHeight w:val="35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7A85E2F7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Název:</w:t>
            </w:r>
          </w:p>
        </w:tc>
        <w:tc>
          <w:tcPr>
            <w:tcW w:w="6533" w:type="dxa"/>
          </w:tcPr>
          <w:p w14:paraId="7D61056E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E533D7" w14:paraId="23DC380D" w14:textId="77777777" w:rsidTr="00450D75">
        <w:trPr>
          <w:trHeight w:val="40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1E8E3E5B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Sídlo:</w:t>
            </w:r>
          </w:p>
        </w:tc>
        <w:tc>
          <w:tcPr>
            <w:tcW w:w="6533" w:type="dxa"/>
          </w:tcPr>
          <w:p w14:paraId="51FAF6D5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E533D7" w14:paraId="4104C410" w14:textId="77777777" w:rsidTr="00450D75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525F0910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Tel</w:t>
            </w:r>
            <w:r w:rsidR="00097CEB" w:rsidRPr="00E533D7">
              <w:rPr>
                <w:rFonts w:ascii="Times New Roman" w:hAnsi="Times New Roman"/>
                <w:b/>
                <w:sz w:val="22"/>
                <w:szCs w:val="22"/>
              </w:rPr>
              <w:t>efon</w:t>
            </w: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</w:tcPr>
          <w:p w14:paraId="22EB8973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E533D7" w14:paraId="1D90A3A8" w14:textId="77777777" w:rsidTr="00450D75">
        <w:trPr>
          <w:trHeight w:val="354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6EE277FF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</w:tcPr>
          <w:p w14:paraId="012257D8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E533D7" w14:paraId="3D560F5F" w14:textId="77777777" w:rsidTr="00450D75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50E3219F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DIČ:</w:t>
            </w:r>
          </w:p>
        </w:tc>
        <w:tc>
          <w:tcPr>
            <w:tcW w:w="6533" w:type="dxa"/>
          </w:tcPr>
          <w:p w14:paraId="348DC1F1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E533D7" w14:paraId="6A3CC3F7" w14:textId="77777777" w:rsidTr="00450D75">
        <w:trPr>
          <w:trHeight w:val="35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9987AAB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Osoba oprávněná zastupovat:</w:t>
            </w:r>
          </w:p>
        </w:tc>
        <w:tc>
          <w:tcPr>
            <w:tcW w:w="6533" w:type="dxa"/>
          </w:tcPr>
          <w:p w14:paraId="59A6ACB7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E533D7" w14:paraId="2B51FBAA" w14:textId="77777777" w:rsidTr="00450D75">
        <w:trPr>
          <w:trHeight w:val="41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836D29E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>Telefon</w:t>
            </w:r>
          </w:p>
        </w:tc>
        <w:tc>
          <w:tcPr>
            <w:tcW w:w="6533" w:type="dxa"/>
          </w:tcPr>
          <w:p w14:paraId="2A3AC2DA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E533D7" w14:paraId="4A0725A7" w14:textId="77777777" w:rsidTr="00450D75">
        <w:trPr>
          <w:trHeight w:val="410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033073C4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3D7">
              <w:rPr>
                <w:rFonts w:ascii="Times New Roman" w:hAnsi="Times New Roman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533" w:type="dxa"/>
          </w:tcPr>
          <w:p w14:paraId="74D5D2DC" w14:textId="77777777" w:rsidR="00197B05" w:rsidRPr="00E533D7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3D7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14:paraId="0F3C5F72" w14:textId="3A787A5D" w:rsidR="00197B05" w:rsidRDefault="00197B05" w:rsidP="008C5208">
      <w:pPr>
        <w:spacing w:after="120" w:line="276" w:lineRule="auto"/>
        <w:rPr>
          <w:rFonts w:ascii="Times New Roman" w:hAnsi="Times New Roman"/>
          <w:b/>
          <w:snapToGrid w:val="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2126"/>
        <w:gridCol w:w="2552"/>
      </w:tblGrid>
      <w:tr w:rsidR="007F6DA0" w:rsidRPr="00E533D7" w14:paraId="7F92577E" w14:textId="77777777" w:rsidTr="009C59CC">
        <w:trPr>
          <w:trHeight w:val="73"/>
          <w:jc w:val="center"/>
        </w:trPr>
        <w:tc>
          <w:tcPr>
            <w:tcW w:w="3114" w:type="dxa"/>
            <w:tcBorders>
              <w:right w:val="nil"/>
            </w:tcBorders>
            <w:shd w:val="clear" w:color="auto" w:fill="B8CCE4"/>
            <w:vAlign w:val="center"/>
          </w:tcPr>
          <w:p w14:paraId="4BD03848" w14:textId="15857CCF" w:rsidR="007F6DA0" w:rsidRPr="009C59CC" w:rsidRDefault="009C59CC" w:rsidP="009C59CC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C59CC">
              <w:rPr>
                <w:rFonts w:ascii="Times New Roman" w:hAnsi="Times New Roman"/>
                <w:b/>
                <w:sz w:val="22"/>
                <w:szCs w:val="22"/>
              </w:rPr>
              <w:t>Údaje pro hodnocení nabídek:</w:t>
            </w: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B8CCE4"/>
            <w:vAlign w:val="center"/>
          </w:tcPr>
          <w:p w14:paraId="0E0C0E6E" w14:textId="77777777" w:rsidR="007F6DA0" w:rsidRPr="009C59CC" w:rsidRDefault="007F6DA0" w:rsidP="00723A8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59CC" w:rsidRPr="00026604" w14:paraId="3075CA59" w14:textId="77777777" w:rsidTr="006A39E2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shd w:val="clear" w:color="auto" w:fill="auto"/>
            <w:vAlign w:val="center"/>
          </w:tcPr>
          <w:p w14:paraId="2C336C31" w14:textId="329AC483" w:rsidR="007F6DA0" w:rsidRPr="009C59CC" w:rsidRDefault="009C59CC" w:rsidP="00723A8D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9C59CC">
              <w:rPr>
                <w:rFonts w:ascii="Times New Roman" w:hAnsi="Times New Roman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A7189" w14:textId="049D13FB" w:rsidR="007F6DA0" w:rsidRPr="009C59CC" w:rsidRDefault="009C59CC" w:rsidP="006A39E2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9C59CC">
              <w:rPr>
                <w:rFonts w:ascii="Times New Roman" w:hAnsi="Times New Roman"/>
                <w:b/>
                <w:sz w:val="22"/>
                <w:szCs w:val="22"/>
              </w:rPr>
              <w:t>Sazba DPH</w:t>
            </w:r>
            <w:r w:rsidR="006A39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59CC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6A39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59C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27787" w14:textId="06C0F245" w:rsidR="007F6DA0" w:rsidRPr="009C59CC" w:rsidRDefault="009C59CC" w:rsidP="00723A8D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9C59CC">
              <w:rPr>
                <w:rFonts w:ascii="Times New Roman" w:hAnsi="Times New Roman"/>
                <w:b/>
                <w:sz w:val="22"/>
                <w:szCs w:val="22"/>
              </w:rPr>
              <w:t>Výše DPH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6038F5" w14:textId="58429705" w:rsidR="007F6DA0" w:rsidRPr="009C59CC" w:rsidRDefault="009C59CC" w:rsidP="00723A8D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9C59CC">
              <w:rPr>
                <w:rFonts w:ascii="Times New Roman" w:hAnsi="Times New Roman"/>
                <w:b/>
                <w:sz w:val="22"/>
                <w:szCs w:val="22"/>
              </w:rPr>
              <w:t>Celková nabídková cena včetně DPH</w:t>
            </w:r>
          </w:p>
        </w:tc>
      </w:tr>
      <w:tr w:rsidR="009C59CC" w:rsidRPr="00FC5620" w14:paraId="41A8FE84" w14:textId="77777777" w:rsidTr="006A39E2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3114" w:type="dxa"/>
            <w:shd w:val="clear" w:color="auto" w:fill="auto"/>
            <w:vAlign w:val="center"/>
          </w:tcPr>
          <w:p w14:paraId="501131DD" w14:textId="7B19BD5C" w:rsidR="007F6DA0" w:rsidRPr="009C59CC" w:rsidRDefault="009C59CC" w:rsidP="009C59CC">
            <w:pPr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C59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59CC">
              <w:rPr>
                <w:rFonts w:ascii="Times New Roman" w:hAnsi="Times New Roman"/>
                <w:sz w:val="22"/>
                <w:szCs w:val="22"/>
                <w:highlight w:val="yellow"/>
              </w:rPr>
              <w:t>DOPLNÍ DODAVATEL</w:t>
            </w:r>
            <w:r w:rsidRPr="009C59CC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2BCBC" w14:textId="46E6AF02" w:rsidR="007F6DA0" w:rsidRPr="009C59CC" w:rsidRDefault="006A39E2" w:rsidP="009C59CC">
            <w:pPr>
              <w:spacing w:after="12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C59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59CC">
              <w:rPr>
                <w:rFonts w:ascii="Times New Roman" w:hAnsi="Times New Roman"/>
                <w:sz w:val="22"/>
                <w:szCs w:val="22"/>
                <w:highlight w:val="yellow"/>
              </w:rPr>
              <w:t>DOPLNÍ DODAVATEL</w:t>
            </w:r>
            <w:r w:rsidRPr="009C59CC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F3CC7" w14:textId="1AD4B333" w:rsidR="007F6DA0" w:rsidRPr="009C59CC" w:rsidRDefault="006A39E2" w:rsidP="009C59CC">
            <w:pPr>
              <w:spacing w:after="12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C59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59CC">
              <w:rPr>
                <w:rFonts w:ascii="Times New Roman" w:hAnsi="Times New Roman"/>
                <w:sz w:val="22"/>
                <w:szCs w:val="22"/>
                <w:highlight w:val="yellow"/>
              </w:rPr>
              <w:t>DOPLNÍ DODAVATEL</w:t>
            </w:r>
            <w:r w:rsidRPr="009C59CC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CB9F3E" w14:textId="5473D75C" w:rsidR="007F6DA0" w:rsidRPr="009C59CC" w:rsidRDefault="009C59CC" w:rsidP="009C59CC">
            <w:pPr>
              <w:spacing w:after="12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9C59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59CC">
              <w:rPr>
                <w:rFonts w:ascii="Times New Roman" w:hAnsi="Times New Roman"/>
                <w:sz w:val="22"/>
                <w:szCs w:val="22"/>
                <w:highlight w:val="yellow"/>
              </w:rPr>
              <w:t>DOPLNÍ DODAVATEL</w:t>
            </w:r>
            <w:r w:rsidRPr="009C59CC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</w:tbl>
    <w:p w14:paraId="3AFB0A8B" w14:textId="1250DDDD" w:rsidR="007F6DA0" w:rsidRDefault="007F6DA0" w:rsidP="008C5208">
      <w:pPr>
        <w:spacing w:after="120" w:line="276" w:lineRule="auto"/>
        <w:rPr>
          <w:rFonts w:ascii="Times New Roman" w:hAnsi="Times New Roman"/>
          <w:b/>
          <w:snapToGrid w:val="0"/>
          <w:sz w:val="22"/>
          <w:szCs w:val="22"/>
        </w:rPr>
      </w:pPr>
    </w:p>
    <w:p w14:paraId="71D4441E" w14:textId="77777777" w:rsidR="006A39E2" w:rsidRDefault="007F6DA0" w:rsidP="007F6DA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V ________________ dne _____________  </w:t>
      </w:r>
    </w:p>
    <w:p w14:paraId="40D36938" w14:textId="65831BF4" w:rsidR="007F6DA0" w:rsidRDefault="007F6DA0" w:rsidP="007F6DA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 </w:t>
      </w:r>
    </w:p>
    <w:p w14:paraId="6CA866D0" w14:textId="34EF2EA0" w:rsidR="007F6DA0" w:rsidRDefault="007F6DA0" w:rsidP="007F6DA0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_____________________________________________________________ </w:t>
      </w:r>
    </w:p>
    <w:p w14:paraId="137D2516" w14:textId="77777777" w:rsidR="007F6DA0" w:rsidRDefault="007F6DA0" w:rsidP="007F6DA0">
      <w:pPr>
        <w:jc w:val="both"/>
        <w:rPr>
          <w:rFonts w:eastAsia="Arial Unicode MS" w:cs="Arial"/>
          <w:sz w:val="22"/>
          <w:szCs w:val="22"/>
        </w:rPr>
      </w:pPr>
      <w:r w:rsidRPr="00006160">
        <w:rPr>
          <w:rFonts w:ascii="Times New Roman" w:hAnsi="Times New Roman"/>
          <w:bCs/>
          <w:sz w:val="22"/>
          <w:szCs w:val="22"/>
        </w:rPr>
        <w:t xml:space="preserve">Jméno </w:t>
      </w:r>
      <w:r>
        <w:rPr>
          <w:rFonts w:ascii="Times New Roman" w:hAnsi="Times New Roman"/>
          <w:bCs/>
          <w:sz w:val="22"/>
          <w:szCs w:val="22"/>
        </w:rPr>
        <w:t xml:space="preserve">a příjmení </w:t>
      </w:r>
      <w:r w:rsidRPr="00006160">
        <w:rPr>
          <w:rFonts w:ascii="Times New Roman" w:hAnsi="Times New Roman"/>
          <w:bCs/>
          <w:sz w:val="22"/>
          <w:szCs w:val="22"/>
        </w:rPr>
        <w:t xml:space="preserve">oprávněné osoby </w:t>
      </w:r>
      <w:r>
        <w:rPr>
          <w:rFonts w:ascii="Times New Roman" w:hAnsi="Times New Roman"/>
          <w:bCs/>
          <w:sz w:val="22"/>
          <w:szCs w:val="22"/>
        </w:rPr>
        <w:t>jednat jménem či za účastníka, podpis</w:t>
      </w:r>
    </w:p>
    <w:p w14:paraId="53FA3B43" w14:textId="77777777" w:rsidR="007F6DA0" w:rsidRPr="00E533D7" w:rsidRDefault="007F6DA0" w:rsidP="008C5208">
      <w:pPr>
        <w:spacing w:after="120" w:line="276" w:lineRule="auto"/>
        <w:rPr>
          <w:rFonts w:ascii="Times New Roman" w:hAnsi="Times New Roman"/>
          <w:b/>
          <w:snapToGrid w:val="0"/>
          <w:sz w:val="22"/>
          <w:szCs w:val="22"/>
        </w:rPr>
      </w:pPr>
    </w:p>
    <w:sectPr w:rsidR="007F6DA0" w:rsidRPr="00E533D7" w:rsidSect="007D070E">
      <w:footerReference w:type="default" r:id="rId12"/>
      <w:headerReference w:type="first" r:id="rId13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DD6A" w14:textId="77777777" w:rsidR="00396BDA" w:rsidRDefault="00396BDA" w:rsidP="00A02ACC">
      <w:r>
        <w:separator/>
      </w:r>
    </w:p>
    <w:p w14:paraId="6B75ED84" w14:textId="77777777" w:rsidR="00396BDA" w:rsidRDefault="00396BDA"/>
  </w:endnote>
  <w:endnote w:type="continuationSeparator" w:id="0">
    <w:p w14:paraId="1660EB86" w14:textId="77777777" w:rsidR="00396BDA" w:rsidRDefault="00396BDA" w:rsidP="00A02ACC">
      <w:r>
        <w:continuationSeparator/>
      </w:r>
    </w:p>
    <w:p w14:paraId="1F383DDC" w14:textId="77777777" w:rsidR="00396BDA" w:rsidRDefault="00396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BFB5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C97E" w14:textId="77777777" w:rsidR="00396BDA" w:rsidRDefault="00396BDA" w:rsidP="00A02ACC">
      <w:r>
        <w:separator/>
      </w:r>
    </w:p>
    <w:p w14:paraId="2D6CD30C" w14:textId="77777777" w:rsidR="00396BDA" w:rsidRDefault="00396BDA"/>
  </w:footnote>
  <w:footnote w:type="continuationSeparator" w:id="0">
    <w:p w14:paraId="08387240" w14:textId="77777777" w:rsidR="00396BDA" w:rsidRDefault="00396BDA" w:rsidP="00A02ACC">
      <w:r>
        <w:continuationSeparator/>
      </w:r>
    </w:p>
    <w:p w14:paraId="7883B88B" w14:textId="77777777" w:rsidR="00396BDA" w:rsidRDefault="00396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1257" w14:textId="77777777" w:rsidR="00A80331" w:rsidRPr="00097CEB" w:rsidRDefault="00A80331" w:rsidP="00097C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3.75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05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97CEB"/>
    <w:rsid w:val="00115DE4"/>
    <w:rsid w:val="00123A5B"/>
    <w:rsid w:val="00197B05"/>
    <w:rsid w:val="001B0C37"/>
    <w:rsid w:val="001C21FE"/>
    <w:rsid w:val="001C5707"/>
    <w:rsid w:val="001D5663"/>
    <w:rsid w:val="001E6E02"/>
    <w:rsid w:val="00226862"/>
    <w:rsid w:val="00230AB0"/>
    <w:rsid w:val="0024343E"/>
    <w:rsid w:val="00272A34"/>
    <w:rsid w:val="002778FC"/>
    <w:rsid w:val="002E60B9"/>
    <w:rsid w:val="002F15BC"/>
    <w:rsid w:val="00342F5F"/>
    <w:rsid w:val="0035218D"/>
    <w:rsid w:val="00356B8D"/>
    <w:rsid w:val="00362B23"/>
    <w:rsid w:val="00366BF5"/>
    <w:rsid w:val="003677FC"/>
    <w:rsid w:val="00371EAD"/>
    <w:rsid w:val="00382BAF"/>
    <w:rsid w:val="00396BDA"/>
    <w:rsid w:val="003A6478"/>
    <w:rsid w:val="003A79B8"/>
    <w:rsid w:val="003B3C58"/>
    <w:rsid w:val="003D2AB2"/>
    <w:rsid w:val="003F3D11"/>
    <w:rsid w:val="004138AE"/>
    <w:rsid w:val="00456D9D"/>
    <w:rsid w:val="00483215"/>
    <w:rsid w:val="004931B7"/>
    <w:rsid w:val="0049569C"/>
    <w:rsid w:val="004D4E65"/>
    <w:rsid w:val="004D6C42"/>
    <w:rsid w:val="004F79DD"/>
    <w:rsid w:val="005055F8"/>
    <w:rsid w:val="005216E5"/>
    <w:rsid w:val="0054131F"/>
    <w:rsid w:val="0054539D"/>
    <w:rsid w:val="00562924"/>
    <w:rsid w:val="005651F4"/>
    <w:rsid w:val="00590B12"/>
    <w:rsid w:val="005D64D7"/>
    <w:rsid w:val="005D6903"/>
    <w:rsid w:val="005F13E5"/>
    <w:rsid w:val="006015FD"/>
    <w:rsid w:val="006026CD"/>
    <w:rsid w:val="0060395E"/>
    <w:rsid w:val="00617597"/>
    <w:rsid w:val="00654FD0"/>
    <w:rsid w:val="00680B29"/>
    <w:rsid w:val="006A39E2"/>
    <w:rsid w:val="006B04AC"/>
    <w:rsid w:val="006B1DC0"/>
    <w:rsid w:val="006B795D"/>
    <w:rsid w:val="006D5AE0"/>
    <w:rsid w:val="007065AA"/>
    <w:rsid w:val="00707B09"/>
    <w:rsid w:val="00715839"/>
    <w:rsid w:val="0073217D"/>
    <w:rsid w:val="007462C7"/>
    <w:rsid w:val="0075056C"/>
    <w:rsid w:val="00796216"/>
    <w:rsid w:val="00797425"/>
    <w:rsid w:val="007D070E"/>
    <w:rsid w:val="007D5AFD"/>
    <w:rsid w:val="007D6D9B"/>
    <w:rsid w:val="007F6DA0"/>
    <w:rsid w:val="00821A63"/>
    <w:rsid w:val="00825733"/>
    <w:rsid w:val="0083730C"/>
    <w:rsid w:val="00872F10"/>
    <w:rsid w:val="00873107"/>
    <w:rsid w:val="008B4D78"/>
    <w:rsid w:val="008C5208"/>
    <w:rsid w:val="008C7434"/>
    <w:rsid w:val="008D45F9"/>
    <w:rsid w:val="008E489C"/>
    <w:rsid w:val="00906433"/>
    <w:rsid w:val="00916765"/>
    <w:rsid w:val="00923BD2"/>
    <w:rsid w:val="00962DA9"/>
    <w:rsid w:val="0098397E"/>
    <w:rsid w:val="009A5572"/>
    <w:rsid w:val="009C59CC"/>
    <w:rsid w:val="009C7B7D"/>
    <w:rsid w:val="009D149F"/>
    <w:rsid w:val="009F0AAE"/>
    <w:rsid w:val="00A02ACC"/>
    <w:rsid w:val="00A0499F"/>
    <w:rsid w:val="00A403AA"/>
    <w:rsid w:val="00A57E5C"/>
    <w:rsid w:val="00A80331"/>
    <w:rsid w:val="00A938AB"/>
    <w:rsid w:val="00AB7688"/>
    <w:rsid w:val="00AC265D"/>
    <w:rsid w:val="00AC505E"/>
    <w:rsid w:val="00AD0D2F"/>
    <w:rsid w:val="00AD2F19"/>
    <w:rsid w:val="00AD7569"/>
    <w:rsid w:val="00AF0D98"/>
    <w:rsid w:val="00AF6449"/>
    <w:rsid w:val="00B22139"/>
    <w:rsid w:val="00B26753"/>
    <w:rsid w:val="00B41CAB"/>
    <w:rsid w:val="00B43828"/>
    <w:rsid w:val="00B61777"/>
    <w:rsid w:val="00B64921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42B6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36CE"/>
    <w:rsid w:val="00DD7DA4"/>
    <w:rsid w:val="00E07F52"/>
    <w:rsid w:val="00E16895"/>
    <w:rsid w:val="00E21D0C"/>
    <w:rsid w:val="00E52FA0"/>
    <w:rsid w:val="00E533D7"/>
    <w:rsid w:val="00E72B53"/>
    <w:rsid w:val="00E82BDD"/>
    <w:rsid w:val="00E95F07"/>
    <w:rsid w:val="00EA1ABF"/>
    <w:rsid w:val="00EF124E"/>
    <w:rsid w:val="00F01601"/>
    <w:rsid w:val="00F47FEC"/>
    <w:rsid w:val="00F5341D"/>
    <w:rsid w:val="00F5343C"/>
    <w:rsid w:val="00F64348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C1F75"/>
  <w15:chartTrackingRefBased/>
  <w15:docId w15:val="{279757DE-910B-42FB-88CA-C00DFFF0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197B05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uiPriority w:val="99"/>
    <w:rsid w:val="00197B05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7B05"/>
    <w:rPr>
      <w:rFonts w:ascii="Arial" w:eastAsia="Times New Roman" w:hAnsi="Arial"/>
    </w:rPr>
  </w:style>
  <w:style w:type="paragraph" w:styleId="Nzev">
    <w:name w:val="Title"/>
    <w:basedOn w:val="Normln"/>
    <w:link w:val="NzevChar"/>
    <w:uiPriority w:val="99"/>
    <w:qFormat/>
    <w:locked/>
    <w:rsid w:val="00197B05"/>
    <w:pPr>
      <w:spacing w:before="240" w:after="60"/>
      <w:jc w:val="center"/>
    </w:pPr>
    <w:rPr>
      <w:b/>
      <w:kern w:val="28"/>
    </w:rPr>
  </w:style>
  <w:style w:type="character" w:customStyle="1" w:styleId="NzevChar">
    <w:name w:val="Název Char"/>
    <w:basedOn w:val="Standardnpsmoodstavce"/>
    <w:link w:val="Nzev"/>
    <w:uiPriority w:val="99"/>
    <w:rsid w:val="00197B05"/>
    <w:rPr>
      <w:rFonts w:ascii="Arial" w:eastAsia="Times New Roman" w:hAnsi="Arial"/>
      <w:b/>
      <w:kern w:val="28"/>
    </w:rPr>
  </w:style>
  <w:style w:type="paragraph" w:customStyle="1" w:styleId="StylGaramond12bPROST">
    <w:name w:val="Styl Garamond 12 b. PROSTÝ"/>
    <w:basedOn w:val="Normln"/>
    <w:uiPriority w:val="99"/>
    <w:rsid w:val="00197B05"/>
    <w:pPr>
      <w:spacing w:after="120" w:line="320" w:lineRule="atLeast"/>
      <w:jc w:val="both"/>
    </w:pPr>
    <w:rPr>
      <w:rFonts w:ascii="Garamond" w:hAnsi="Garamond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9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hrazankova@praha8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AF1785-A8F1-48ED-94FB-5A304130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Jiroušová Věra Ing. (P8)</cp:lastModifiedBy>
  <cp:revision>4</cp:revision>
  <cp:lastPrinted>2015-12-07T20:42:00Z</cp:lastPrinted>
  <dcterms:created xsi:type="dcterms:W3CDTF">2021-04-06T07:21:00Z</dcterms:created>
  <dcterms:modified xsi:type="dcterms:W3CDTF">2021-10-13T12:57:00Z</dcterms:modified>
</cp:coreProperties>
</file>