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10C7" w14:textId="77777777" w:rsidR="00850B65" w:rsidRPr="00850B65" w:rsidRDefault="00850B65" w:rsidP="00850B65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50B65">
        <w:rPr>
          <w:rFonts w:ascii="Times New Roman" w:hAnsi="Times New Roman" w:cs="Times New Roman"/>
          <w:b/>
          <w:bCs/>
          <w:sz w:val="24"/>
          <w:szCs w:val="24"/>
          <w:lang w:val="cs-CZ"/>
        </w:rPr>
        <w:t>Příloha č. 1 – Informace o škodném průběhu</w:t>
      </w:r>
    </w:p>
    <w:tbl>
      <w:tblPr>
        <w:tblStyle w:val="Mkatabulky"/>
        <w:tblpPr w:leftFromText="141" w:rightFromText="141" w:vertAnchor="page" w:horzAnchor="margin" w:tblpY="3801"/>
        <w:tblW w:w="5000" w:type="pct"/>
        <w:tblLook w:val="04A0" w:firstRow="1" w:lastRow="0" w:firstColumn="1" w:lastColumn="0" w:noHBand="0" w:noVBand="1"/>
      </w:tblPr>
      <w:tblGrid>
        <w:gridCol w:w="3384"/>
        <w:gridCol w:w="3527"/>
        <w:gridCol w:w="2151"/>
      </w:tblGrid>
      <w:tr w:rsidR="00955AFA" w:rsidRPr="00850B65" w14:paraId="1DB73046" w14:textId="77777777" w:rsidTr="00993203">
        <w:tc>
          <w:tcPr>
            <w:tcW w:w="1867" w:type="pct"/>
            <w:shd w:val="clear" w:color="auto" w:fill="A6A6A6" w:themeFill="background1" w:themeFillShade="A6"/>
            <w:vAlign w:val="center"/>
          </w:tcPr>
          <w:p w14:paraId="4C0E12A4" w14:textId="77777777" w:rsidR="00C32292" w:rsidRPr="00850B65" w:rsidRDefault="00C32292" w:rsidP="0099320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</w:p>
          <w:p w14:paraId="6537E198" w14:textId="4D5835A0" w:rsidR="00C32292" w:rsidRPr="00850B65" w:rsidRDefault="00C32292" w:rsidP="0099320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946" w:type="pct"/>
            <w:shd w:val="clear" w:color="auto" w:fill="A6A6A6" w:themeFill="background1" w:themeFillShade="A6"/>
          </w:tcPr>
          <w:p w14:paraId="2BD67390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Výplata pojistného plnění + rezerva</w:t>
            </w:r>
          </w:p>
        </w:tc>
        <w:tc>
          <w:tcPr>
            <w:tcW w:w="1187" w:type="pct"/>
            <w:shd w:val="clear" w:color="auto" w:fill="A6A6A6" w:themeFill="background1" w:themeFillShade="A6"/>
            <w:vAlign w:val="center"/>
          </w:tcPr>
          <w:p w14:paraId="5D1C3201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ŠKODNÉ PROCENTO</w:t>
            </w:r>
          </w:p>
        </w:tc>
      </w:tr>
      <w:tr w:rsidR="00955AFA" w:rsidRPr="00850B65" w14:paraId="6E3CD409" w14:textId="77777777" w:rsidTr="00993203">
        <w:tc>
          <w:tcPr>
            <w:tcW w:w="1867" w:type="pct"/>
          </w:tcPr>
          <w:p w14:paraId="17C3B417" w14:textId="77777777" w:rsidR="00955AFA" w:rsidRPr="00850B65" w:rsidRDefault="00955AFA" w:rsidP="0099320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1.11.2019 – 29.02.2020</w:t>
            </w:r>
          </w:p>
        </w:tc>
        <w:tc>
          <w:tcPr>
            <w:tcW w:w="1946" w:type="pct"/>
          </w:tcPr>
          <w:p w14:paraId="49E094D8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211 840 Kč</w:t>
            </w:r>
          </w:p>
        </w:tc>
        <w:tc>
          <w:tcPr>
            <w:tcW w:w="1187" w:type="pct"/>
            <w:vAlign w:val="center"/>
          </w:tcPr>
          <w:p w14:paraId="47BB0F0A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63,64%</w:t>
            </w:r>
            <w:proofErr w:type="gramEnd"/>
          </w:p>
        </w:tc>
      </w:tr>
      <w:tr w:rsidR="00955AFA" w:rsidRPr="00850B65" w14:paraId="45974EA4" w14:textId="77777777" w:rsidTr="00993203">
        <w:tc>
          <w:tcPr>
            <w:tcW w:w="1867" w:type="pct"/>
          </w:tcPr>
          <w:p w14:paraId="2E9F6291" w14:textId="77777777" w:rsidR="00955AFA" w:rsidRPr="00850B65" w:rsidRDefault="00955AFA" w:rsidP="0099320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1.11.2018 – 31.10.2019</w:t>
            </w:r>
          </w:p>
        </w:tc>
        <w:tc>
          <w:tcPr>
            <w:tcW w:w="1946" w:type="pct"/>
          </w:tcPr>
          <w:p w14:paraId="339533E9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1 688 393 Kč</w:t>
            </w:r>
          </w:p>
        </w:tc>
        <w:tc>
          <w:tcPr>
            <w:tcW w:w="1187" w:type="pct"/>
            <w:vAlign w:val="center"/>
          </w:tcPr>
          <w:p w14:paraId="7DF5464F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169,07%</w:t>
            </w:r>
            <w:proofErr w:type="gramEnd"/>
          </w:p>
        </w:tc>
      </w:tr>
      <w:tr w:rsidR="00955AFA" w:rsidRPr="00850B65" w14:paraId="66E62E75" w14:textId="77777777" w:rsidTr="00993203">
        <w:tc>
          <w:tcPr>
            <w:tcW w:w="1867" w:type="pct"/>
          </w:tcPr>
          <w:p w14:paraId="58B0D2DA" w14:textId="77777777" w:rsidR="00955AFA" w:rsidRPr="00850B65" w:rsidRDefault="00955AFA" w:rsidP="0099320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1.11.2017 – 31.10.2018</w:t>
            </w:r>
          </w:p>
        </w:tc>
        <w:tc>
          <w:tcPr>
            <w:tcW w:w="1946" w:type="pct"/>
          </w:tcPr>
          <w:p w14:paraId="1295D6E8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556 914 Kč</w:t>
            </w:r>
          </w:p>
        </w:tc>
        <w:tc>
          <w:tcPr>
            <w:tcW w:w="1187" w:type="pct"/>
            <w:vAlign w:val="center"/>
          </w:tcPr>
          <w:p w14:paraId="1962305D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55,77%</w:t>
            </w:r>
            <w:proofErr w:type="gramEnd"/>
          </w:p>
        </w:tc>
      </w:tr>
      <w:tr w:rsidR="00955AFA" w:rsidRPr="00850B65" w14:paraId="6BDB6057" w14:textId="77777777" w:rsidTr="00993203">
        <w:tc>
          <w:tcPr>
            <w:tcW w:w="1867" w:type="pct"/>
          </w:tcPr>
          <w:p w14:paraId="27913411" w14:textId="77777777" w:rsidR="00955AFA" w:rsidRPr="00850B65" w:rsidRDefault="00955AFA" w:rsidP="0099320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1.11.2016 – 31.10.2017</w:t>
            </w:r>
          </w:p>
        </w:tc>
        <w:tc>
          <w:tcPr>
            <w:tcW w:w="1946" w:type="pct"/>
          </w:tcPr>
          <w:p w14:paraId="088749CB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1 514 797 Kč</w:t>
            </w:r>
          </w:p>
        </w:tc>
        <w:tc>
          <w:tcPr>
            <w:tcW w:w="1187" w:type="pct"/>
            <w:vAlign w:val="center"/>
          </w:tcPr>
          <w:p w14:paraId="4926AD83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154,90%</w:t>
            </w:r>
            <w:proofErr w:type="gramEnd"/>
          </w:p>
        </w:tc>
      </w:tr>
      <w:tr w:rsidR="00955AFA" w:rsidRPr="00850B65" w14:paraId="0E48AC11" w14:textId="77777777" w:rsidTr="00993203">
        <w:tc>
          <w:tcPr>
            <w:tcW w:w="1867" w:type="pct"/>
          </w:tcPr>
          <w:p w14:paraId="5A0BDD12" w14:textId="77777777" w:rsidR="00955AFA" w:rsidRPr="00850B65" w:rsidRDefault="00955AFA" w:rsidP="0099320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1.11.2015 – 31.10.2016</w:t>
            </w:r>
          </w:p>
        </w:tc>
        <w:tc>
          <w:tcPr>
            <w:tcW w:w="1946" w:type="pct"/>
          </w:tcPr>
          <w:p w14:paraId="142CD1EF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5 962 693 Kč</w:t>
            </w:r>
          </w:p>
        </w:tc>
        <w:tc>
          <w:tcPr>
            <w:tcW w:w="1187" w:type="pct"/>
            <w:vAlign w:val="center"/>
          </w:tcPr>
          <w:p w14:paraId="167E81DD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681,75%</w:t>
            </w:r>
            <w:proofErr w:type="gramEnd"/>
          </w:p>
        </w:tc>
      </w:tr>
      <w:tr w:rsidR="00955AFA" w:rsidRPr="00850B65" w14:paraId="1E1EB61D" w14:textId="77777777" w:rsidTr="00993203">
        <w:tc>
          <w:tcPr>
            <w:tcW w:w="3813" w:type="pct"/>
            <w:gridSpan w:val="2"/>
            <w:shd w:val="clear" w:color="auto" w:fill="A6A6A6" w:themeFill="background1" w:themeFillShade="A6"/>
          </w:tcPr>
          <w:p w14:paraId="14FDC52C" w14:textId="77777777" w:rsidR="00955AFA" w:rsidRPr="00850B65" w:rsidRDefault="00955AFA" w:rsidP="0099320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Průměrný škodný průběh za uvedené období</w:t>
            </w:r>
          </w:p>
        </w:tc>
        <w:tc>
          <w:tcPr>
            <w:tcW w:w="1187" w:type="pct"/>
            <w:shd w:val="clear" w:color="auto" w:fill="A6A6A6" w:themeFill="background1" w:themeFillShade="A6"/>
            <w:vAlign w:val="center"/>
          </w:tcPr>
          <w:p w14:paraId="6681D6EA" w14:textId="77777777" w:rsidR="00955AFA" w:rsidRPr="00850B65" w:rsidRDefault="00955AFA" w:rsidP="00993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225,03%</w:t>
            </w:r>
            <w:proofErr w:type="gramEnd"/>
          </w:p>
        </w:tc>
      </w:tr>
    </w:tbl>
    <w:p w14:paraId="1B3D279E" w14:textId="4A9F2C05" w:rsidR="00955AFA" w:rsidRPr="00850B65" w:rsidRDefault="002B5728" w:rsidP="00955AFA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850B65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Jelikož má </w:t>
      </w:r>
      <w:r w:rsidR="00147E7A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zadavatel</w:t>
      </w:r>
      <w:r w:rsidRPr="00850B65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několik pojistných smluv u </w:t>
      </w:r>
      <w:r w:rsidR="00147E7A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tří</w:t>
      </w:r>
      <w:r w:rsidRPr="00850B65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pojistitelů, tak posíláme informace o</w:t>
      </w:r>
      <w:r w:rsidR="00A845AA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 </w:t>
      </w:r>
      <w:r w:rsidRPr="00850B65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škodném průběhu</w:t>
      </w:r>
      <w:r w:rsidR="00993203" w:rsidRPr="00850B65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samostatně od jednotlivých pojistitelů.                                                                 </w:t>
      </w:r>
    </w:p>
    <w:p w14:paraId="26ACCAEF" w14:textId="4DF205B2" w:rsidR="00993203" w:rsidRPr="00850B65" w:rsidRDefault="00993203" w:rsidP="00955AFA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3606A93A" w14:textId="06C8AB55" w:rsidR="00E55D61" w:rsidRPr="00A845AA" w:rsidRDefault="00A845AA" w:rsidP="00A845AA">
      <w:pPr>
        <w:pStyle w:val="Odstavecseseznamem"/>
        <w:numPr>
          <w:ilvl w:val="0"/>
          <w:numId w:val="1"/>
        </w:numPr>
        <w:tabs>
          <w:tab w:val="clear" w:pos="340"/>
          <w:tab w:val="clear" w:pos="680"/>
          <w:tab w:val="clear" w:pos="1021"/>
          <w:tab w:val="clear" w:pos="1361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A845A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Pojištění škol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98"/>
        <w:gridCol w:w="1702"/>
        <w:gridCol w:w="1845"/>
        <w:gridCol w:w="2117"/>
      </w:tblGrid>
      <w:tr w:rsidR="00955AFA" w:rsidRPr="00850B65" w14:paraId="4417B0C7" w14:textId="77777777" w:rsidTr="00A845AA">
        <w:tc>
          <w:tcPr>
            <w:tcW w:w="1875" w:type="pct"/>
            <w:shd w:val="clear" w:color="auto" w:fill="A6A6A6" w:themeFill="background1" w:themeFillShade="A6"/>
            <w:vAlign w:val="center"/>
          </w:tcPr>
          <w:p w14:paraId="14258AE7" w14:textId="77777777" w:rsidR="00955AFA" w:rsidRPr="00850B65" w:rsidRDefault="00955AFA" w:rsidP="0065264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POJISTNÉ OBDOBÍ</w:t>
            </w:r>
          </w:p>
        </w:tc>
        <w:tc>
          <w:tcPr>
            <w:tcW w:w="939" w:type="pct"/>
            <w:shd w:val="clear" w:color="auto" w:fill="A6A6A6" w:themeFill="background1" w:themeFillShade="A6"/>
            <w:vAlign w:val="center"/>
          </w:tcPr>
          <w:p w14:paraId="7F4E83B9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Počet škod</w:t>
            </w:r>
          </w:p>
        </w:tc>
        <w:tc>
          <w:tcPr>
            <w:tcW w:w="1018" w:type="pct"/>
            <w:shd w:val="clear" w:color="auto" w:fill="A6A6A6" w:themeFill="background1" w:themeFillShade="A6"/>
          </w:tcPr>
          <w:p w14:paraId="02205F2D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Počet škod</w:t>
            </w: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br/>
              <w:t>pojištění odpovědnosti</w:t>
            </w:r>
          </w:p>
        </w:tc>
        <w:tc>
          <w:tcPr>
            <w:tcW w:w="1168" w:type="pct"/>
            <w:shd w:val="clear" w:color="auto" w:fill="A6A6A6" w:themeFill="background1" w:themeFillShade="A6"/>
          </w:tcPr>
          <w:p w14:paraId="2EEFE457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Počet škod</w:t>
            </w: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br/>
              <w:t>pojištění majetku</w:t>
            </w:r>
          </w:p>
        </w:tc>
      </w:tr>
      <w:tr w:rsidR="00955AFA" w:rsidRPr="00850B65" w14:paraId="3AD98527" w14:textId="77777777" w:rsidTr="00A845AA">
        <w:tc>
          <w:tcPr>
            <w:tcW w:w="1875" w:type="pct"/>
          </w:tcPr>
          <w:p w14:paraId="5BE5A499" w14:textId="77777777" w:rsidR="00955AFA" w:rsidRPr="00850B65" w:rsidRDefault="00955AFA" w:rsidP="0065264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1.11.2019 – 29.02.2020</w:t>
            </w:r>
          </w:p>
        </w:tc>
        <w:tc>
          <w:tcPr>
            <w:tcW w:w="939" w:type="pct"/>
          </w:tcPr>
          <w:p w14:paraId="13E8676A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27</w:t>
            </w:r>
          </w:p>
        </w:tc>
        <w:tc>
          <w:tcPr>
            <w:tcW w:w="1018" w:type="pct"/>
          </w:tcPr>
          <w:p w14:paraId="55D3FB37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26</w:t>
            </w:r>
          </w:p>
        </w:tc>
        <w:tc>
          <w:tcPr>
            <w:tcW w:w="1168" w:type="pct"/>
            <w:vAlign w:val="center"/>
          </w:tcPr>
          <w:p w14:paraId="40593F2D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</w:t>
            </w:r>
          </w:p>
        </w:tc>
      </w:tr>
      <w:tr w:rsidR="00955AFA" w:rsidRPr="00850B65" w14:paraId="16EB0300" w14:textId="77777777" w:rsidTr="00A845AA">
        <w:tc>
          <w:tcPr>
            <w:tcW w:w="1875" w:type="pct"/>
          </w:tcPr>
          <w:p w14:paraId="45D600E9" w14:textId="77777777" w:rsidR="00955AFA" w:rsidRPr="00850B65" w:rsidRDefault="00955AFA" w:rsidP="0065264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1.11.2018 – 31.10.2019</w:t>
            </w:r>
          </w:p>
        </w:tc>
        <w:tc>
          <w:tcPr>
            <w:tcW w:w="939" w:type="pct"/>
          </w:tcPr>
          <w:p w14:paraId="3DEDB905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149</w:t>
            </w:r>
          </w:p>
        </w:tc>
        <w:tc>
          <w:tcPr>
            <w:tcW w:w="1018" w:type="pct"/>
          </w:tcPr>
          <w:p w14:paraId="63DFCE81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142</w:t>
            </w:r>
          </w:p>
        </w:tc>
        <w:tc>
          <w:tcPr>
            <w:tcW w:w="1168" w:type="pct"/>
            <w:vAlign w:val="center"/>
          </w:tcPr>
          <w:p w14:paraId="1C0214F7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7</w:t>
            </w:r>
          </w:p>
        </w:tc>
      </w:tr>
      <w:tr w:rsidR="00955AFA" w:rsidRPr="00850B65" w14:paraId="41F29F57" w14:textId="77777777" w:rsidTr="00A845AA">
        <w:tc>
          <w:tcPr>
            <w:tcW w:w="1875" w:type="pct"/>
          </w:tcPr>
          <w:p w14:paraId="50DEE47A" w14:textId="77777777" w:rsidR="00955AFA" w:rsidRPr="00850B65" w:rsidRDefault="00955AFA" w:rsidP="0065264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1.11.2017 – 31.10.2018</w:t>
            </w:r>
          </w:p>
        </w:tc>
        <w:tc>
          <w:tcPr>
            <w:tcW w:w="939" w:type="pct"/>
          </w:tcPr>
          <w:p w14:paraId="11EFEF1F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149</w:t>
            </w:r>
          </w:p>
        </w:tc>
        <w:tc>
          <w:tcPr>
            <w:tcW w:w="1018" w:type="pct"/>
          </w:tcPr>
          <w:p w14:paraId="3CB520B9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146</w:t>
            </w:r>
          </w:p>
        </w:tc>
        <w:tc>
          <w:tcPr>
            <w:tcW w:w="1168" w:type="pct"/>
            <w:vAlign w:val="center"/>
          </w:tcPr>
          <w:p w14:paraId="0BB53659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3</w:t>
            </w:r>
          </w:p>
        </w:tc>
      </w:tr>
      <w:tr w:rsidR="00955AFA" w:rsidRPr="00850B65" w14:paraId="46CBCB37" w14:textId="77777777" w:rsidTr="00A845AA">
        <w:tc>
          <w:tcPr>
            <w:tcW w:w="1875" w:type="pct"/>
          </w:tcPr>
          <w:p w14:paraId="13D7B07D" w14:textId="77777777" w:rsidR="00955AFA" w:rsidRPr="00850B65" w:rsidRDefault="00955AFA" w:rsidP="0065264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1.11.2016 – 31.10.2017</w:t>
            </w:r>
          </w:p>
        </w:tc>
        <w:tc>
          <w:tcPr>
            <w:tcW w:w="939" w:type="pct"/>
          </w:tcPr>
          <w:p w14:paraId="549A63C1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153</w:t>
            </w:r>
          </w:p>
        </w:tc>
        <w:tc>
          <w:tcPr>
            <w:tcW w:w="1018" w:type="pct"/>
          </w:tcPr>
          <w:p w14:paraId="41F1D3BB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148</w:t>
            </w:r>
          </w:p>
        </w:tc>
        <w:tc>
          <w:tcPr>
            <w:tcW w:w="1168" w:type="pct"/>
            <w:vAlign w:val="center"/>
          </w:tcPr>
          <w:p w14:paraId="755486FF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5</w:t>
            </w:r>
          </w:p>
        </w:tc>
      </w:tr>
      <w:tr w:rsidR="00955AFA" w:rsidRPr="00850B65" w14:paraId="1352296B" w14:textId="77777777" w:rsidTr="00A845AA">
        <w:tc>
          <w:tcPr>
            <w:tcW w:w="1875" w:type="pct"/>
          </w:tcPr>
          <w:p w14:paraId="133FCA16" w14:textId="77777777" w:rsidR="00955AFA" w:rsidRPr="00850B65" w:rsidRDefault="00955AFA" w:rsidP="0065264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1.11.2015 – 31.10.2016</w:t>
            </w:r>
          </w:p>
        </w:tc>
        <w:tc>
          <w:tcPr>
            <w:tcW w:w="939" w:type="pct"/>
          </w:tcPr>
          <w:p w14:paraId="11385DF3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178</w:t>
            </w:r>
          </w:p>
        </w:tc>
        <w:tc>
          <w:tcPr>
            <w:tcW w:w="1018" w:type="pct"/>
          </w:tcPr>
          <w:p w14:paraId="3A78F058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165</w:t>
            </w:r>
          </w:p>
        </w:tc>
        <w:tc>
          <w:tcPr>
            <w:tcW w:w="1168" w:type="pct"/>
            <w:vAlign w:val="center"/>
          </w:tcPr>
          <w:p w14:paraId="4CA93B3B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>13</w:t>
            </w:r>
          </w:p>
        </w:tc>
      </w:tr>
      <w:tr w:rsidR="00955AFA" w:rsidRPr="00850B65" w14:paraId="46672065" w14:textId="77777777" w:rsidTr="00A845AA">
        <w:tc>
          <w:tcPr>
            <w:tcW w:w="1875" w:type="pct"/>
            <w:shd w:val="clear" w:color="auto" w:fill="A6A6A6" w:themeFill="background1" w:themeFillShade="A6"/>
          </w:tcPr>
          <w:p w14:paraId="520B9F53" w14:textId="77777777" w:rsidR="00955AFA" w:rsidRPr="00850B65" w:rsidRDefault="00955AFA" w:rsidP="0065264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POČET ŠKOD ZA UVEDENÉ OBDOBÍ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22EC087F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656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540EC5B4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627</w:t>
            </w:r>
          </w:p>
        </w:tc>
        <w:tc>
          <w:tcPr>
            <w:tcW w:w="1168" w:type="pct"/>
            <w:shd w:val="clear" w:color="auto" w:fill="A6A6A6" w:themeFill="background1" w:themeFillShade="A6"/>
            <w:vAlign w:val="center"/>
          </w:tcPr>
          <w:p w14:paraId="55C374DD" w14:textId="77777777" w:rsidR="00955AFA" w:rsidRPr="00850B65" w:rsidRDefault="00955AFA" w:rsidP="0065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85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29</w:t>
            </w:r>
          </w:p>
        </w:tc>
      </w:tr>
    </w:tbl>
    <w:p w14:paraId="6207ADE9" w14:textId="46C77D4C" w:rsidR="00A66759" w:rsidRPr="00850B65" w:rsidRDefault="00A66759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F39630B" w14:textId="1AFE273B" w:rsidR="009674C8" w:rsidRPr="00A845AA" w:rsidRDefault="009674C8" w:rsidP="00A845AA">
      <w:pPr>
        <w:pStyle w:val="Odstavecseseznamem"/>
        <w:numPr>
          <w:ilvl w:val="0"/>
          <w:numId w:val="1"/>
        </w:numPr>
        <w:tabs>
          <w:tab w:val="clear" w:pos="340"/>
          <w:tab w:val="clear" w:pos="680"/>
          <w:tab w:val="clear" w:pos="1021"/>
          <w:tab w:val="clear" w:pos="1361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A845A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Poji</w:t>
      </w:r>
      <w:r w:rsidR="00A845AA" w:rsidRPr="00A845A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štění</w:t>
      </w:r>
      <w:r w:rsidRPr="00A845A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 majetku</w:t>
      </w:r>
      <w:r w:rsidR="00A845AA" w:rsidRPr="00A845A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 </w:t>
      </w:r>
      <w:r w:rsidR="00A845AA" w:rsidRPr="00A845A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a pojištění technických rizik</w:t>
      </w:r>
    </w:p>
    <w:p w14:paraId="78B4CD64" w14:textId="016A195A" w:rsidR="00F373EA" w:rsidRPr="00850B65" w:rsidRDefault="00F373EA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50B65">
        <w:rPr>
          <w:rFonts w:ascii="Times New Roman" w:hAnsi="Times New Roman" w:cs="Times New Roman"/>
          <w:sz w:val="24"/>
          <w:szCs w:val="24"/>
          <w:lang w:val="cs-CZ"/>
        </w:rPr>
        <w:t xml:space="preserve">Za období </w:t>
      </w:r>
      <w:proofErr w:type="gramStart"/>
      <w:r w:rsidRPr="00850B65">
        <w:rPr>
          <w:rFonts w:ascii="Times New Roman" w:hAnsi="Times New Roman" w:cs="Times New Roman"/>
          <w:sz w:val="24"/>
          <w:szCs w:val="24"/>
          <w:lang w:val="cs-CZ"/>
        </w:rPr>
        <w:t>2016 – 2020</w:t>
      </w:r>
      <w:proofErr w:type="gramEnd"/>
      <w:r w:rsidRPr="00850B65">
        <w:rPr>
          <w:rFonts w:ascii="Times New Roman" w:hAnsi="Times New Roman" w:cs="Times New Roman"/>
          <w:sz w:val="24"/>
          <w:szCs w:val="24"/>
          <w:lang w:val="cs-CZ"/>
        </w:rPr>
        <w:t xml:space="preserve"> je aktuální škodný průběh 13,7%, při ročním pojistném 150 tis</w:t>
      </w:r>
      <w:r w:rsidR="00A845A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850B65">
        <w:rPr>
          <w:rFonts w:ascii="Times New Roman" w:hAnsi="Times New Roman" w:cs="Times New Roman"/>
          <w:sz w:val="24"/>
          <w:szCs w:val="24"/>
          <w:lang w:val="cs-CZ"/>
        </w:rPr>
        <w:t xml:space="preserve"> Kč/rok.</w:t>
      </w:r>
    </w:p>
    <w:p w14:paraId="680A63E7" w14:textId="3BBA086C" w:rsidR="00F373EA" w:rsidRPr="00850B65" w:rsidRDefault="00F373EA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50B65">
        <w:rPr>
          <w:rFonts w:ascii="Times New Roman" w:hAnsi="Times New Roman" w:cs="Times New Roman"/>
          <w:sz w:val="24"/>
          <w:szCs w:val="24"/>
          <w:lang w:val="cs-CZ"/>
        </w:rPr>
        <w:t xml:space="preserve">Podrobnější informace </w:t>
      </w:r>
      <w:r w:rsidR="00A845AA">
        <w:rPr>
          <w:rFonts w:ascii="Times New Roman" w:hAnsi="Times New Roman" w:cs="Times New Roman"/>
          <w:sz w:val="24"/>
          <w:szCs w:val="24"/>
          <w:lang w:val="cs-CZ"/>
        </w:rPr>
        <w:t>nemá zadavatel k dispozici.</w:t>
      </w:r>
    </w:p>
    <w:p w14:paraId="4A9F377B" w14:textId="59204E9C" w:rsidR="00993203" w:rsidRPr="00A845AA" w:rsidRDefault="00993203" w:rsidP="00A845AA">
      <w:pPr>
        <w:pStyle w:val="Odstavecseseznamem"/>
        <w:tabs>
          <w:tab w:val="clear" w:pos="340"/>
          <w:tab w:val="clear" w:pos="680"/>
          <w:tab w:val="clear" w:pos="1021"/>
          <w:tab w:val="clear" w:pos="1361"/>
        </w:tabs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</w:p>
    <w:p w14:paraId="5D81E9C8" w14:textId="747E6908" w:rsidR="00C32292" w:rsidRDefault="00A845AA" w:rsidP="00A845AA">
      <w:pPr>
        <w:pStyle w:val="Odstavecseseznamem"/>
        <w:numPr>
          <w:ilvl w:val="0"/>
          <w:numId w:val="1"/>
        </w:numPr>
        <w:tabs>
          <w:tab w:val="clear" w:pos="340"/>
          <w:tab w:val="clear" w:pos="680"/>
          <w:tab w:val="clear" w:pos="1021"/>
          <w:tab w:val="clear" w:pos="1361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A845A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P</w:t>
      </w:r>
      <w:r w:rsidR="00C32292" w:rsidRPr="00A845A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ojištění odpovědnosti</w:t>
      </w:r>
    </w:p>
    <w:p w14:paraId="3090406F" w14:textId="77777777" w:rsidR="00A845AA" w:rsidRPr="00A845AA" w:rsidRDefault="00A845AA" w:rsidP="00A845AA">
      <w:pPr>
        <w:pStyle w:val="Odstavecseseznamem"/>
        <w:tabs>
          <w:tab w:val="clear" w:pos="340"/>
          <w:tab w:val="clear" w:pos="680"/>
          <w:tab w:val="clear" w:pos="1021"/>
          <w:tab w:val="clear" w:pos="1361"/>
        </w:tabs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2360"/>
        <w:gridCol w:w="1500"/>
        <w:gridCol w:w="1484"/>
      </w:tblGrid>
      <w:tr w:rsidR="00A845AA" w:rsidRPr="00850B65" w14:paraId="64A846E3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12F5247F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VZNIK_SK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85DF0C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PRICINA 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7CAB110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PLNENI   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5F7AD9E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REZERVA  </w:t>
            </w:r>
          </w:p>
        </w:tc>
      </w:tr>
      <w:tr w:rsidR="00A845AA" w:rsidRPr="00850B65" w14:paraId="48B0CC39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26B44C15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26.07.2015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DD77E65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F18CE71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160 140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75B4B8AA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36F04959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41978591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01.03.2016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EBE3DD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0918D79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AED1BEB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383713D8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3B3AA044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17.07.2016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3232EBD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7C4E0EE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6F5BCE4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0A380711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34010E73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29.02.2016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942879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9E16380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12 799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6B31285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72433B61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2273CE1A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16.01.2017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FB67464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59BFBF8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C1E1230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7299EF3C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1849E988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03.10.2016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90D275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CE6BA5A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72 608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A880576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437232D2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167BBC9F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lastRenderedPageBreak/>
              <w:t>03.12.2016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FFE1ED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A8B037C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2118357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009BFB10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0F148A25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10.03.2018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04577A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B9CB957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67F0629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12 000 Kč</w:t>
            </w:r>
          </w:p>
        </w:tc>
      </w:tr>
      <w:tr w:rsidR="00A845AA" w:rsidRPr="00850B65" w14:paraId="34E4DCE1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7AFB5459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28.01.2018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DFDBBD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4FD94FD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8 941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F4971A6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148655D1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4AFA7689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16.05.2018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A23499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AC8885B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9 250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A23DC6E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5CC9A330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0096FD2F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03.12.2016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7BA7C6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1E03D83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2A47CB7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6E3D3CC1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3E865648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03.01.2019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A8ECEF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596726D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7B0A520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561DCC52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3E509A6B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14.05.2019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40E0B3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4F9071A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0921C48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50 000 Kč</w:t>
            </w:r>
          </w:p>
        </w:tc>
      </w:tr>
      <w:tr w:rsidR="00A845AA" w:rsidRPr="00850B65" w14:paraId="6CB12F5F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50345A9A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02.06.2019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384A69B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profesní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2F847ED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9EC0ABD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35EE1A35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64734692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02.06.2019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674102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535A7C4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26 715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671F355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1AF175F9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0A70312F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26.05.2019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1B87F5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43B7819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87B5CD5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</w:tr>
      <w:tr w:rsidR="00A845AA" w:rsidRPr="00850B65" w14:paraId="7A8D5B4B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3C4790EC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27.11.2019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08F81CE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C738E08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52 100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81CACB6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10 000 Kč</w:t>
            </w:r>
          </w:p>
        </w:tc>
      </w:tr>
      <w:tr w:rsidR="00A845AA" w:rsidRPr="00850B65" w14:paraId="45A98107" w14:textId="77777777" w:rsidTr="00A845AA">
        <w:trPr>
          <w:trHeight w:val="290"/>
        </w:trPr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1BF44C4D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01.11.2018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61FE9C9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1588642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C235B56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300 000 Kč</w:t>
            </w:r>
          </w:p>
        </w:tc>
      </w:tr>
      <w:tr w:rsidR="00A845AA" w:rsidRPr="00850B65" w14:paraId="4E1D6F58" w14:textId="77777777" w:rsidTr="00A845AA">
        <w:trPr>
          <w:trHeight w:val="300"/>
        </w:trPr>
        <w:tc>
          <w:tcPr>
            <w:tcW w:w="1314" w:type="dxa"/>
            <w:shd w:val="clear" w:color="auto" w:fill="auto"/>
            <w:vAlign w:val="center"/>
            <w:hideMark/>
          </w:tcPr>
          <w:p w14:paraId="12C7B214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02.07.2020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075627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Odpovědnost provozní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E80C214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0 Kč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CA23DAC" w14:textId="77777777" w:rsidR="00A845AA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50 000 Kč</w:t>
            </w:r>
          </w:p>
        </w:tc>
      </w:tr>
    </w:tbl>
    <w:p w14:paraId="049C1E3D" w14:textId="0F141F70" w:rsidR="00C32292" w:rsidRPr="00850B65" w:rsidRDefault="00C3229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8584DE4" w14:textId="3FE031AF" w:rsidR="00C32292" w:rsidRPr="00A845AA" w:rsidRDefault="00A845AA" w:rsidP="00A845AA">
      <w:pPr>
        <w:pStyle w:val="Odstavecseseznamem"/>
        <w:numPr>
          <w:ilvl w:val="0"/>
          <w:numId w:val="1"/>
        </w:numPr>
        <w:tabs>
          <w:tab w:val="clear" w:pos="340"/>
          <w:tab w:val="clear" w:pos="680"/>
          <w:tab w:val="clear" w:pos="1021"/>
          <w:tab w:val="clear" w:pos="1361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A845A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P</w:t>
      </w:r>
      <w:r w:rsidR="00C32292" w:rsidRPr="00A845AA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ojištění majetku </w:t>
      </w:r>
    </w:p>
    <w:p w14:paraId="16DED5B4" w14:textId="77777777" w:rsidR="00A845AA" w:rsidRPr="00A845AA" w:rsidRDefault="00A845AA" w:rsidP="00A845AA">
      <w:pPr>
        <w:pStyle w:val="Odstavecseseznamem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40"/>
        <w:gridCol w:w="1460"/>
        <w:gridCol w:w="1480"/>
        <w:gridCol w:w="1360"/>
        <w:gridCol w:w="1520"/>
      </w:tblGrid>
      <w:tr w:rsidR="00C32292" w:rsidRPr="00850B65" w14:paraId="4BE8E608" w14:textId="77777777" w:rsidTr="00A845AA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CA18737" w14:textId="13F90373" w:rsidR="00C32292" w:rsidRPr="00850B65" w:rsidRDefault="00A845AA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 w:eastAsia="cs-CZ"/>
              </w:rPr>
              <w:t>rok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CCFF01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2016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5FA1C7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2017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CE3605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2018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FB38DA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2019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C0F7A1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2020</w:t>
            </w:r>
          </w:p>
        </w:tc>
      </w:tr>
      <w:tr w:rsidR="00C32292" w:rsidRPr="00850B65" w14:paraId="12DDC979" w14:textId="77777777" w:rsidTr="00A845AA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CD9533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celková škoda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E1ACA1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1 074 343 Kč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A873EE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1 374 462 Kč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744A53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1 312 293 Kč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543C53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873 016 Kč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9B24C1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1 393 442 Kč</w:t>
            </w:r>
          </w:p>
        </w:tc>
      </w:tr>
      <w:tr w:rsidR="00C32292" w:rsidRPr="00850B65" w14:paraId="68ECBF56" w14:textId="77777777" w:rsidTr="00A845AA">
        <w:trPr>
          <w:trHeight w:val="29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186D3C3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počet škod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76D182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5030C2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6B55B9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C46C7B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826F18" w14:textId="77777777" w:rsidR="00C32292" w:rsidRPr="00850B65" w:rsidRDefault="00C32292" w:rsidP="00C32292">
            <w:pPr>
              <w:tabs>
                <w:tab w:val="clear" w:pos="340"/>
                <w:tab w:val="clear" w:pos="680"/>
                <w:tab w:val="clear" w:pos="1021"/>
                <w:tab w:val="clear" w:pos="13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850B65">
              <w:rPr>
                <w:rFonts w:ascii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21</w:t>
            </w:r>
          </w:p>
        </w:tc>
      </w:tr>
    </w:tbl>
    <w:p w14:paraId="54601159" w14:textId="048678AC" w:rsidR="00C32292" w:rsidRPr="00850B65" w:rsidRDefault="00C32292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C32292" w:rsidRPr="0085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D0E34"/>
    <w:multiLevelType w:val="hybridMultilevel"/>
    <w:tmpl w:val="4888F4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FA"/>
    <w:rsid w:val="00147E7A"/>
    <w:rsid w:val="002B5728"/>
    <w:rsid w:val="00774BC7"/>
    <w:rsid w:val="00850B65"/>
    <w:rsid w:val="00955AFA"/>
    <w:rsid w:val="009674C8"/>
    <w:rsid w:val="00993203"/>
    <w:rsid w:val="00A66759"/>
    <w:rsid w:val="00A845AA"/>
    <w:rsid w:val="00C32292"/>
    <w:rsid w:val="00C83EF1"/>
    <w:rsid w:val="00CF391B"/>
    <w:rsid w:val="00E55D61"/>
    <w:rsid w:val="00F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687A"/>
  <w15:chartTrackingRefBased/>
  <w15:docId w15:val="{D4241ACE-75A9-408F-B97D-96176A3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AFA"/>
    <w:pPr>
      <w:tabs>
        <w:tab w:val="left" w:pos="340"/>
        <w:tab w:val="left" w:pos="680"/>
        <w:tab w:val="left" w:pos="1021"/>
        <w:tab w:val="left" w:pos="1361"/>
      </w:tabs>
      <w:spacing w:line="260" w:lineRule="atLeast"/>
      <w:jc w:val="both"/>
    </w:pPr>
    <w:rPr>
      <w:rFonts w:ascii="Arial" w:eastAsia="Times New Roman" w:hAnsi="Arial" w:cs="Arial"/>
      <w:sz w:val="1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55AFA"/>
    <w:pPr>
      <w:spacing w:after="0" w:line="27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Odstavecseseznamem">
    <w:name w:val="List Paragraph"/>
    <w:basedOn w:val="Normln"/>
    <w:uiPriority w:val="34"/>
    <w:qFormat/>
    <w:rsid w:val="00A8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Burian</dc:creator>
  <cp:keywords/>
  <dc:description/>
  <cp:lastModifiedBy>Kudela Tomáš Mgr. (P8)</cp:lastModifiedBy>
  <cp:revision>5</cp:revision>
  <dcterms:created xsi:type="dcterms:W3CDTF">2020-09-23T08:13:00Z</dcterms:created>
  <dcterms:modified xsi:type="dcterms:W3CDTF">2020-09-23T08:41:00Z</dcterms:modified>
</cp:coreProperties>
</file>